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F9032" w14:textId="77777777" w:rsidR="00FA232D" w:rsidRPr="00692DF8" w:rsidRDefault="00FA232D" w:rsidP="00FA232D">
      <w:pPr>
        <w:pStyle w:val="Heading1"/>
        <w:shd w:val="clear" w:color="auto" w:fill="4472C4" w:themeFill="accent1"/>
        <w:rPr>
          <w:color w:val="44546A" w:themeColor="text2"/>
        </w:rPr>
      </w:pPr>
      <w:r w:rsidRPr="00692DF8">
        <w:rPr>
          <w:color w:val="44546A" w:themeColor="text2"/>
        </w:rPr>
        <w:t xml:space="preserve">Job </w:t>
      </w:r>
      <w:r w:rsidRPr="007802D6">
        <w:rPr>
          <w:color w:val="00165C"/>
        </w:rPr>
        <w:t>Profile</w:t>
      </w:r>
    </w:p>
    <w:p w14:paraId="7C6BA6A7" w14:textId="77777777" w:rsidR="00FA232D" w:rsidRPr="00FF4E5D" w:rsidRDefault="00FA232D" w:rsidP="00FA232D">
      <w:pPr>
        <w:pStyle w:val="Heading2"/>
        <w:rPr>
          <w:rFonts w:eastAsiaTheme="minorHAnsi" w:cstheme="minorBidi"/>
          <w:b w:val="0"/>
          <w:sz w:val="28"/>
          <w:szCs w:val="24"/>
        </w:rPr>
      </w:pPr>
      <w:r w:rsidRPr="00FF4E5D">
        <w:rPr>
          <w:rFonts w:eastAsiaTheme="minorHAnsi" w:cstheme="minorBidi"/>
          <w:b w:val="0"/>
          <w:sz w:val="28"/>
          <w:szCs w:val="24"/>
        </w:rPr>
        <w:t xml:space="preserve">Job Title: </w:t>
      </w:r>
      <w:r w:rsidRPr="00FF4E5D">
        <w:rPr>
          <w:rFonts w:eastAsiaTheme="minorHAnsi" w:cstheme="minorBidi"/>
          <w:b w:val="0"/>
          <w:sz w:val="28"/>
          <w:szCs w:val="24"/>
        </w:rPr>
        <w:tab/>
      </w:r>
      <w:r w:rsidRPr="00FF4E5D">
        <w:rPr>
          <w:rFonts w:eastAsiaTheme="minorHAnsi" w:cstheme="minorBidi"/>
          <w:b w:val="0"/>
          <w:sz w:val="28"/>
          <w:szCs w:val="24"/>
        </w:rPr>
        <w:tab/>
        <w:t>Accounts Receivable Manager</w:t>
      </w:r>
    </w:p>
    <w:p w14:paraId="48E5425D" w14:textId="77777777" w:rsidR="00FA232D" w:rsidRPr="00FF4E5D" w:rsidRDefault="00FA232D" w:rsidP="00FA232D">
      <w:pPr>
        <w:pStyle w:val="Heading2"/>
        <w:rPr>
          <w:rFonts w:eastAsiaTheme="minorHAnsi" w:cstheme="minorBidi"/>
          <w:b w:val="0"/>
          <w:sz w:val="28"/>
          <w:szCs w:val="24"/>
        </w:rPr>
      </w:pPr>
      <w:r w:rsidRPr="00FF4E5D">
        <w:rPr>
          <w:rFonts w:eastAsiaTheme="minorHAnsi" w:cstheme="minorBidi"/>
          <w:b w:val="0"/>
          <w:sz w:val="28"/>
          <w:szCs w:val="24"/>
        </w:rPr>
        <w:t>Directorate:</w:t>
      </w:r>
      <w:r w:rsidRPr="00FF4E5D">
        <w:rPr>
          <w:rFonts w:eastAsiaTheme="minorHAnsi" w:cstheme="minorBidi"/>
          <w:b w:val="0"/>
          <w:sz w:val="28"/>
          <w:szCs w:val="24"/>
        </w:rPr>
        <w:tab/>
      </w:r>
      <w:r w:rsidRPr="00FF4E5D">
        <w:rPr>
          <w:rFonts w:eastAsiaTheme="minorHAnsi" w:cstheme="minorBidi"/>
          <w:b w:val="0"/>
          <w:sz w:val="28"/>
          <w:szCs w:val="24"/>
        </w:rPr>
        <w:tab/>
      </w:r>
      <w:r>
        <w:rPr>
          <w:rFonts w:eastAsiaTheme="minorHAnsi" w:cstheme="minorBidi"/>
          <w:b w:val="0"/>
          <w:sz w:val="28"/>
          <w:szCs w:val="24"/>
        </w:rPr>
        <w:t>Business &amp; Finance Services</w:t>
      </w:r>
    </w:p>
    <w:p w14:paraId="1E2FC0A1" w14:textId="77777777" w:rsidR="00FA232D" w:rsidRPr="00FF4E5D" w:rsidRDefault="00FA232D" w:rsidP="00FA232D">
      <w:pPr>
        <w:pStyle w:val="Heading2"/>
        <w:rPr>
          <w:rFonts w:eastAsiaTheme="minorHAnsi" w:cstheme="minorBidi"/>
          <w:b w:val="0"/>
          <w:sz w:val="28"/>
          <w:szCs w:val="24"/>
        </w:rPr>
      </w:pPr>
      <w:r w:rsidRPr="00FF4E5D">
        <w:rPr>
          <w:rFonts w:eastAsiaTheme="minorHAnsi" w:cstheme="minorBidi"/>
          <w:b w:val="0"/>
          <w:sz w:val="28"/>
          <w:szCs w:val="24"/>
        </w:rPr>
        <w:t xml:space="preserve">Reports To: </w:t>
      </w:r>
      <w:r w:rsidRPr="00FF4E5D">
        <w:rPr>
          <w:rFonts w:eastAsiaTheme="minorHAnsi" w:cstheme="minorBidi"/>
          <w:b w:val="0"/>
          <w:sz w:val="28"/>
          <w:szCs w:val="24"/>
        </w:rPr>
        <w:tab/>
      </w:r>
      <w:r w:rsidRPr="00FF4E5D">
        <w:rPr>
          <w:rFonts w:eastAsiaTheme="minorHAnsi" w:cstheme="minorBidi"/>
          <w:b w:val="0"/>
          <w:sz w:val="28"/>
          <w:szCs w:val="24"/>
        </w:rPr>
        <w:tab/>
        <w:t>Financial Controller</w:t>
      </w:r>
    </w:p>
    <w:p w14:paraId="28FDA7F9" w14:textId="77777777" w:rsidR="00FA232D" w:rsidRPr="00FF4E5D" w:rsidRDefault="00FA232D" w:rsidP="00FA232D">
      <w:pPr>
        <w:pStyle w:val="Heading2"/>
        <w:rPr>
          <w:rFonts w:eastAsiaTheme="minorHAnsi" w:cstheme="minorBidi"/>
          <w:b w:val="0"/>
          <w:sz w:val="28"/>
          <w:szCs w:val="24"/>
        </w:rPr>
      </w:pPr>
      <w:r w:rsidRPr="00FF4E5D">
        <w:rPr>
          <w:rFonts w:eastAsiaTheme="minorHAnsi" w:cstheme="minorBidi"/>
          <w:b w:val="0"/>
          <w:sz w:val="28"/>
          <w:szCs w:val="24"/>
        </w:rPr>
        <w:t xml:space="preserve">Matrix Reporting To: </w:t>
      </w:r>
      <w:r w:rsidRPr="00FF4E5D">
        <w:rPr>
          <w:rFonts w:eastAsiaTheme="minorHAnsi" w:cstheme="minorBidi"/>
          <w:b w:val="0"/>
          <w:sz w:val="28"/>
          <w:szCs w:val="24"/>
        </w:rPr>
        <w:tab/>
      </w:r>
      <w:r w:rsidRPr="00FF4E5D">
        <w:rPr>
          <w:rFonts w:eastAsiaTheme="minorHAnsi" w:cstheme="minorBidi"/>
          <w:b w:val="0"/>
          <w:sz w:val="28"/>
          <w:szCs w:val="24"/>
        </w:rPr>
        <w:tab/>
        <w:t>None</w:t>
      </w:r>
    </w:p>
    <w:p w14:paraId="2621B9E0" w14:textId="77777777" w:rsidR="00FA232D" w:rsidRPr="00FF4E5D" w:rsidRDefault="00FA232D" w:rsidP="00FA232D">
      <w:pPr>
        <w:pStyle w:val="Heading2"/>
        <w:rPr>
          <w:rFonts w:eastAsiaTheme="minorHAnsi" w:cstheme="minorBidi"/>
          <w:b w:val="0"/>
          <w:sz w:val="28"/>
          <w:szCs w:val="24"/>
        </w:rPr>
      </w:pPr>
      <w:r w:rsidRPr="00FF4E5D">
        <w:rPr>
          <w:rFonts w:eastAsiaTheme="minorHAnsi" w:cstheme="minorBidi"/>
          <w:b w:val="0"/>
          <w:sz w:val="28"/>
          <w:szCs w:val="24"/>
        </w:rPr>
        <w:t>Disclosure Check Level:</w:t>
      </w:r>
      <w:r w:rsidRPr="00FF4E5D">
        <w:rPr>
          <w:rFonts w:eastAsiaTheme="minorHAnsi" w:cstheme="minorBidi"/>
          <w:b w:val="0"/>
          <w:sz w:val="28"/>
          <w:szCs w:val="24"/>
        </w:rPr>
        <w:tab/>
        <w:t>None</w:t>
      </w:r>
    </w:p>
    <w:p w14:paraId="76E4859D" w14:textId="4A6B0F87" w:rsidR="00FA232D" w:rsidRDefault="00FA232D" w:rsidP="00FA232D">
      <w:pPr>
        <w:pStyle w:val="Heading2"/>
        <w:rPr>
          <w:rFonts w:eastAsiaTheme="minorHAnsi" w:cstheme="minorBidi"/>
          <w:b w:val="0"/>
          <w:color w:val="44546A" w:themeColor="text2"/>
          <w:sz w:val="28"/>
          <w:szCs w:val="24"/>
        </w:rPr>
      </w:pPr>
      <w:r w:rsidRPr="00FF4E5D">
        <w:rPr>
          <w:rFonts w:eastAsiaTheme="minorHAnsi" w:cstheme="minorBidi"/>
          <w:b w:val="0"/>
          <w:sz w:val="28"/>
          <w:szCs w:val="24"/>
        </w:rPr>
        <w:t>Date created/last reviewed</w:t>
      </w:r>
      <w:r w:rsidR="00315098">
        <w:rPr>
          <w:rFonts w:eastAsiaTheme="minorHAnsi" w:cstheme="minorBidi"/>
          <w:b w:val="0"/>
          <w:sz w:val="28"/>
          <w:szCs w:val="24"/>
        </w:rPr>
        <w:t>: 05/06/2023</w:t>
      </w:r>
    </w:p>
    <w:p w14:paraId="37E6BD90" w14:textId="77777777" w:rsidR="00FA232D" w:rsidRPr="00080001" w:rsidRDefault="00FA232D" w:rsidP="00FA232D">
      <w:pPr>
        <w:pStyle w:val="Heading2"/>
        <w:rPr>
          <w:color w:val="44546A" w:themeColor="text2"/>
        </w:rPr>
      </w:pPr>
      <w:proofErr w:type="gramStart"/>
      <w:r w:rsidRPr="00080001">
        <w:rPr>
          <w:color w:val="44546A" w:themeColor="text2"/>
        </w:rPr>
        <w:t>Overall</w:t>
      </w:r>
      <w:proofErr w:type="gramEnd"/>
      <w:r w:rsidRPr="00080001">
        <w:rPr>
          <w:color w:val="44546A" w:themeColor="text2"/>
        </w:rPr>
        <w:t xml:space="preserve"> Role Purpose</w:t>
      </w:r>
    </w:p>
    <w:p w14:paraId="2A031BF3" w14:textId="77777777" w:rsidR="00FA232D" w:rsidRPr="00FF4E5D" w:rsidRDefault="00FA232D" w:rsidP="00FA232D">
      <w:pPr>
        <w:rPr>
          <w:b/>
        </w:rPr>
      </w:pPr>
      <w:r>
        <w:t xml:space="preserve">The Accounts Receivable Manager helps people with sight loss to live the life they choose by </w:t>
      </w:r>
      <w:r w:rsidRPr="00FF4E5D">
        <w:t>hav</w:t>
      </w:r>
      <w:r>
        <w:t>ing</w:t>
      </w:r>
      <w:r w:rsidRPr="00FF4E5D">
        <w:t xml:space="preserve"> overall responsibility for the accuracy of accurate and timely recording of all income across Guide Dogs, </w:t>
      </w:r>
      <w:proofErr w:type="gramStart"/>
      <w:r w:rsidRPr="00FF4E5D">
        <w:t>in excess of</w:t>
      </w:r>
      <w:proofErr w:type="gramEnd"/>
      <w:r w:rsidRPr="00FF4E5D">
        <w:t xml:space="preserve"> £100m.</w:t>
      </w:r>
    </w:p>
    <w:p w14:paraId="5453FC90" w14:textId="77777777" w:rsidR="00FA232D" w:rsidRDefault="00FA232D" w:rsidP="00FA232D">
      <w:pPr>
        <w:pStyle w:val="Heading2"/>
        <w:rPr>
          <w:color w:val="44546A" w:themeColor="text2"/>
        </w:rPr>
      </w:pPr>
      <w:r w:rsidRPr="00080001">
        <w:rPr>
          <w:color w:val="44546A" w:themeColor="text2"/>
        </w:rPr>
        <w:t>Key Responsibilities</w:t>
      </w:r>
    </w:p>
    <w:p w14:paraId="350CFE80" w14:textId="77777777" w:rsidR="00FA232D" w:rsidRDefault="00FA232D" w:rsidP="00FA232D">
      <w:pPr>
        <w:pStyle w:val="ListParagraph"/>
        <w:numPr>
          <w:ilvl w:val="0"/>
          <w:numId w:val="4"/>
        </w:numPr>
      </w:pPr>
      <w:r>
        <w:t xml:space="preserve">Manage and coach the Accounts Receivable Team to enhance performance, learning and skills of the team.  Accountable for their personal development through carrying out quarterly performance development reviews and enable them to be the best they can be.  </w:t>
      </w:r>
    </w:p>
    <w:p w14:paraId="73C0BE27" w14:textId="7CF95E28" w:rsidR="00FA232D" w:rsidRDefault="00FA232D" w:rsidP="00FA232D">
      <w:pPr>
        <w:pStyle w:val="ListParagraph"/>
        <w:numPr>
          <w:ilvl w:val="0"/>
          <w:numId w:val="4"/>
        </w:numPr>
      </w:pPr>
      <w:r>
        <w:t>Ensure all</w:t>
      </w:r>
      <w:r w:rsidR="00766802">
        <w:t xml:space="preserve"> cash receipts,</w:t>
      </w:r>
      <w:r w:rsidR="00806601">
        <w:t xml:space="preserve"> manual payments,</w:t>
      </w:r>
      <w:r w:rsidR="00315098">
        <w:t xml:space="preserve"> credit card receipts, </w:t>
      </w:r>
      <w:r>
        <w:t>sales invoices and miscellaneous</w:t>
      </w:r>
      <w:r w:rsidR="00315098">
        <w:t xml:space="preserve"> </w:t>
      </w:r>
      <w:r>
        <w:t>banking’s are recorded accurately in the finance systems in accordance with pre-determined weekly and month end timetables.</w:t>
      </w:r>
    </w:p>
    <w:p w14:paraId="444BC21F" w14:textId="234EA820" w:rsidR="00FA232D" w:rsidRDefault="00FA232D" w:rsidP="00FA232D">
      <w:pPr>
        <w:pStyle w:val="ListParagraph"/>
        <w:numPr>
          <w:ilvl w:val="0"/>
          <w:numId w:val="4"/>
        </w:numPr>
      </w:pPr>
      <w:r>
        <w:t>Responsible for the timely and accurate processing of Gift Aid</w:t>
      </w:r>
      <w:r w:rsidR="00F36CEC">
        <w:t>, PAYE Settlement agreement</w:t>
      </w:r>
      <w:r>
        <w:t xml:space="preserve"> and Legacy tax reclaims.</w:t>
      </w:r>
    </w:p>
    <w:p w14:paraId="29630517" w14:textId="77777777" w:rsidR="00FA232D" w:rsidRDefault="00FA232D" w:rsidP="00FA232D">
      <w:pPr>
        <w:pStyle w:val="ListParagraph"/>
        <w:numPr>
          <w:ilvl w:val="0"/>
          <w:numId w:val="4"/>
        </w:numPr>
      </w:pPr>
      <w:r>
        <w:t>Key link with the Fundraising team, working alongside the relevant Finance Business Partner to ensure that the impact on receiving and recording income is robustly assessed in line with our financial policies, including compliance with PCI.</w:t>
      </w:r>
    </w:p>
    <w:p w14:paraId="56C7176D" w14:textId="77777777" w:rsidR="00FA232D" w:rsidRDefault="00FA232D" w:rsidP="00FA232D">
      <w:pPr>
        <w:pStyle w:val="ListParagraph"/>
        <w:numPr>
          <w:ilvl w:val="0"/>
          <w:numId w:val="4"/>
        </w:numPr>
      </w:pPr>
      <w:r>
        <w:t>Responsible for the timely production and distribution of branch accounts including working with the Branch administrators to ensure that all branch banking is done in the most effective way.</w:t>
      </w:r>
    </w:p>
    <w:p w14:paraId="2EDA82CC" w14:textId="77777777" w:rsidR="00FA232D" w:rsidRDefault="00FA232D" w:rsidP="00FA232D">
      <w:pPr>
        <w:pStyle w:val="ListParagraph"/>
        <w:numPr>
          <w:ilvl w:val="0"/>
          <w:numId w:val="4"/>
        </w:numPr>
      </w:pPr>
      <w:r>
        <w:t>Manage the credit control for Guide Dogs to ensure that all sales invoices are paid in a timely way and all late payments are managed.</w:t>
      </w:r>
    </w:p>
    <w:p w14:paraId="0FD8898E" w14:textId="77777777" w:rsidR="00FA232D" w:rsidRPr="002D0747" w:rsidRDefault="00FA232D" w:rsidP="00FA232D">
      <w:pPr>
        <w:pStyle w:val="ListParagraph"/>
        <w:numPr>
          <w:ilvl w:val="0"/>
          <w:numId w:val="4"/>
        </w:numPr>
      </w:pPr>
      <w:r>
        <w:lastRenderedPageBreak/>
        <w:t>Assist the Financial Controller in reviewing work practices and procedures including changes to documentatio</w:t>
      </w:r>
      <w:r w:rsidRPr="002D0747">
        <w:t xml:space="preserve">n as necessary. </w:t>
      </w:r>
    </w:p>
    <w:p w14:paraId="0121BDF8" w14:textId="4AF07303" w:rsidR="00FA232D" w:rsidRPr="002D0747" w:rsidRDefault="00FA232D" w:rsidP="00FA232D">
      <w:pPr>
        <w:pStyle w:val="ListParagraph"/>
        <w:numPr>
          <w:ilvl w:val="0"/>
          <w:numId w:val="4"/>
        </w:numPr>
      </w:pPr>
      <w:r w:rsidRPr="002D0747">
        <w:t>Prepare management statistical report</w:t>
      </w:r>
      <w:r w:rsidR="003448F1" w:rsidRPr="002D0747">
        <w:t>s</w:t>
      </w:r>
      <w:r w:rsidRPr="002D0747">
        <w:t>, developing new reports where necessary.</w:t>
      </w:r>
      <w:r w:rsidR="00980DBB" w:rsidRPr="002D0747">
        <w:t xml:space="preserve"> </w:t>
      </w:r>
    </w:p>
    <w:p w14:paraId="06817B1C" w14:textId="77777777" w:rsidR="00FA232D" w:rsidRPr="002D251F" w:rsidRDefault="00FA232D" w:rsidP="00FA232D">
      <w:pPr>
        <w:pStyle w:val="ListParagraph"/>
        <w:numPr>
          <w:ilvl w:val="0"/>
          <w:numId w:val="4"/>
        </w:numPr>
      </w:pPr>
      <w:r>
        <w:t>Be responsible for the management of balance sheet and control accounts within your area.</w:t>
      </w:r>
    </w:p>
    <w:p w14:paraId="305C9480" w14:textId="77777777" w:rsidR="00FA232D" w:rsidRPr="00080001" w:rsidRDefault="00FA232D" w:rsidP="00FA232D">
      <w:pPr>
        <w:pStyle w:val="Heading2"/>
        <w:rPr>
          <w:color w:val="44546A" w:themeColor="text2"/>
        </w:rPr>
      </w:pPr>
      <w:r w:rsidRPr="00080001">
        <w:rPr>
          <w:color w:val="44546A" w:themeColor="text2"/>
        </w:rPr>
        <w:t>Breadth/Scope of Accountability</w:t>
      </w:r>
    </w:p>
    <w:p w14:paraId="6AB9C1BB" w14:textId="77777777" w:rsidR="00FA232D" w:rsidRPr="00080001" w:rsidRDefault="00FA232D" w:rsidP="00FA232D">
      <w:pPr>
        <w:pStyle w:val="Heading3"/>
        <w:rPr>
          <w:rFonts w:eastAsiaTheme="minorHAnsi"/>
          <w:color w:val="44546A" w:themeColor="text2"/>
        </w:rPr>
      </w:pPr>
      <w:bookmarkStart w:id="0" w:name="_Hlk34230889"/>
      <w:r w:rsidRPr="00080001">
        <w:rPr>
          <w:rFonts w:eastAsiaTheme="minorHAnsi"/>
          <w:color w:val="44546A" w:themeColor="text2"/>
        </w:rPr>
        <w:t>People Accountability</w:t>
      </w:r>
    </w:p>
    <w:p w14:paraId="734A0B91" w14:textId="77777777" w:rsidR="00FA232D" w:rsidRPr="00080001" w:rsidRDefault="00FA232D" w:rsidP="00FA232D">
      <w:r w:rsidRPr="00080001">
        <w:t>Number of Direct Reports:</w:t>
      </w:r>
      <w:r>
        <w:t xml:space="preserve"> 3</w:t>
      </w:r>
    </w:p>
    <w:p w14:paraId="7AAAC018" w14:textId="77777777" w:rsidR="00FA232D" w:rsidRPr="00080001" w:rsidRDefault="00FA232D" w:rsidP="00FA232D">
      <w:r w:rsidRPr="00080001">
        <w:t>Number of Indirect Reports:</w:t>
      </w:r>
      <w:r>
        <w:t xml:space="preserve"> None</w:t>
      </w:r>
    </w:p>
    <w:p w14:paraId="039853D4" w14:textId="77777777" w:rsidR="00FA232D" w:rsidRPr="00080001" w:rsidRDefault="00FA232D" w:rsidP="00FA232D">
      <w:r w:rsidRPr="00080001">
        <w:t>Number of Volunteers Supervised:</w:t>
      </w:r>
      <w:r>
        <w:t xml:space="preserve"> None</w:t>
      </w:r>
    </w:p>
    <w:p w14:paraId="05D4B047" w14:textId="77777777" w:rsidR="00FA232D" w:rsidRPr="00080001" w:rsidRDefault="00FA232D" w:rsidP="00FA232D">
      <w:pPr>
        <w:pStyle w:val="Heading3"/>
        <w:rPr>
          <w:rFonts w:eastAsiaTheme="minorHAnsi"/>
          <w:color w:val="44546A" w:themeColor="text2"/>
        </w:rPr>
      </w:pPr>
      <w:r w:rsidRPr="00080001">
        <w:rPr>
          <w:rFonts w:eastAsiaTheme="minorHAnsi"/>
          <w:color w:val="44546A" w:themeColor="text2"/>
        </w:rPr>
        <w:t>Financial Accountability</w:t>
      </w:r>
    </w:p>
    <w:p w14:paraId="4B7B597A" w14:textId="77777777" w:rsidR="00FA232D" w:rsidRPr="00080001" w:rsidRDefault="00FA232D" w:rsidP="00FA232D">
      <w:r w:rsidRPr="00080001">
        <w:t>Annual Income Accountability:</w:t>
      </w:r>
      <w:r>
        <w:t xml:space="preserve"> None</w:t>
      </w:r>
    </w:p>
    <w:p w14:paraId="56247450" w14:textId="77777777" w:rsidR="00FA232D" w:rsidRPr="00080001" w:rsidRDefault="00FA232D" w:rsidP="00FA232D">
      <w:r w:rsidRPr="00080001">
        <w:t>Assets Managed:</w:t>
      </w:r>
      <w:r>
        <w:t xml:space="preserve"> None</w:t>
      </w:r>
    </w:p>
    <w:p w14:paraId="4F8EF67B" w14:textId="77777777" w:rsidR="00FA232D" w:rsidRPr="00FF4E5D" w:rsidRDefault="00FA232D" w:rsidP="00FA232D">
      <w:r w:rsidRPr="00080001">
        <w:t>Budget Accountability:</w:t>
      </w:r>
      <w:r>
        <w:t xml:space="preserve"> None</w:t>
      </w:r>
    </w:p>
    <w:p w14:paraId="3A92A938" w14:textId="77777777" w:rsidR="00FA232D" w:rsidRPr="00EC5F40" w:rsidRDefault="00FA232D" w:rsidP="00FA232D">
      <w:pPr>
        <w:pStyle w:val="Heading1"/>
        <w:shd w:val="clear" w:color="auto" w:fill="4472C4" w:themeFill="accent1"/>
        <w:rPr>
          <w:color w:val="44546A" w:themeColor="text2"/>
        </w:rPr>
      </w:pPr>
      <w:r w:rsidRPr="00EC5F40">
        <w:rPr>
          <w:color w:val="44546A" w:themeColor="text2"/>
        </w:rPr>
        <w:t>Application of this Job Profile</w:t>
      </w:r>
      <w:r>
        <w:rPr>
          <w:color w:val="44546A" w:themeColor="text2"/>
        </w:rPr>
        <w:tab/>
      </w:r>
    </w:p>
    <w:p w14:paraId="2772AFB3" w14:textId="77777777" w:rsidR="00FA232D" w:rsidRPr="00EC5F40" w:rsidRDefault="00FA232D" w:rsidP="00FA232D">
      <w:pPr>
        <w:spacing w:after="240"/>
      </w:pPr>
      <w:r w:rsidRPr="00EC5F40">
        <w:t xml:space="preserve">All employees are required to carry out other such duties as may reasonably be required to fulfil their role and support functional and organisational objectives. </w:t>
      </w:r>
    </w:p>
    <w:p w14:paraId="75CB1E25" w14:textId="77777777" w:rsidR="00FA232D" w:rsidRPr="00EC5F40" w:rsidRDefault="00FA232D" w:rsidP="00FA232D">
      <w:r w:rsidRPr="00EC5F40">
        <w:t xml:space="preserve">All employees must also: </w:t>
      </w:r>
    </w:p>
    <w:p w14:paraId="0C507385" w14:textId="77777777" w:rsidR="00FA232D" w:rsidRPr="00EC5F40" w:rsidRDefault="00FA232D" w:rsidP="00FA232D">
      <w:pPr>
        <w:pStyle w:val="ListParagraph"/>
        <w:numPr>
          <w:ilvl w:val="0"/>
          <w:numId w:val="2"/>
        </w:numPr>
      </w:pPr>
      <w:r w:rsidRPr="00EC5F40">
        <w:t>Comply with all organisational policies</w:t>
      </w:r>
    </w:p>
    <w:p w14:paraId="056C7562" w14:textId="77777777" w:rsidR="00FA232D" w:rsidRPr="00EC5F40" w:rsidRDefault="00FA232D" w:rsidP="00FA232D">
      <w:pPr>
        <w:pStyle w:val="ListParagraph"/>
        <w:numPr>
          <w:ilvl w:val="0"/>
          <w:numId w:val="2"/>
        </w:numPr>
      </w:pPr>
      <w:r w:rsidRPr="00EC5F40">
        <w:t xml:space="preserve">Promote the vision and values of the organisation </w:t>
      </w:r>
    </w:p>
    <w:p w14:paraId="2CDFEFB1" w14:textId="77777777" w:rsidR="00FA232D" w:rsidRPr="00EC5F40" w:rsidRDefault="00FA232D" w:rsidP="00FA232D">
      <w:pPr>
        <w:pStyle w:val="ListParagraph"/>
        <w:numPr>
          <w:ilvl w:val="0"/>
          <w:numId w:val="2"/>
        </w:numPr>
        <w:spacing w:after="240"/>
      </w:pPr>
      <w:r w:rsidRPr="00EC5F40">
        <w:t>Engage in continuous personal development</w:t>
      </w:r>
    </w:p>
    <w:p w14:paraId="25FB30E5" w14:textId="77777777" w:rsidR="00FA232D" w:rsidRPr="00EC5F40" w:rsidRDefault="00FA232D" w:rsidP="00FA232D">
      <w:r w:rsidRPr="00EC5F40">
        <w:t xml:space="preserve">This job profile is accurate as at the date shown above. It does not form part of contractual terms and may be varied to reflect or anticipate changes to the role. </w:t>
      </w:r>
    </w:p>
    <w:p w14:paraId="308F81A2" w14:textId="77777777" w:rsidR="00FA232D" w:rsidRPr="00EC5F40" w:rsidRDefault="00FA232D" w:rsidP="00FA232D">
      <w:pPr>
        <w:pStyle w:val="Heading1"/>
        <w:shd w:val="clear" w:color="auto" w:fill="4472C4" w:themeFill="accent1"/>
        <w:rPr>
          <w:color w:val="44546A" w:themeColor="text2"/>
        </w:rPr>
      </w:pPr>
      <w:r w:rsidRPr="00EC5F40">
        <w:rPr>
          <w:color w:val="44546A" w:themeColor="text2"/>
        </w:rPr>
        <w:t>Working at Guide Dogs</w:t>
      </w:r>
    </w:p>
    <w:p w14:paraId="0C6CDF6C" w14:textId="77777777" w:rsidR="00FA232D" w:rsidRPr="00EC5F40" w:rsidRDefault="00FA232D" w:rsidP="00FA232D">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47C3F538" w14:textId="77777777" w:rsidR="00FA232D" w:rsidRPr="00EC5F40" w:rsidRDefault="00FA232D" w:rsidP="00FA232D">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time to </w:t>
      </w:r>
      <w:proofErr w:type="gramStart"/>
      <w:r w:rsidRPr="00EC5F40">
        <w:t>time</w:t>
      </w:r>
      <w:proofErr w:type="gramEnd"/>
      <w:r w:rsidRPr="00EC5F40">
        <w:t xml:space="preserve"> you may be asked to support / volunteer your time at Guide Dogs events that take place outside of normal working hours. All employees will be expected to </w:t>
      </w:r>
      <w:proofErr w:type="gramStart"/>
      <w:r w:rsidRPr="00EC5F40">
        <w:t>advocate for Guide Dogs at all times</w:t>
      </w:r>
      <w:proofErr w:type="gramEnd"/>
      <w:r w:rsidRPr="00EC5F40">
        <w:t xml:space="preserve"> and be a fundraiser.</w:t>
      </w:r>
    </w:p>
    <w:p w14:paraId="43A34E05" w14:textId="77777777" w:rsidR="00FA232D" w:rsidRPr="00EC5F40" w:rsidRDefault="00FA232D" w:rsidP="00FA232D">
      <w:pPr>
        <w:spacing w:after="120"/>
      </w:pPr>
      <w:r w:rsidRPr="00EC5F40">
        <w:lastRenderedPageBreak/>
        <w:t xml:space="preserve">Guide Dogs is committed to safeguarding and promoting the welfare of all children, young </w:t>
      </w:r>
      <w:proofErr w:type="gramStart"/>
      <w:r w:rsidRPr="00EC5F40">
        <w:t>people</w:t>
      </w:r>
      <w:proofErr w:type="gramEnd"/>
      <w:r w:rsidRPr="00EC5F40">
        <w:t xml:space="preserve"> and vulnerable adults with whom we work. We expect </w:t>
      </w:r>
      <w:proofErr w:type="gramStart"/>
      <w:r w:rsidRPr="00EC5F40">
        <w:t>all of</w:t>
      </w:r>
      <w:proofErr w:type="gramEnd"/>
      <w:r w:rsidRPr="00EC5F40">
        <w:t xml:space="preserve"> our employees and volunteers to demonstrate this commitment.</w:t>
      </w:r>
    </w:p>
    <w:p w14:paraId="6AF4E623" w14:textId="77777777" w:rsidR="00FA232D" w:rsidRPr="001A4C86" w:rsidRDefault="00FA232D" w:rsidP="00FA232D">
      <w:pPr>
        <w:spacing w:after="120"/>
      </w:pPr>
      <w:r w:rsidRPr="00EC5F40">
        <w:t>Guide Dogs will require proof of identity and the right to work in the UK.</w:t>
      </w:r>
      <w:bookmarkEnd w:id="0"/>
      <w:r>
        <w:rPr>
          <w:color w:val="44546A" w:themeColor="text2"/>
        </w:rPr>
        <w:br w:type="page"/>
      </w:r>
    </w:p>
    <w:p w14:paraId="502DC220" w14:textId="77777777" w:rsidR="00FA232D" w:rsidRPr="002C088D" w:rsidRDefault="00FA232D" w:rsidP="00FA232D">
      <w:pPr>
        <w:pStyle w:val="Heading1"/>
        <w:shd w:val="clear" w:color="auto" w:fill="4472C4" w:themeFill="accent1"/>
        <w:rPr>
          <w:color w:val="44546A" w:themeColor="text2"/>
        </w:rPr>
      </w:pPr>
      <w:r w:rsidRPr="002C088D">
        <w:rPr>
          <w:color w:val="44546A" w:themeColor="text2"/>
        </w:rPr>
        <w:lastRenderedPageBreak/>
        <w:t>Person Specification</w:t>
      </w:r>
    </w:p>
    <w:p w14:paraId="067D37BF" w14:textId="77777777" w:rsidR="00FA232D" w:rsidRDefault="00FA232D" w:rsidP="00FA232D">
      <w:pPr>
        <w:pStyle w:val="Heading2"/>
        <w:rPr>
          <w:color w:val="44546A" w:themeColor="text2"/>
        </w:rPr>
      </w:pPr>
      <w:r w:rsidRPr="00922969">
        <w:rPr>
          <w:color w:val="44546A" w:themeColor="text2"/>
        </w:rPr>
        <w:t>Education</w:t>
      </w:r>
      <w:r>
        <w:rPr>
          <w:color w:val="44546A" w:themeColor="text2"/>
        </w:rPr>
        <w:t>/Qualifications</w:t>
      </w:r>
    </w:p>
    <w:p w14:paraId="0CD04001" w14:textId="77777777" w:rsidR="00FA232D" w:rsidRPr="00006E1A" w:rsidRDefault="00FA232D" w:rsidP="00FA232D">
      <w:pPr>
        <w:pStyle w:val="Heading4"/>
        <w:rPr>
          <w:rFonts w:eastAsiaTheme="minorHAnsi"/>
        </w:rPr>
      </w:pPr>
      <w:r w:rsidRPr="00006E1A">
        <w:rPr>
          <w:rFonts w:eastAsiaTheme="minorHAnsi"/>
        </w:rPr>
        <w:t>Essential</w:t>
      </w:r>
    </w:p>
    <w:p w14:paraId="2C3420E2" w14:textId="431DC6B1" w:rsidR="00FA232D" w:rsidRPr="00006E1A" w:rsidRDefault="007E4E4E" w:rsidP="00FA232D">
      <w:pPr>
        <w:pStyle w:val="ListParagraph"/>
        <w:numPr>
          <w:ilvl w:val="0"/>
          <w:numId w:val="3"/>
        </w:numPr>
      </w:pPr>
      <w:bookmarkStart w:id="1" w:name="_Hlk39673337"/>
      <w:r w:rsidRPr="00006E1A">
        <w:t xml:space="preserve">AAT </w:t>
      </w:r>
      <w:r w:rsidR="00055DB0" w:rsidRPr="00006E1A">
        <w:t xml:space="preserve">Trained </w:t>
      </w:r>
      <w:r w:rsidR="00006E1A" w:rsidRPr="00006E1A">
        <w:t>and studying towards ACCA, CIMA or equivalent.</w:t>
      </w:r>
    </w:p>
    <w:bookmarkEnd w:id="1"/>
    <w:p w14:paraId="66DE529E" w14:textId="6B65A5B9" w:rsidR="00FA232D" w:rsidRPr="006D274C" w:rsidRDefault="00FA232D" w:rsidP="00FA232D">
      <w:pPr>
        <w:pStyle w:val="Heading2"/>
        <w:rPr>
          <w:color w:val="44546A" w:themeColor="text2"/>
        </w:rPr>
      </w:pPr>
      <w:r w:rsidRPr="00006E1A">
        <w:rPr>
          <w:color w:val="44546A" w:themeColor="text2"/>
        </w:rPr>
        <w:t xml:space="preserve">Job-Related </w:t>
      </w:r>
      <w:r w:rsidR="00A9358A" w:rsidRPr="00006E1A">
        <w:rPr>
          <w:color w:val="44546A" w:themeColor="text2"/>
        </w:rPr>
        <w:t>Experience</w:t>
      </w:r>
    </w:p>
    <w:p w14:paraId="7A147367" w14:textId="77777777" w:rsidR="00FA232D" w:rsidRDefault="00FA232D" w:rsidP="00FA232D">
      <w:pPr>
        <w:pStyle w:val="Heading4"/>
        <w:rPr>
          <w:rFonts w:eastAsiaTheme="minorHAnsi"/>
        </w:rPr>
      </w:pPr>
      <w:r w:rsidRPr="006D274C">
        <w:rPr>
          <w:rFonts w:eastAsiaTheme="minorHAnsi"/>
        </w:rPr>
        <w:t>Essential</w:t>
      </w:r>
    </w:p>
    <w:p w14:paraId="7D9C27DB" w14:textId="6860546D" w:rsidR="00FA232D" w:rsidRPr="00E07DA4" w:rsidRDefault="00FA232D" w:rsidP="00FA232D">
      <w:pPr>
        <w:pStyle w:val="ListParagraph"/>
        <w:numPr>
          <w:ilvl w:val="0"/>
          <w:numId w:val="3"/>
        </w:numPr>
      </w:pPr>
      <w:r w:rsidRPr="00D223E0">
        <w:t xml:space="preserve">Extensive experience in </w:t>
      </w:r>
      <w:r w:rsidR="00F15532">
        <w:t>cash and banking</w:t>
      </w:r>
      <w:r w:rsidRPr="00D223E0">
        <w:t xml:space="preserve"> supervision/management </w:t>
      </w:r>
    </w:p>
    <w:p w14:paraId="6AB1FD0F" w14:textId="77777777" w:rsidR="00FA232D" w:rsidRDefault="00FA232D" w:rsidP="00FA232D">
      <w:pPr>
        <w:pStyle w:val="ListParagraph"/>
        <w:numPr>
          <w:ilvl w:val="0"/>
          <w:numId w:val="3"/>
        </w:numPr>
      </w:pPr>
      <w:r w:rsidRPr="00D223E0">
        <w:t xml:space="preserve">Proven people management track record </w:t>
      </w:r>
    </w:p>
    <w:p w14:paraId="49461612" w14:textId="77777777" w:rsidR="00FA232D" w:rsidRPr="00C91616" w:rsidRDefault="00FA232D" w:rsidP="00FA232D">
      <w:pPr>
        <w:pStyle w:val="ListParagraph"/>
        <w:numPr>
          <w:ilvl w:val="0"/>
          <w:numId w:val="3"/>
        </w:numPr>
      </w:pPr>
      <w:r w:rsidRPr="00C91616">
        <w:t>Experience of designing and developing processes and process management.</w:t>
      </w:r>
    </w:p>
    <w:p w14:paraId="20C9806A" w14:textId="7EC3D5E5" w:rsidR="00FA232D" w:rsidRPr="00C91616" w:rsidRDefault="00FA232D" w:rsidP="00FA232D">
      <w:pPr>
        <w:pStyle w:val="ListParagraph"/>
        <w:numPr>
          <w:ilvl w:val="0"/>
          <w:numId w:val="3"/>
        </w:numPr>
      </w:pPr>
      <w:r w:rsidRPr="00C91616">
        <w:t xml:space="preserve">An in depth understanding of the principal functions of </w:t>
      </w:r>
      <w:proofErr w:type="gramStart"/>
      <w:r w:rsidRPr="00C91616">
        <w:t>an</w:t>
      </w:r>
      <w:proofErr w:type="gramEnd"/>
      <w:r w:rsidRPr="00C91616">
        <w:t xml:space="preserve"> </w:t>
      </w:r>
      <w:r w:rsidR="00C91616" w:rsidRPr="00C91616">
        <w:t xml:space="preserve">cash reconciliation </w:t>
      </w:r>
      <w:r w:rsidR="00416066" w:rsidRPr="00C91616">
        <w:t xml:space="preserve">and banking </w:t>
      </w:r>
      <w:r w:rsidR="00247F5B" w:rsidRPr="00C91616">
        <w:t xml:space="preserve">functions. </w:t>
      </w:r>
    </w:p>
    <w:p w14:paraId="6D502E1C" w14:textId="77777777" w:rsidR="00FA232D" w:rsidRPr="00E07DA4" w:rsidRDefault="00FA232D" w:rsidP="00FA232D">
      <w:pPr>
        <w:pStyle w:val="ListParagraph"/>
        <w:numPr>
          <w:ilvl w:val="0"/>
          <w:numId w:val="3"/>
        </w:numPr>
      </w:pPr>
      <w:r>
        <w:t xml:space="preserve">Awareness of </w:t>
      </w:r>
      <w:r w:rsidRPr="00861430">
        <w:t>financial accounting requirements</w:t>
      </w:r>
    </w:p>
    <w:p w14:paraId="3805CC94" w14:textId="77777777" w:rsidR="00FA232D" w:rsidRDefault="00FA232D" w:rsidP="00FA232D">
      <w:pPr>
        <w:pStyle w:val="Heading4"/>
        <w:rPr>
          <w:rFonts w:eastAsiaTheme="minorHAnsi"/>
        </w:rPr>
      </w:pPr>
      <w:r w:rsidRPr="006D274C">
        <w:rPr>
          <w:rFonts w:eastAsiaTheme="minorHAnsi"/>
        </w:rPr>
        <w:t>Desirable</w:t>
      </w:r>
    </w:p>
    <w:p w14:paraId="51860C87" w14:textId="77777777" w:rsidR="00FA232D" w:rsidRDefault="00FA232D" w:rsidP="00FA232D">
      <w:pPr>
        <w:pStyle w:val="ListParagraph"/>
        <w:numPr>
          <w:ilvl w:val="0"/>
          <w:numId w:val="3"/>
        </w:numPr>
      </w:pPr>
      <w:r w:rsidRPr="00861430">
        <w:t>Previous experience of working with IT systems and implementing system improvements and chang</w:t>
      </w:r>
      <w:r>
        <w:t>e</w:t>
      </w:r>
      <w:r w:rsidRPr="00861430">
        <w:t xml:space="preserve">. </w:t>
      </w:r>
    </w:p>
    <w:p w14:paraId="1E9B6AD1" w14:textId="77777777" w:rsidR="00FA232D" w:rsidRDefault="00FA232D" w:rsidP="00FA232D">
      <w:pPr>
        <w:pStyle w:val="ListParagraph"/>
        <w:numPr>
          <w:ilvl w:val="0"/>
          <w:numId w:val="3"/>
        </w:numPr>
      </w:pPr>
      <w:r w:rsidRPr="00861430">
        <w:t>Experience of delivering training and understanding training outcomes.</w:t>
      </w:r>
    </w:p>
    <w:p w14:paraId="4B5D8A40" w14:textId="77777777" w:rsidR="00FA232D" w:rsidRPr="002D251F" w:rsidRDefault="00FA232D" w:rsidP="00FA232D">
      <w:pPr>
        <w:pStyle w:val="ListParagraph"/>
        <w:numPr>
          <w:ilvl w:val="0"/>
          <w:numId w:val="3"/>
        </w:numPr>
      </w:pPr>
      <w:r>
        <w:t>Coaching and developing staff</w:t>
      </w:r>
    </w:p>
    <w:p w14:paraId="5E8D872D" w14:textId="77777777" w:rsidR="00FA232D" w:rsidRDefault="00FA232D" w:rsidP="00FA232D">
      <w:pPr>
        <w:pStyle w:val="ListParagraph"/>
        <w:numPr>
          <w:ilvl w:val="0"/>
          <w:numId w:val="3"/>
        </w:numPr>
      </w:pPr>
      <w:r w:rsidRPr="00861430">
        <w:t>Previous involvement in implementing new ways of working</w:t>
      </w:r>
    </w:p>
    <w:p w14:paraId="76879F96" w14:textId="77777777" w:rsidR="00FA232D" w:rsidRPr="007C4F5D" w:rsidRDefault="00FA232D" w:rsidP="00FA232D">
      <w:pPr>
        <w:pStyle w:val="Heading2"/>
        <w:rPr>
          <w:rFonts w:eastAsiaTheme="minorHAnsi"/>
          <w:color w:val="44546A" w:themeColor="text2"/>
        </w:rPr>
      </w:pPr>
      <w:r w:rsidRPr="007C4F5D">
        <w:rPr>
          <w:rFonts w:eastAsiaTheme="minorHAnsi"/>
          <w:color w:val="44546A" w:themeColor="text2"/>
        </w:rPr>
        <w:t>Knowledge</w:t>
      </w:r>
    </w:p>
    <w:p w14:paraId="4C024051" w14:textId="77777777" w:rsidR="00FA232D" w:rsidRDefault="00FA232D" w:rsidP="00FA232D">
      <w:pPr>
        <w:pStyle w:val="Heading4"/>
        <w:rPr>
          <w:rFonts w:eastAsiaTheme="minorHAnsi"/>
        </w:rPr>
      </w:pPr>
      <w:r w:rsidRPr="006D274C">
        <w:rPr>
          <w:rFonts w:eastAsiaTheme="minorHAnsi"/>
        </w:rPr>
        <w:t>Essential</w:t>
      </w:r>
    </w:p>
    <w:p w14:paraId="0D6A42F6" w14:textId="77907A7A" w:rsidR="00FA232D" w:rsidRDefault="00FA232D" w:rsidP="00FA232D">
      <w:pPr>
        <w:pStyle w:val="ListParagraph"/>
        <w:numPr>
          <w:ilvl w:val="0"/>
          <w:numId w:val="3"/>
        </w:numPr>
      </w:pPr>
      <w:r>
        <w:t>An in depth understanding of the principal functions of an accounts receivable</w:t>
      </w:r>
      <w:r w:rsidR="00E44781">
        <w:t xml:space="preserve"> </w:t>
      </w:r>
      <w:r>
        <w:t>department</w:t>
      </w:r>
      <w:r w:rsidR="00F90E60">
        <w:t xml:space="preserve"> including cash and banking reconciliations</w:t>
      </w:r>
      <w:r>
        <w:t xml:space="preserve">, combined with an awareness of related financial accounting requirements.  </w:t>
      </w:r>
    </w:p>
    <w:p w14:paraId="4097A18C" w14:textId="77777777" w:rsidR="00FA232D" w:rsidRPr="00D223E0" w:rsidRDefault="00FA232D" w:rsidP="00FA232D">
      <w:pPr>
        <w:pStyle w:val="ListParagraph"/>
        <w:numPr>
          <w:ilvl w:val="0"/>
          <w:numId w:val="3"/>
        </w:numPr>
      </w:pPr>
      <w:r w:rsidRPr="00D223E0">
        <w:t xml:space="preserve">Upper-intermediate Excel skills (V look ups/pivot tables). </w:t>
      </w:r>
    </w:p>
    <w:p w14:paraId="141D4AF5" w14:textId="77777777" w:rsidR="00FA232D" w:rsidRDefault="00FA232D" w:rsidP="00FA232D">
      <w:pPr>
        <w:pStyle w:val="ListParagraph"/>
        <w:numPr>
          <w:ilvl w:val="0"/>
          <w:numId w:val="3"/>
        </w:numPr>
      </w:pPr>
      <w:r>
        <w:t>An understanding of customer requirements.</w:t>
      </w:r>
    </w:p>
    <w:p w14:paraId="42D15D57" w14:textId="77777777" w:rsidR="00FA232D" w:rsidRDefault="00FA232D" w:rsidP="00FA232D"/>
    <w:p w14:paraId="74F69F41" w14:textId="77777777" w:rsidR="00FA232D" w:rsidRDefault="00FA232D" w:rsidP="00FA232D">
      <w:pPr>
        <w:pStyle w:val="Heading4"/>
        <w:rPr>
          <w:rFonts w:eastAsiaTheme="minorHAnsi"/>
        </w:rPr>
      </w:pPr>
      <w:r w:rsidRPr="006D274C">
        <w:rPr>
          <w:rFonts w:eastAsiaTheme="minorHAnsi"/>
        </w:rPr>
        <w:t>Desirable</w:t>
      </w:r>
    </w:p>
    <w:p w14:paraId="344879D9" w14:textId="77777777" w:rsidR="00FA232D" w:rsidRDefault="00FA232D" w:rsidP="00FA232D">
      <w:pPr>
        <w:pStyle w:val="ListParagraph"/>
        <w:numPr>
          <w:ilvl w:val="0"/>
          <w:numId w:val="3"/>
        </w:numPr>
      </w:pPr>
      <w:r w:rsidRPr="00861430">
        <w:t>Previous experience of working with IT systems and implementing system improvements and chang</w:t>
      </w:r>
      <w:r>
        <w:t>e</w:t>
      </w:r>
      <w:r w:rsidRPr="00861430">
        <w:t xml:space="preserve">. </w:t>
      </w:r>
    </w:p>
    <w:p w14:paraId="5B774FC6" w14:textId="77777777" w:rsidR="00FA232D" w:rsidRPr="002D251F" w:rsidRDefault="00FA232D" w:rsidP="00FA232D">
      <w:pPr>
        <w:pStyle w:val="ListParagraph"/>
        <w:numPr>
          <w:ilvl w:val="0"/>
          <w:numId w:val="3"/>
        </w:numPr>
      </w:pPr>
      <w:r w:rsidRPr="00861430">
        <w:t>Previous involvement in implementing new ways of working</w:t>
      </w:r>
    </w:p>
    <w:p w14:paraId="0B3C45E2" w14:textId="77777777" w:rsidR="00FA232D" w:rsidRPr="001D7DA9" w:rsidRDefault="00FA232D" w:rsidP="00FA232D">
      <w:pPr>
        <w:pStyle w:val="ListParagraph"/>
      </w:pPr>
    </w:p>
    <w:p w14:paraId="2251B89C" w14:textId="77777777" w:rsidR="00FA232D" w:rsidRPr="002D251F" w:rsidRDefault="00FA232D" w:rsidP="00FA232D"/>
    <w:p w14:paraId="3423F36B" w14:textId="77777777" w:rsidR="00FA232D" w:rsidRPr="00922969" w:rsidRDefault="00FA232D" w:rsidP="00FA232D">
      <w:pPr>
        <w:pStyle w:val="Heading2"/>
        <w:rPr>
          <w:color w:val="44546A" w:themeColor="text2"/>
        </w:rPr>
      </w:pPr>
      <w:r w:rsidRPr="00922969">
        <w:rPr>
          <w:color w:val="44546A" w:themeColor="text2"/>
        </w:rPr>
        <w:lastRenderedPageBreak/>
        <w:t>Skills and Competencies</w:t>
      </w:r>
    </w:p>
    <w:p w14:paraId="623E12EE" w14:textId="77777777" w:rsidR="00FA232D" w:rsidRDefault="00FA232D" w:rsidP="00FA232D">
      <w:pPr>
        <w:pStyle w:val="Heading4"/>
        <w:rPr>
          <w:rFonts w:eastAsiaTheme="minorHAnsi"/>
        </w:rPr>
      </w:pPr>
      <w:r w:rsidRPr="00922969">
        <w:rPr>
          <w:rFonts w:eastAsiaTheme="minorHAnsi"/>
        </w:rPr>
        <w:t>Essential</w:t>
      </w:r>
    </w:p>
    <w:p w14:paraId="0269241C" w14:textId="77777777" w:rsidR="00FA232D" w:rsidRDefault="00FA232D" w:rsidP="00FA232D">
      <w:pPr>
        <w:pStyle w:val="ListParagraph"/>
        <w:numPr>
          <w:ilvl w:val="0"/>
          <w:numId w:val="5"/>
        </w:numPr>
      </w:pPr>
      <w:r>
        <w:t xml:space="preserve">Demonstratable ability </w:t>
      </w:r>
      <w:r w:rsidRPr="00E84F6E">
        <w:t xml:space="preserve">to respond quickly to changing circumstances whilst maintaining a clear view of overall priorities. </w:t>
      </w:r>
    </w:p>
    <w:p w14:paraId="169AEC03" w14:textId="77777777" w:rsidR="00FA232D" w:rsidRDefault="00FA232D" w:rsidP="00FA232D">
      <w:pPr>
        <w:pStyle w:val="ListParagraph"/>
        <w:numPr>
          <w:ilvl w:val="0"/>
          <w:numId w:val="5"/>
        </w:numPr>
      </w:pPr>
      <w:r>
        <w:t>Experience of working under pressure and to tight timelines</w:t>
      </w:r>
    </w:p>
    <w:p w14:paraId="505CFE84" w14:textId="77777777" w:rsidR="00FA232D" w:rsidRDefault="00FA232D" w:rsidP="00FA232D">
      <w:pPr>
        <w:pStyle w:val="ListParagraph"/>
        <w:numPr>
          <w:ilvl w:val="0"/>
          <w:numId w:val="5"/>
        </w:numPr>
      </w:pPr>
      <w:r w:rsidRPr="00E84F6E">
        <w:t xml:space="preserve">Essential to have customer focused communication skills and be comfortable in providing training/support to both volunteers and staff throughout the Association. </w:t>
      </w:r>
    </w:p>
    <w:p w14:paraId="1A9CED1D" w14:textId="77777777" w:rsidR="00FA232D" w:rsidRDefault="00FA232D" w:rsidP="00FA232D">
      <w:pPr>
        <w:pStyle w:val="ListParagraph"/>
        <w:numPr>
          <w:ilvl w:val="0"/>
          <w:numId w:val="5"/>
        </w:numPr>
      </w:pPr>
      <w:r w:rsidRPr="00E84F6E">
        <w:t xml:space="preserve">Good interpersonal skills essential, a clear communicator and the ability to listen with previous leadership experience is required. </w:t>
      </w:r>
    </w:p>
    <w:p w14:paraId="11413F3D" w14:textId="77777777" w:rsidR="00FA232D" w:rsidRDefault="00FA232D" w:rsidP="00FA232D">
      <w:pPr>
        <w:pStyle w:val="ListParagraph"/>
        <w:numPr>
          <w:ilvl w:val="0"/>
          <w:numId w:val="5"/>
        </w:numPr>
      </w:pPr>
      <w:r w:rsidRPr="00E84F6E">
        <w:t xml:space="preserve">Strong problem-solving capability. </w:t>
      </w:r>
    </w:p>
    <w:p w14:paraId="0F23C880" w14:textId="77777777" w:rsidR="00FA232D" w:rsidRDefault="00FA232D" w:rsidP="00FA232D">
      <w:pPr>
        <w:pStyle w:val="ListParagraph"/>
        <w:numPr>
          <w:ilvl w:val="0"/>
          <w:numId w:val="5"/>
        </w:numPr>
      </w:pPr>
      <w:r w:rsidRPr="00E84F6E">
        <w:t xml:space="preserve">Strong team player and team leader. </w:t>
      </w:r>
    </w:p>
    <w:p w14:paraId="6ACF98F6" w14:textId="77777777" w:rsidR="00FA232D" w:rsidRPr="002D251F" w:rsidRDefault="00FA232D" w:rsidP="00FA232D">
      <w:pPr>
        <w:pStyle w:val="ListParagraph"/>
        <w:numPr>
          <w:ilvl w:val="0"/>
          <w:numId w:val="5"/>
        </w:numPr>
      </w:pPr>
      <w:r w:rsidRPr="00E84F6E">
        <w:t xml:space="preserve">Creates a team environment which promotes wellbeing and maximises personal effectiveness                                                                                                 </w:t>
      </w:r>
    </w:p>
    <w:p w14:paraId="392BF3A1" w14:textId="77777777" w:rsidR="00FA232D" w:rsidRPr="00124C3B" w:rsidRDefault="00FA232D" w:rsidP="00FA232D">
      <w:pPr>
        <w:pStyle w:val="Heading2"/>
        <w:rPr>
          <w:b w:val="0"/>
        </w:rPr>
      </w:pPr>
      <w:r w:rsidRPr="00124C3B">
        <w:rPr>
          <w:color w:val="44546A" w:themeColor="text2"/>
        </w:rPr>
        <w:t>Behaviours</w:t>
      </w:r>
    </w:p>
    <w:p w14:paraId="662E2E72" w14:textId="77777777" w:rsidR="00FA232D" w:rsidRPr="00124C3B" w:rsidRDefault="00FA232D" w:rsidP="00FA232D">
      <w:bookmarkStart w:id="2"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w:t>
      </w:r>
      <w:proofErr w:type="gramStart"/>
      <w:r w:rsidRPr="00124C3B">
        <w:t>volunteers</w:t>
      </w:r>
      <w:proofErr w:type="gramEnd"/>
      <w:r w:rsidRPr="00124C3B">
        <w:t xml:space="preserve"> and staff – to have while working with </w:t>
      </w:r>
      <w:r>
        <w:t xml:space="preserve">us. </w:t>
      </w:r>
      <w:r w:rsidRPr="00124C3B">
        <w:t xml:space="preserve">Guide Dogs people are: </w:t>
      </w:r>
    </w:p>
    <w:bookmarkEnd w:id="2"/>
    <w:p w14:paraId="14B8A5C8" w14:textId="77777777" w:rsidR="00FA232D" w:rsidRPr="00124C3B" w:rsidRDefault="00FA232D" w:rsidP="00FA232D">
      <w:pPr>
        <w:pStyle w:val="ListParagraph"/>
        <w:numPr>
          <w:ilvl w:val="0"/>
          <w:numId w:val="1"/>
        </w:numPr>
        <w:ind w:left="426" w:hanging="426"/>
      </w:pPr>
      <w:r w:rsidRPr="00124C3B">
        <w:rPr>
          <w:b/>
        </w:rPr>
        <w:t>Person-centred</w:t>
      </w:r>
      <w:r w:rsidRPr="00124C3B">
        <w:t xml:space="preserve"> - We are a group of people working to help each person affected by sight loss. We </w:t>
      </w:r>
      <w:proofErr w:type="gramStart"/>
      <w:r w:rsidRPr="00124C3B">
        <w:t>listen, and</w:t>
      </w:r>
      <w:proofErr w:type="gramEnd"/>
      <w:r w:rsidRPr="00124C3B">
        <w:t xml:space="preserve"> recognise that every individual is different in where they’ve come from and where they’re going. We are open, </w:t>
      </w:r>
      <w:proofErr w:type="gramStart"/>
      <w:r w:rsidRPr="00124C3B">
        <w:t>empathetic</w:t>
      </w:r>
      <w:proofErr w:type="gramEnd"/>
      <w:r w:rsidRPr="00124C3B">
        <w:t xml:space="preserve"> and inclusive. We place the person at the centre of every decision.</w:t>
      </w:r>
    </w:p>
    <w:p w14:paraId="0ABC9F62" w14:textId="77777777" w:rsidR="00FA232D" w:rsidRPr="00124C3B" w:rsidRDefault="00FA232D" w:rsidP="00FA232D">
      <w:pPr>
        <w:pStyle w:val="ListParagraph"/>
        <w:numPr>
          <w:ilvl w:val="0"/>
          <w:numId w:val="1"/>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013B2F26" w14:textId="77777777" w:rsidR="00FA232D" w:rsidRPr="00EC647C" w:rsidRDefault="00FA232D" w:rsidP="00FA232D">
      <w:pPr>
        <w:pStyle w:val="ListParagraph"/>
        <w:numPr>
          <w:ilvl w:val="0"/>
          <w:numId w:val="1"/>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568C6F4A" w14:textId="77777777" w:rsidR="00FA232D" w:rsidRPr="00124C3B" w:rsidRDefault="00FA232D" w:rsidP="00FA232D">
      <w:pPr>
        <w:spacing w:before="240"/>
      </w:pPr>
      <w:r w:rsidRPr="00124C3B">
        <w:t>So, we: -</w:t>
      </w:r>
    </w:p>
    <w:p w14:paraId="64964359" w14:textId="77777777" w:rsidR="00FA232D" w:rsidRPr="00124C3B" w:rsidRDefault="00FA232D" w:rsidP="00FA232D">
      <w:pPr>
        <w:pStyle w:val="ListParagraph"/>
        <w:numPr>
          <w:ilvl w:val="0"/>
          <w:numId w:val="1"/>
        </w:numPr>
        <w:ind w:left="426" w:hanging="426"/>
      </w:pPr>
      <w:r w:rsidRPr="00124C3B">
        <w:rPr>
          <w:b/>
        </w:rPr>
        <w:t>Partner</w:t>
      </w:r>
      <w:r w:rsidRPr="00124C3B">
        <w:t xml:space="preserve"> - We only change lives when we collaborate. We build valued relationships with donors. We work together with our service users and colleagues, </w:t>
      </w:r>
      <w:proofErr w:type="gramStart"/>
      <w:r w:rsidRPr="00124C3B">
        <w:t>volunteers</w:t>
      </w:r>
      <w:proofErr w:type="gramEnd"/>
      <w:r w:rsidRPr="00124C3B">
        <w:t xml:space="preserve"> and partners – and our dogs, of course – to deliver great outcomes. We support and develop each other.</w:t>
      </w:r>
    </w:p>
    <w:p w14:paraId="73A28DFD" w14:textId="77777777" w:rsidR="00FA232D" w:rsidRPr="00124C3B" w:rsidRDefault="00FA232D" w:rsidP="00FA232D">
      <w:pPr>
        <w:pStyle w:val="ListParagraph"/>
        <w:numPr>
          <w:ilvl w:val="0"/>
          <w:numId w:val="1"/>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3E2E08E3" w14:textId="77777777" w:rsidR="00FA232D" w:rsidRPr="00124C3B" w:rsidRDefault="00FA232D" w:rsidP="00FA232D">
      <w:pPr>
        <w:pStyle w:val="ListParagraph"/>
        <w:numPr>
          <w:ilvl w:val="0"/>
          <w:numId w:val="1"/>
        </w:numPr>
        <w:ind w:left="426" w:hanging="426"/>
      </w:pPr>
      <w:r w:rsidRPr="00124C3B">
        <w:rPr>
          <w:b/>
        </w:rPr>
        <w:t>Engage</w:t>
      </w:r>
      <w:r w:rsidRPr="00124C3B">
        <w:t xml:space="preserve"> - We cannot change lives if we look on from the side-lines. We get involved, take ownership, and feel responsible for all we do, think and </w:t>
      </w:r>
      <w:proofErr w:type="gramStart"/>
      <w:r w:rsidRPr="00124C3B">
        <w:t>say</w:t>
      </w:r>
      <w:proofErr w:type="gramEnd"/>
      <w:r w:rsidRPr="00124C3B">
        <w:t xml:space="preserve">. We </w:t>
      </w:r>
      <w:r w:rsidRPr="00124C3B">
        <w:lastRenderedPageBreak/>
        <w:t>celebrate wins big and small, and we hold ourselves and each other to account.</w:t>
      </w:r>
    </w:p>
    <w:p w14:paraId="0717CE8D" w14:textId="77777777" w:rsidR="00FA232D" w:rsidRPr="00124C3B" w:rsidRDefault="00FA232D" w:rsidP="00FA232D"/>
    <w:p w14:paraId="375BA1C8" w14:textId="77777777" w:rsidR="00FA232D" w:rsidRDefault="00FA232D" w:rsidP="00FA232D">
      <w:r w:rsidRPr="00124C3B">
        <w:t>We use competency-based questioning within our recruitment processes to assess the extent to which candidates demonstrate these behaviours – in ways appropriate to this role – in how they are at work and generally as people.</w:t>
      </w:r>
    </w:p>
    <w:p w14:paraId="515A5617" w14:textId="77777777" w:rsidR="00FA232D" w:rsidRPr="00DA5085" w:rsidRDefault="00FA232D" w:rsidP="00FA232D">
      <w:pPr>
        <w:keepNext/>
        <w:keepLines/>
        <w:spacing w:before="240" w:after="120"/>
        <w:outlineLvl w:val="1"/>
        <w:rPr>
          <w:rFonts w:eastAsiaTheme="majorEastAsia" w:cstheme="majorBidi"/>
          <w:b/>
          <w:color w:val="44546A" w:themeColor="text2"/>
          <w:sz w:val="36"/>
          <w:szCs w:val="26"/>
        </w:rPr>
      </w:pPr>
      <w:r w:rsidRPr="00DA5085">
        <w:rPr>
          <w:rFonts w:eastAsiaTheme="majorEastAsia" w:cstheme="majorBidi"/>
          <w:b/>
          <w:color w:val="44546A" w:themeColor="text2"/>
          <w:sz w:val="36"/>
          <w:szCs w:val="26"/>
        </w:rPr>
        <w:t>Safeguarding</w:t>
      </w:r>
    </w:p>
    <w:p w14:paraId="11A5816E" w14:textId="77777777" w:rsidR="00FA232D" w:rsidRPr="00DA5085" w:rsidRDefault="00FA232D" w:rsidP="00FA232D">
      <w:r w:rsidRPr="00DA5085">
        <w:t xml:space="preserve">If the role does or may involve working with children, young </w:t>
      </w:r>
      <w:proofErr w:type="gramStart"/>
      <w:r w:rsidRPr="00DA5085">
        <w:t>people</w:t>
      </w:r>
      <w:proofErr w:type="gramEnd"/>
      <w:r w:rsidRPr="00DA5085">
        <w:t xml:space="preserve"> or vulnerable adults, or supervising those that do, we’ll also be assessing ‘safeguarding competencies’ as part of the process. These are: </w:t>
      </w:r>
    </w:p>
    <w:p w14:paraId="156320F8" w14:textId="77777777" w:rsidR="00FA232D" w:rsidRPr="00DA5085" w:rsidRDefault="00FA232D" w:rsidP="00FA232D">
      <w:pPr>
        <w:numPr>
          <w:ilvl w:val="0"/>
          <w:numId w:val="3"/>
        </w:numPr>
        <w:ind w:left="360"/>
        <w:contextualSpacing/>
      </w:pPr>
      <w:r w:rsidRPr="00DA5085">
        <w:t xml:space="preserve">Appropriate motivation to work with vulnerable </w:t>
      </w:r>
      <w:proofErr w:type="gramStart"/>
      <w:r w:rsidRPr="00DA5085">
        <w:t>groups;</w:t>
      </w:r>
      <w:proofErr w:type="gramEnd"/>
    </w:p>
    <w:p w14:paraId="16F492ED" w14:textId="77777777" w:rsidR="00FA232D" w:rsidRPr="00DA5085" w:rsidRDefault="00FA232D" w:rsidP="00FA232D">
      <w:pPr>
        <w:numPr>
          <w:ilvl w:val="0"/>
          <w:numId w:val="3"/>
        </w:numPr>
        <w:ind w:left="360"/>
        <w:contextualSpacing/>
      </w:pPr>
      <w:r w:rsidRPr="00DA5085">
        <w:t xml:space="preserve">Emotional </w:t>
      </w:r>
      <w:proofErr w:type="gramStart"/>
      <w:r w:rsidRPr="00DA5085">
        <w:t>awareness;</w:t>
      </w:r>
      <w:proofErr w:type="gramEnd"/>
    </w:p>
    <w:p w14:paraId="3FB556DA" w14:textId="77777777" w:rsidR="00FA232D" w:rsidRPr="00DA5085" w:rsidRDefault="00FA232D" w:rsidP="00FA232D">
      <w:pPr>
        <w:numPr>
          <w:ilvl w:val="0"/>
          <w:numId w:val="3"/>
        </w:numPr>
        <w:ind w:left="360"/>
        <w:contextualSpacing/>
      </w:pPr>
      <w:r w:rsidRPr="00DA5085">
        <w:t>Working within professional boundaries and self-awareness; and</w:t>
      </w:r>
    </w:p>
    <w:p w14:paraId="2AD1D159" w14:textId="77777777" w:rsidR="00FA232D" w:rsidRPr="00DA5085" w:rsidRDefault="00FA232D" w:rsidP="00FA232D">
      <w:pPr>
        <w:numPr>
          <w:ilvl w:val="0"/>
          <w:numId w:val="3"/>
        </w:numPr>
        <w:ind w:left="360"/>
        <w:contextualSpacing/>
        <w:rPr>
          <w:b/>
        </w:rPr>
      </w:pPr>
      <w:r w:rsidRPr="00DA5085">
        <w:t>Ability to safeguard and promote the welfare of children, young people and adults and protect from harm.</w:t>
      </w:r>
    </w:p>
    <w:p w14:paraId="4E59093D" w14:textId="77777777" w:rsidR="00FA232D" w:rsidRPr="00124C3B" w:rsidRDefault="00FA232D" w:rsidP="00FA232D">
      <w:pPr>
        <w:pStyle w:val="Heading2"/>
        <w:rPr>
          <w:color w:val="44546A" w:themeColor="text2"/>
        </w:rPr>
      </w:pPr>
      <w:r w:rsidRPr="00124C3B">
        <w:rPr>
          <w:color w:val="44546A" w:themeColor="text2"/>
        </w:rPr>
        <w:t>Mobility</w:t>
      </w:r>
    </w:p>
    <w:p w14:paraId="48C4550F" w14:textId="77777777" w:rsidR="00FA232D" w:rsidRDefault="00FA232D" w:rsidP="00FA232D">
      <w:pPr>
        <w:spacing w:after="240"/>
      </w:pPr>
      <w:r w:rsidRPr="00124C3B">
        <w:t>A flexible approach with a willingness to work outside of core hours and away from home when required.</w:t>
      </w:r>
    </w:p>
    <w:p w14:paraId="2EFFE981" w14:textId="77777777" w:rsidR="00FA232D" w:rsidRPr="009D1503" w:rsidRDefault="00FA232D" w:rsidP="00FA232D">
      <w:pPr>
        <w:pStyle w:val="Heading2"/>
        <w:rPr>
          <w:color w:val="44546A" w:themeColor="text2"/>
        </w:rPr>
      </w:pPr>
      <w:r w:rsidRPr="009D1503">
        <w:rPr>
          <w:color w:val="44546A" w:themeColor="text2"/>
        </w:rPr>
        <w:t>Job Group</w:t>
      </w:r>
      <w:r>
        <w:rPr>
          <w:color w:val="44546A" w:themeColor="text2"/>
        </w:rPr>
        <w:t xml:space="preserve"> (internal use only)</w:t>
      </w:r>
    </w:p>
    <w:p w14:paraId="2AADD786" w14:textId="77777777" w:rsidR="00FA232D" w:rsidRDefault="00FA232D" w:rsidP="00FA232D">
      <w:pPr>
        <w:rPr>
          <w:szCs w:val="28"/>
        </w:rPr>
      </w:pPr>
      <w:r>
        <w:rPr>
          <w:szCs w:val="28"/>
        </w:rPr>
        <w:t xml:space="preserve">This role has been evaluated as a Team Leader, please </w:t>
      </w:r>
      <w:hyperlink r:id="rId7" w:history="1">
        <w:r>
          <w:rPr>
            <w:rStyle w:val="Hyperlink"/>
            <w:szCs w:val="28"/>
          </w:rPr>
          <w:t>follow this link</w:t>
        </w:r>
      </w:hyperlink>
      <w:r>
        <w:rPr>
          <w:szCs w:val="28"/>
        </w:rPr>
        <w:t xml:space="preserve"> to view the salary band.</w:t>
      </w:r>
    </w:p>
    <w:p w14:paraId="6A320B77" w14:textId="77777777" w:rsidR="00FA232D" w:rsidRPr="00C90F3C" w:rsidRDefault="00FA232D" w:rsidP="00FA232D">
      <w:pPr>
        <w:spacing w:after="240"/>
      </w:pPr>
    </w:p>
    <w:p w14:paraId="200FD17F" w14:textId="77777777" w:rsidR="007C3C0F" w:rsidRDefault="007C3C0F"/>
    <w:sectPr w:rsidR="007C3C0F" w:rsidSect="001A4C86">
      <w:headerReference w:type="even" r:id="rId8"/>
      <w:headerReference w:type="default" r:id="rId9"/>
      <w:footerReference w:type="even" r:id="rId10"/>
      <w:footerReference w:type="default" r:id="rId11"/>
      <w:headerReference w:type="first" r:id="rId12"/>
      <w:footerReference w:type="first" r:id="rId13"/>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B6118" w14:textId="77777777" w:rsidR="00F60F99" w:rsidRDefault="00F60F99">
      <w:r>
        <w:separator/>
      </w:r>
    </w:p>
  </w:endnote>
  <w:endnote w:type="continuationSeparator" w:id="0">
    <w:p w14:paraId="512F45E0" w14:textId="77777777" w:rsidR="00F60F99" w:rsidRDefault="00F6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96A1F" w14:textId="77777777" w:rsidR="00291222" w:rsidRDefault="00033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A004" w14:textId="77777777" w:rsidR="00580270" w:rsidRPr="00580270" w:rsidRDefault="00F15714" w:rsidP="00580270">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35BA" w14:textId="77777777" w:rsidR="00291222" w:rsidRDefault="00F15714">
    <w:pPr>
      <w:pStyle w:val="Footer"/>
    </w:pPr>
    <w:r>
      <w:t>V1.0 May 2020</w:t>
    </w:r>
  </w:p>
  <w:p w14:paraId="0BF7E55C" w14:textId="77777777" w:rsidR="00291222" w:rsidRDefault="00033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6065E" w14:textId="77777777" w:rsidR="00F60F99" w:rsidRDefault="00F60F99">
      <w:r>
        <w:separator/>
      </w:r>
    </w:p>
  </w:footnote>
  <w:footnote w:type="continuationSeparator" w:id="0">
    <w:p w14:paraId="0872D168" w14:textId="77777777" w:rsidR="00F60F99" w:rsidRDefault="00F60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C1A1" w14:textId="77777777" w:rsidR="00291222" w:rsidRDefault="00033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7878" w14:textId="77777777" w:rsidR="00047AC8" w:rsidRDefault="000338F7">
    <w:pPr>
      <w:pStyle w:val="Header"/>
    </w:pPr>
  </w:p>
  <w:p w14:paraId="0C7876E1" w14:textId="77777777" w:rsidR="00047AC8" w:rsidRDefault="00033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BE74" w14:textId="77777777" w:rsidR="001A4C86" w:rsidRDefault="00F15714" w:rsidP="001A4C86">
    <w:pPr>
      <w:pStyle w:val="Header"/>
    </w:pPr>
    <w:r>
      <w:rPr>
        <w:noProof/>
      </w:rPr>
      <w:drawing>
        <wp:inline distT="0" distB="0" distL="0" distR="0" wp14:anchorId="25748A09" wp14:editId="02E03AF6">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74E244F9" w14:textId="77777777" w:rsidR="001A4C86" w:rsidRPr="001A4C86" w:rsidRDefault="000338F7"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631C50"/>
    <w:multiLevelType w:val="hybridMultilevel"/>
    <w:tmpl w:val="B63A6E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66558641">
    <w:abstractNumId w:val="3"/>
  </w:num>
  <w:num w:numId="2" w16cid:durableId="504825703">
    <w:abstractNumId w:val="1"/>
  </w:num>
  <w:num w:numId="3" w16cid:durableId="870538042">
    <w:abstractNumId w:val="0"/>
  </w:num>
  <w:num w:numId="4" w16cid:durableId="51079855">
    <w:abstractNumId w:val="2"/>
  </w:num>
  <w:num w:numId="5" w16cid:durableId="2082169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2D"/>
    <w:rsid w:val="00006E1A"/>
    <w:rsid w:val="000338F7"/>
    <w:rsid w:val="00055DB0"/>
    <w:rsid w:val="00055E6E"/>
    <w:rsid w:val="000C0582"/>
    <w:rsid w:val="001D7BF0"/>
    <w:rsid w:val="00216D68"/>
    <w:rsid w:val="00247F5B"/>
    <w:rsid w:val="002D0747"/>
    <w:rsid w:val="002E67B4"/>
    <w:rsid w:val="003022B0"/>
    <w:rsid w:val="00315098"/>
    <w:rsid w:val="003448F1"/>
    <w:rsid w:val="003B3A49"/>
    <w:rsid w:val="003E257C"/>
    <w:rsid w:val="00416066"/>
    <w:rsid w:val="00766802"/>
    <w:rsid w:val="007C3C0F"/>
    <w:rsid w:val="007E4E4E"/>
    <w:rsid w:val="00806601"/>
    <w:rsid w:val="00840416"/>
    <w:rsid w:val="00980DBB"/>
    <w:rsid w:val="00A9358A"/>
    <w:rsid w:val="00AC5457"/>
    <w:rsid w:val="00B1586C"/>
    <w:rsid w:val="00C83654"/>
    <w:rsid w:val="00C91616"/>
    <w:rsid w:val="00C95738"/>
    <w:rsid w:val="00E44781"/>
    <w:rsid w:val="00EC542A"/>
    <w:rsid w:val="00F15532"/>
    <w:rsid w:val="00F15714"/>
    <w:rsid w:val="00F36CEC"/>
    <w:rsid w:val="00F60F99"/>
    <w:rsid w:val="00F90E60"/>
    <w:rsid w:val="00FA232D"/>
    <w:rsid w:val="00FE7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AF4EF"/>
  <w15:chartTrackingRefBased/>
  <w15:docId w15:val="{A50ABA9E-2C74-451B-B2CF-59955B2F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32D"/>
    <w:pPr>
      <w:spacing w:after="0" w:line="240" w:lineRule="auto"/>
    </w:pPr>
    <w:rPr>
      <w:rFonts w:ascii="Trebuchet MS" w:hAnsi="Trebuchet MS"/>
      <w:sz w:val="28"/>
      <w:szCs w:val="24"/>
    </w:rPr>
  </w:style>
  <w:style w:type="paragraph" w:styleId="Heading1">
    <w:name w:val="heading 1"/>
    <w:basedOn w:val="Normal"/>
    <w:next w:val="Normal"/>
    <w:link w:val="Heading1Char"/>
    <w:uiPriority w:val="9"/>
    <w:qFormat/>
    <w:rsid w:val="00FA232D"/>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FA232D"/>
    <w:pPr>
      <w:spacing w:before="240" w:after="120"/>
      <w:outlineLvl w:val="1"/>
    </w:pPr>
    <w:rPr>
      <w:bCs w:val="0"/>
      <w:sz w:val="36"/>
      <w:szCs w:val="26"/>
    </w:rPr>
  </w:style>
  <w:style w:type="paragraph" w:styleId="Heading3">
    <w:name w:val="heading 3"/>
    <w:basedOn w:val="Heading2"/>
    <w:next w:val="Normal"/>
    <w:link w:val="Heading3Char"/>
    <w:uiPriority w:val="9"/>
    <w:qFormat/>
    <w:rsid w:val="00FA232D"/>
    <w:pPr>
      <w:outlineLvl w:val="2"/>
    </w:pPr>
    <w:rPr>
      <w:bCs/>
      <w:sz w:val="32"/>
    </w:rPr>
  </w:style>
  <w:style w:type="paragraph" w:styleId="Heading4">
    <w:name w:val="heading 4"/>
    <w:basedOn w:val="Heading3"/>
    <w:next w:val="Normal"/>
    <w:link w:val="Heading4Char"/>
    <w:uiPriority w:val="9"/>
    <w:qFormat/>
    <w:rsid w:val="00FA232D"/>
    <w:pPr>
      <w:outlineLvl w:val="3"/>
    </w:pPr>
    <w:rPr>
      <w:bCs w:val="0"/>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32D"/>
    <w:rPr>
      <w:rFonts w:ascii="Trebuchet MS" w:eastAsiaTheme="majorEastAsia" w:hAnsi="Trebuchet MS" w:cstheme="majorBidi"/>
      <w:b/>
      <w:bCs/>
      <w:sz w:val="40"/>
      <w:szCs w:val="28"/>
    </w:rPr>
  </w:style>
  <w:style w:type="character" w:customStyle="1" w:styleId="Heading2Char">
    <w:name w:val="Heading 2 Char"/>
    <w:basedOn w:val="DefaultParagraphFont"/>
    <w:link w:val="Heading2"/>
    <w:uiPriority w:val="9"/>
    <w:rsid w:val="00FA232D"/>
    <w:rPr>
      <w:rFonts w:ascii="Trebuchet MS" w:eastAsiaTheme="majorEastAsia" w:hAnsi="Trebuchet MS" w:cstheme="majorBidi"/>
      <w:b/>
      <w:sz w:val="36"/>
      <w:szCs w:val="26"/>
    </w:rPr>
  </w:style>
  <w:style w:type="character" w:customStyle="1" w:styleId="Heading3Char">
    <w:name w:val="Heading 3 Char"/>
    <w:basedOn w:val="DefaultParagraphFont"/>
    <w:link w:val="Heading3"/>
    <w:uiPriority w:val="9"/>
    <w:rsid w:val="00FA232D"/>
    <w:rPr>
      <w:rFonts w:ascii="Trebuchet MS" w:eastAsiaTheme="majorEastAsia" w:hAnsi="Trebuchet MS" w:cstheme="majorBidi"/>
      <w:b/>
      <w:bCs/>
      <w:sz w:val="32"/>
      <w:szCs w:val="26"/>
    </w:rPr>
  </w:style>
  <w:style w:type="character" w:customStyle="1" w:styleId="Heading4Char">
    <w:name w:val="Heading 4 Char"/>
    <w:basedOn w:val="DefaultParagraphFont"/>
    <w:link w:val="Heading4"/>
    <w:uiPriority w:val="9"/>
    <w:rsid w:val="00FA232D"/>
    <w:rPr>
      <w:rFonts w:ascii="Trebuchet MS" w:eastAsiaTheme="majorEastAsia" w:hAnsi="Trebuchet MS" w:cstheme="majorBidi"/>
      <w:b/>
      <w:iCs/>
      <w:sz w:val="28"/>
      <w:szCs w:val="26"/>
    </w:rPr>
  </w:style>
  <w:style w:type="paragraph" w:styleId="ListParagraph">
    <w:name w:val="List Paragraph"/>
    <w:basedOn w:val="Normal"/>
    <w:uiPriority w:val="34"/>
    <w:qFormat/>
    <w:rsid w:val="00FA232D"/>
    <w:pPr>
      <w:ind w:left="720"/>
      <w:contextualSpacing/>
    </w:pPr>
  </w:style>
  <w:style w:type="character" w:styleId="Hyperlink">
    <w:name w:val="Hyperlink"/>
    <w:basedOn w:val="DefaultParagraphFont"/>
    <w:uiPriority w:val="99"/>
    <w:unhideWhenUsed/>
    <w:rsid w:val="00FA232D"/>
    <w:rPr>
      <w:color w:val="0563C1" w:themeColor="hyperlink"/>
      <w:u w:val="single"/>
    </w:rPr>
  </w:style>
  <w:style w:type="paragraph" w:styleId="Header">
    <w:name w:val="header"/>
    <w:basedOn w:val="Normal"/>
    <w:link w:val="HeaderChar"/>
    <w:uiPriority w:val="99"/>
    <w:unhideWhenUsed/>
    <w:rsid w:val="00FA232D"/>
    <w:pPr>
      <w:tabs>
        <w:tab w:val="center" w:pos="4513"/>
        <w:tab w:val="right" w:pos="9026"/>
      </w:tabs>
    </w:pPr>
  </w:style>
  <w:style w:type="character" w:customStyle="1" w:styleId="HeaderChar">
    <w:name w:val="Header Char"/>
    <w:basedOn w:val="DefaultParagraphFont"/>
    <w:link w:val="Header"/>
    <w:uiPriority w:val="99"/>
    <w:rsid w:val="00FA232D"/>
    <w:rPr>
      <w:rFonts w:ascii="Trebuchet MS" w:hAnsi="Trebuchet MS"/>
      <w:sz w:val="28"/>
      <w:szCs w:val="24"/>
    </w:rPr>
  </w:style>
  <w:style w:type="paragraph" w:styleId="Footer">
    <w:name w:val="footer"/>
    <w:basedOn w:val="Normal"/>
    <w:link w:val="FooterChar"/>
    <w:uiPriority w:val="99"/>
    <w:unhideWhenUsed/>
    <w:rsid w:val="00FA232D"/>
    <w:pPr>
      <w:tabs>
        <w:tab w:val="center" w:pos="4513"/>
        <w:tab w:val="right" w:pos="9026"/>
      </w:tabs>
    </w:pPr>
  </w:style>
  <w:style w:type="character" w:customStyle="1" w:styleId="FooterChar">
    <w:name w:val="Footer Char"/>
    <w:basedOn w:val="DefaultParagraphFont"/>
    <w:link w:val="Footer"/>
    <w:uiPriority w:val="99"/>
    <w:rsid w:val="00FA232D"/>
    <w:rPr>
      <w:rFonts w:ascii="Trebuchet MS" w:hAnsi="Trebuchet MS"/>
      <w:sz w:val="28"/>
      <w:szCs w:val="24"/>
    </w:rPr>
  </w:style>
  <w:style w:type="paragraph" w:styleId="BodyText">
    <w:name w:val="Body Text"/>
    <w:basedOn w:val="Normal"/>
    <w:link w:val="BodyTextChar"/>
    <w:uiPriority w:val="1"/>
    <w:qFormat/>
    <w:rsid w:val="00FA232D"/>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FA232D"/>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C5457"/>
    <w:rPr>
      <w:sz w:val="16"/>
      <w:szCs w:val="16"/>
    </w:rPr>
  </w:style>
  <w:style w:type="paragraph" w:styleId="CommentText">
    <w:name w:val="annotation text"/>
    <w:basedOn w:val="Normal"/>
    <w:link w:val="CommentTextChar"/>
    <w:uiPriority w:val="99"/>
    <w:unhideWhenUsed/>
    <w:rsid w:val="00AC5457"/>
    <w:rPr>
      <w:sz w:val="20"/>
      <w:szCs w:val="20"/>
    </w:rPr>
  </w:style>
  <w:style w:type="character" w:customStyle="1" w:styleId="CommentTextChar">
    <w:name w:val="Comment Text Char"/>
    <w:basedOn w:val="DefaultParagraphFont"/>
    <w:link w:val="CommentText"/>
    <w:uiPriority w:val="99"/>
    <w:rsid w:val="00AC5457"/>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C5457"/>
    <w:rPr>
      <w:b/>
      <w:bCs/>
    </w:rPr>
  </w:style>
  <w:style w:type="character" w:customStyle="1" w:styleId="CommentSubjectChar">
    <w:name w:val="Comment Subject Char"/>
    <w:basedOn w:val="CommentTextChar"/>
    <w:link w:val="CommentSubject"/>
    <w:uiPriority w:val="99"/>
    <w:semiHidden/>
    <w:rsid w:val="00AC5457"/>
    <w:rPr>
      <w:rFonts w:ascii="Trebuchet MS" w:hAnsi="Trebuchet MS"/>
      <w:b/>
      <w:bCs/>
      <w:sz w:val="20"/>
      <w:szCs w:val="20"/>
    </w:rPr>
  </w:style>
  <w:style w:type="paragraph" w:styleId="Revision">
    <w:name w:val="Revision"/>
    <w:hidden/>
    <w:uiPriority w:val="99"/>
    <w:semiHidden/>
    <w:rsid w:val="00840416"/>
    <w:pPr>
      <w:spacing w:after="0" w:line="240" w:lineRule="auto"/>
    </w:pPr>
    <w:rPr>
      <w:rFonts w:ascii="Trebuchet MS" w:hAnsi="Trebuchet M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guidedogs.sharepoint.com/:w:/g/EWb4XqiE1kRDrz6zZwt92yQBc-yYlCugayIoM-eU2N0mwA?e=79bAJw"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FA6A85-6869-4E58-A142-5F85C5A87894}"/>
</file>

<file path=customXml/itemProps2.xml><?xml version="1.0" encoding="utf-8"?>
<ds:datastoreItem xmlns:ds="http://schemas.openxmlformats.org/officeDocument/2006/customXml" ds:itemID="{8271F64E-79FC-497E-A94C-389B8E493CF8}"/>
</file>

<file path=customXml/itemProps3.xml><?xml version="1.0" encoding="utf-8"?>
<ds:datastoreItem xmlns:ds="http://schemas.openxmlformats.org/officeDocument/2006/customXml" ds:itemID="{B36A4E7E-BE75-4E1A-8CCE-D43726D708F1}"/>
</file>

<file path=docProps/app.xml><?xml version="1.0" encoding="utf-8"?>
<Properties xmlns="http://schemas.openxmlformats.org/officeDocument/2006/extended-properties" xmlns:vt="http://schemas.openxmlformats.org/officeDocument/2006/docPropsVTypes">
  <Template>Normal</Template>
  <TotalTime>1</TotalTime>
  <Pages>6</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Baldwin</dc:creator>
  <cp:keywords/>
  <dc:description/>
  <cp:lastModifiedBy>Naresh Chouhan</cp:lastModifiedBy>
  <cp:revision>2</cp:revision>
  <dcterms:created xsi:type="dcterms:W3CDTF">2023-08-01T08:11:00Z</dcterms:created>
  <dcterms:modified xsi:type="dcterms:W3CDTF">2023-08-01T08:11:00Z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