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4914" w14:textId="25FCAFE4" w:rsidR="00A205AA" w:rsidRPr="00CC62E1" w:rsidRDefault="00692DF8" w:rsidP="00866CCA">
      <w:pPr>
        <w:pStyle w:val="Heading1"/>
        <w:shd w:val="clear" w:color="auto" w:fill="8FD8FF" w:themeFill="accent1"/>
        <w:rPr>
          <w:color w:val="00165C" w:themeColor="text2"/>
        </w:rPr>
      </w:pPr>
      <w:r w:rsidRPr="00CC62E1">
        <w:rPr>
          <w:color w:val="00165C" w:themeColor="text2"/>
        </w:rPr>
        <w:t xml:space="preserve">Job </w:t>
      </w:r>
      <w:r w:rsidRPr="00CC62E1">
        <w:rPr>
          <w:color w:val="00165C"/>
        </w:rPr>
        <w:t>Profile</w:t>
      </w:r>
    </w:p>
    <w:p w14:paraId="674BA58A" w14:textId="27BED67C" w:rsidR="00692DF8" w:rsidRPr="00CC62E1" w:rsidRDefault="00692DF8" w:rsidP="00EC647C">
      <w:pPr>
        <w:spacing w:after="120" w:line="276" w:lineRule="auto"/>
      </w:pPr>
      <w:r w:rsidRPr="00CC62E1">
        <w:t xml:space="preserve">Job Title: </w:t>
      </w:r>
      <w:r w:rsidR="008D7A24" w:rsidRPr="00CC62E1">
        <w:t xml:space="preserve">Chief </w:t>
      </w:r>
      <w:r w:rsidR="00DE4726" w:rsidRPr="00CC62E1">
        <w:t>Transformation</w:t>
      </w:r>
      <w:r w:rsidR="008D7A24" w:rsidRPr="00CC62E1">
        <w:t xml:space="preserve"> &amp; Delivery Officer</w:t>
      </w:r>
      <w:r w:rsidR="00DE4726" w:rsidRPr="00CC62E1">
        <w:t xml:space="preserve"> (“CTDO”)</w:t>
      </w:r>
    </w:p>
    <w:p w14:paraId="5C1A80EA" w14:textId="08AFD7EE" w:rsidR="00692DF8" w:rsidRPr="00CC62E1" w:rsidRDefault="00692DF8" w:rsidP="00EC647C">
      <w:pPr>
        <w:spacing w:after="120" w:line="276" w:lineRule="auto"/>
      </w:pPr>
      <w:r w:rsidRPr="00CC62E1">
        <w:t>Directorate:</w:t>
      </w:r>
      <w:r w:rsidR="008D7A24" w:rsidRPr="00CC62E1">
        <w:t xml:space="preserve"> </w:t>
      </w:r>
      <w:r w:rsidR="008D7A24" w:rsidRPr="00CC62E1">
        <w:rPr>
          <w:rFonts w:eastAsia="Times New Roman" w:cs="Times New Roman"/>
          <w:color w:val="000000"/>
          <w:lang w:eastAsia="en-GB"/>
        </w:rPr>
        <w:t>Executive Leadership Team</w:t>
      </w:r>
    </w:p>
    <w:p w14:paraId="7FD06C6B" w14:textId="21277E92" w:rsidR="00692DF8" w:rsidRPr="00CC62E1" w:rsidRDefault="00692DF8" w:rsidP="00EC647C">
      <w:pPr>
        <w:spacing w:after="120" w:line="276" w:lineRule="auto"/>
      </w:pPr>
      <w:r w:rsidRPr="00CC62E1">
        <w:t xml:space="preserve">Reports To: </w:t>
      </w:r>
      <w:r w:rsidR="008D7A24" w:rsidRPr="00CC62E1">
        <w:rPr>
          <w:rFonts w:eastAsia="Times New Roman" w:cs="Times New Roman"/>
          <w:color w:val="000000"/>
          <w:lang w:eastAsia="en-GB"/>
        </w:rPr>
        <w:t>Chief Executive Officer</w:t>
      </w:r>
    </w:p>
    <w:p w14:paraId="79DC35C9" w14:textId="45954573" w:rsidR="00692DF8" w:rsidRPr="00CC62E1" w:rsidRDefault="00692DF8" w:rsidP="00EC647C">
      <w:pPr>
        <w:spacing w:after="120" w:line="276" w:lineRule="auto"/>
      </w:pPr>
      <w:r w:rsidRPr="00CC62E1">
        <w:t xml:space="preserve">Matrix Reporting To: </w:t>
      </w:r>
      <w:r w:rsidR="008D7A24" w:rsidRPr="00CC62E1">
        <w:t>None</w:t>
      </w:r>
    </w:p>
    <w:p w14:paraId="10085609" w14:textId="6CA6FAED" w:rsidR="00692DF8" w:rsidRPr="00CC62E1" w:rsidRDefault="00692DF8" w:rsidP="00EC647C">
      <w:pPr>
        <w:spacing w:after="120" w:line="276" w:lineRule="auto"/>
        <w:rPr>
          <w:i/>
          <w:iCs/>
          <w:color w:val="FF0000"/>
        </w:rPr>
      </w:pPr>
      <w:r w:rsidRPr="00CC62E1">
        <w:t>Disclosure Check Level:</w:t>
      </w:r>
      <w:r w:rsidR="00007075" w:rsidRPr="00CC62E1">
        <w:t xml:space="preserve"> </w:t>
      </w:r>
      <w:r w:rsidR="00847DB0" w:rsidRPr="00CC62E1">
        <w:t>None</w:t>
      </w:r>
    </w:p>
    <w:p w14:paraId="5BEF3EFD" w14:textId="194382CD" w:rsidR="00692DF8" w:rsidRPr="00CC62E1" w:rsidRDefault="00692DF8" w:rsidP="00EC647C">
      <w:pPr>
        <w:spacing w:after="120" w:line="276" w:lineRule="auto"/>
      </w:pPr>
      <w:r w:rsidRPr="00CC62E1">
        <w:t xml:space="preserve">Date created/last reviewed: </w:t>
      </w:r>
    </w:p>
    <w:p w14:paraId="6D843DDB" w14:textId="77777777" w:rsidR="003D4DED" w:rsidRDefault="003D4DED" w:rsidP="001C50E1">
      <w:pPr>
        <w:pStyle w:val="Heading2"/>
        <w:rPr>
          <w:color w:val="00165C" w:themeColor="text2"/>
        </w:rPr>
      </w:pPr>
    </w:p>
    <w:p w14:paraId="257F8AAE" w14:textId="5260FAD9" w:rsidR="00A57D3A" w:rsidRPr="00CC62E1" w:rsidRDefault="00692DF8" w:rsidP="001C50E1">
      <w:pPr>
        <w:pStyle w:val="Heading2"/>
        <w:rPr>
          <w:color w:val="00165C" w:themeColor="text2"/>
        </w:rPr>
      </w:pPr>
      <w:r w:rsidRPr="00CC62E1">
        <w:rPr>
          <w:color w:val="00165C" w:themeColor="text2"/>
        </w:rPr>
        <w:t>Overall Role Purpose</w:t>
      </w:r>
    </w:p>
    <w:p w14:paraId="0918F0E5" w14:textId="194FC8C4" w:rsidR="006A768A" w:rsidRPr="00354430" w:rsidRDefault="002017D0" w:rsidP="00996076">
      <w:pPr>
        <w:spacing w:before="100" w:beforeAutospacing="1" w:after="100" w:afterAutospacing="1"/>
      </w:pPr>
      <w:r w:rsidRPr="00CC62E1">
        <w:t xml:space="preserve">The </w:t>
      </w:r>
      <w:r w:rsidR="00996076">
        <w:t xml:space="preserve">newly created role of </w:t>
      </w:r>
      <w:r w:rsidRPr="00CC62E1">
        <w:t xml:space="preserve">Chief Transformation &amp; Delivery Officer </w:t>
      </w:r>
      <w:r w:rsidR="006661A6">
        <w:t xml:space="preserve">(“CTDO”) </w:t>
      </w:r>
      <w:r w:rsidRPr="00CC62E1">
        <w:t xml:space="preserve">helps people with sight loss to live the life they choose by </w:t>
      </w:r>
      <w:r w:rsidR="00996076" w:rsidRPr="00CC62E1">
        <w:t>ensur</w:t>
      </w:r>
      <w:r w:rsidR="00996076">
        <w:t>ing</w:t>
      </w:r>
      <w:r w:rsidR="00996076" w:rsidRPr="00CC62E1">
        <w:t xml:space="preserve"> our </w:t>
      </w:r>
      <w:r w:rsidR="00603EDD" w:rsidRPr="00BF7324">
        <w:rPr>
          <w:i/>
          <w:iCs/>
        </w:rPr>
        <w:t xml:space="preserve">Forward. </w:t>
      </w:r>
      <w:r w:rsidR="00603EDD" w:rsidRPr="00354430">
        <w:rPr>
          <w:i/>
          <w:iCs/>
        </w:rPr>
        <w:t>Together</w:t>
      </w:r>
      <w:r w:rsidR="00603EDD" w:rsidRPr="00354430">
        <w:t xml:space="preserve"> </w:t>
      </w:r>
      <w:r w:rsidR="00996076" w:rsidRPr="00354430">
        <w:t xml:space="preserve">strategy </w:t>
      </w:r>
      <w:r w:rsidR="009539BC" w:rsidRPr="00354430">
        <w:t>achieves</w:t>
      </w:r>
      <w:r w:rsidR="001C7516" w:rsidRPr="00354430">
        <w:t xml:space="preserve"> real impact</w:t>
      </w:r>
      <w:r w:rsidR="00F03820" w:rsidRPr="00354430">
        <w:t xml:space="preserve">, </w:t>
      </w:r>
      <w:r w:rsidR="001C7516" w:rsidRPr="00354430">
        <w:t xml:space="preserve">at scale </w:t>
      </w:r>
      <w:r w:rsidR="00996076" w:rsidRPr="00354430">
        <w:t>through</w:t>
      </w:r>
      <w:r w:rsidR="006A768A" w:rsidRPr="00354430">
        <w:t>:</w:t>
      </w:r>
    </w:p>
    <w:p w14:paraId="3FF8C0F1" w14:textId="0C9CE816" w:rsidR="006A768A" w:rsidRPr="00354430" w:rsidRDefault="006A768A" w:rsidP="006A768A">
      <w:pPr>
        <w:numPr>
          <w:ilvl w:val="0"/>
          <w:numId w:val="21"/>
        </w:numPr>
        <w:spacing w:before="100" w:beforeAutospacing="1" w:after="100" w:afterAutospacing="1"/>
        <w:rPr>
          <w:rFonts w:eastAsia="Times New Roman" w:cs="Times New Roman"/>
          <w:color w:val="000000"/>
          <w:lang w:eastAsia="en-GB"/>
        </w:rPr>
      </w:pPr>
      <w:r w:rsidRPr="00354430">
        <w:rPr>
          <w:rFonts w:eastAsia="Times New Roman" w:cs="Times New Roman"/>
          <w:color w:val="000000"/>
          <w:lang w:eastAsia="en-GB"/>
        </w:rPr>
        <w:t>D</w:t>
      </w:r>
      <w:r w:rsidR="00467D74" w:rsidRPr="00354430">
        <w:rPr>
          <w:rFonts w:eastAsia="Times New Roman" w:cs="Times New Roman"/>
          <w:color w:val="000000"/>
          <w:lang w:eastAsia="en-GB"/>
        </w:rPr>
        <w:t>esigning</w:t>
      </w:r>
      <w:r w:rsidR="006742FE" w:rsidRPr="00354430">
        <w:rPr>
          <w:rFonts w:eastAsia="Times New Roman" w:cs="Times New Roman"/>
          <w:color w:val="000000"/>
          <w:lang w:eastAsia="en-GB"/>
        </w:rPr>
        <w:t xml:space="preserve"> the organisation </w:t>
      </w:r>
      <w:r w:rsidR="00106A25" w:rsidRPr="00354430">
        <w:rPr>
          <w:rFonts w:eastAsia="Times New Roman" w:cs="Times New Roman"/>
          <w:color w:val="000000"/>
          <w:lang w:eastAsia="en-GB"/>
        </w:rPr>
        <w:t xml:space="preserve">of the future </w:t>
      </w:r>
      <w:r w:rsidR="00680D07" w:rsidRPr="00354430">
        <w:rPr>
          <w:rFonts w:eastAsia="Times New Roman" w:cs="Times New Roman"/>
          <w:color w:val="000000"/>
          <w:lang w:eastAsia="en-GB"/>
        </w:rPr>
        <w:t xml:space="preserve">and </w:t>
      </w:r>
      <w:r w:rsidR="00F81BE6">
        <w:rPr>
          <w:rFonts w:eastAsia="Times New Roman" w:cs="Times New Roman"/>
          <w:color w:val="000000"/>
          <w:lang w:eastAsia="en-GB"/>
        </w:rPr>
        <w:t>co-creating</w:t>
      </w:r>
      <w:r w:rsidR="00106A25" w:rsidRPr="00354430">
        <w:rPr>
          <w:rFonts w:eastAsia="Times New Roman" w:cs="Times New Roman"/>
          <w:color w:val="000000"/>
          <w:lang w:eastAsia="en-GB"/>
        </w:rPr>
        <w:t xml:space="preserve"> suitable </w:t>
      </w:r>
      <w:r w:rsidR="00680D07" w:rsidRPr="00354430">
        <w:rPr>
          <w:rFonts w:eastAsia="Times New Roman" w:cs="Times New Roman"/>
          <w:color w:val="000000"/>
          <w:lang w:eastAsia="en-GB"/>
        </w:rPr>
        <w:t>target operating model</w:t>
      </w:r>
      <w:r w:rsidR="00F81BE6">
        <w:rPr>
          <w:rFonts w:eastAsia="Times New Roman" w:cs="Times New Roman"/>
          <w:color w:val="000000"/>
          <w:lang w:eastAsia="en-GB"/>
        </w:rPr>
        <w:t>s to support our future state</w:t>
      </w:r>
    </w:p>
    <w:p w14:paraId="798C6C65" w14:textId="64F7B2F2" w:rsidR="006A768A" w:rsidRPr="00354430" w:rsidRDefault="00F66FCD" w:rsidP="006A768A">
      <w:pPr>
        <w:numPr>
          <w:ilvl w:val="0"/>
          <w:numId w:val="21"/>
        </w:numPr>
        <w:spacing w:before="100" w:beforeAutospacing="1" w:after="100" w:afterAutospacing="1"/>
        <w:rPr>
          <w:rFonts w:eastAsia="Times New Roman" w:cs="Times New Roman"/>
          <w:color w:val="000000"/>
          <w:lang w:eastAsia="en-GB"/>
        </w:rPr>
      </w:pPr>
      <w:r w:rsidRPr="00354430">
        <w:rPr>
          <w:rFonts w:eastAsia="Times New Roman" w:cs="Times New Roman"/>
          <w:color w:val="000000"/>
          <w:lang w:eastAsia="en-GB"/>
        </w:rPr>
        <w:t xml:space="preserve">Determining </w:t>
      </w:r>
      <w:r w:rsidR="00511D34" w:rsidRPr="00354430">
        <w:rPr>
          <w:rFonts w:eastAsia="Times New Roman" w:cs="Times New Roman"/>
          <w:color w:val="000000"/>
          <w:lang w:eastAsia="en-GB"/>
        </w:rPr>
        <w:t xml:space="preserve">the </w:t>
      </w:r>
      <w:r w:rsidR="00F81BE6">
        <w:rPr>
          <w:rFonts w:eastAsia="Times New Roman" w:cs="Times New Roman"/>
          <w:color w:val="000000"/>
          <w:lang w:eastAsia="en-GB"/>
        </w:rPr>
        <w:t xml:space="preserve">future </w:t>
      </w:r>
      <w:r w:rsidR="00511D34" w:rsidRPr="00354430">
        <w:rPr>
          <w:rFonts w:eastAsia="Times New Roman" w:cs="Times New Roman"/>
          <w:color w:val="000000"/>
          <w:lang w:eastAsia="en-GB"/>
        </w:rPr>
        <w:t xml:space="preserve">people capabilities, </w:t>
      </w:r>
      <w:r w:rsidR="006D10FB" w:rsidRPr="00354430">
        <w:rPr>
          <w:rFonts w:eastAsia="Times New Roman" w:cs="Times New Roman"/>
          <w:color w:val="000000"/>
          <w:lang w:eastAsia="en-GB"/>
        </w:rPr>
        <w:t>workflows</w:t>
      </w:r>
      <w:r w:rsidR="0024137D" w:rsidRPr="00354430">
        <w:rPr>
          <w:rFonts w:eastAsia="Times New Roman" w:cs="Times New Roman"/>
          <w:color w:val="000000"/>
          <w:lang w:eastAsia="en-GB"/>
        </w:rPr>
        <w:t xml:space="preserve"> and processes</w:t>
      </w:r>
      <w:r w:rsidR="00F81BE6">
        <w:rPr>
          <w:rFonts w:eastAsia="Times New Roman" w:cs="Times New Roman"/>
          <w:color w:val="000000"/>
          <w:lang w:eastAsia="en-GB"/>
        </w:rPr>
        <w:t xml:space="preserve">, </w:t>
      </w:r>
      <w:r w:rsidR="006D10FB" w:rsidRPr="00354430">
        <w:rPr>
          <w:rFonts w:eastAsia="Times New Roman" w:cs="Times New Roman"/>
          <w:color w:val="000000"/>
          <w:lang w:eastAsia="en-GB"/>
        </w:rPr>
        <w:t>to</w:t>
      </w:r>
      <w:r w:rsidR="00FC1B72" w:rsidRPr="00354430">
        <w:rPr>
          <w:rFonts w:eastAsia="Times New Roman" w:cs="Times New Roman"/>
          <w:color w:val="000000"/>
          <w:lang w:eastAsia="en-GB"/>
        </w:rPr>
        <w:t xml:space="preserve"> </w:t>
      </w:r>
      <w:r w:rsidR="003D326A" w:rsidRPr="00354430">
        <w:rPr>
          <w:rFonts w:eastAsia="Times New Roman" w:cs="Times New Roman"/>
          <w:color w:val="000000"/>
          <w:lang w:eastAsia="en-GB"/>
        </w:rPr>
        <w:t xml:space="preserve">deliver the </w:t>
      </w:r>
      <w:r w:rsidR="00E021CB" w:rsidRPr="00354430">
        <w:rPr>
          <w:rFonts w:eastAsia="Times New Roman" w:cs="Times New Roman"/>
          <w:color w:val="000000"/>
          <w:lang w:eastAsia="en-GB"/>
        </w:rPr>
        <w:t>design blueprint</w:t>
      </w:r>
    </w:p>
    <w:p w14:paraId="2891A719" w14:textId="5211C85D" w:rsidR="00996076" w:rsidRPr="00354430" w:rsidRDefault="00F81BE6" w:rsidP="006A768A">
      <w:pPr>
        <w:numPr>
          <w:ilvl w:val="0"/>
          <w:numId w:val="21"/>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Shaping and delivery of</w:t>
      </w:r>
      <w:r w:rsidR="00996076" w:rsidRPr="00354430">
        <w:rPr>
          <w:rFonts w:eastAsia="Times New Roman" w:cs="Times New Roman"/>
          <w:color w:val="000000"/>
          <w:lang w:eastAsia="en-GB"/>
        </w:rPr>
        <w:t xml:space="preserve"> Guide Dogs’ most significant change programmes</w:t>
      </w:r>
      <w:r w:rsidR="00EB0487" w:rsidRPr="00354430">
        <w:rPr>
          <w:rFonts w:eastAsia="Times New Roman" w:cs="Times New Roman"/>
          <w:color w:val="000000"/>
          <w:lang w:eastAsia="en-GB"/>
        </w:rPr>
        <w:t xml:space="preserve"> and </w:t>
      </w:r>
      <w:r w:rsidR="002E7734" w:rsidRPr="00354430">
        <w:rPr>
          <w:rFonts w:eastAsia="Times New Roman" w:cs="Times New Roman"/>
          <w:color w:val="000000"/>
          <w:lang w:eastAsia="en-GB"/>
        </w:rPr>
        <w:t xml:space="preserve">cross-organisational </w:t>
      </w:r>
      <w:r w:rsidR="00EB0487" w:rsidRPr="00354430">
        <w:rPr>
          <w:rFonts w:eastAsia="Times New Roman" w:cs="Times New Roman"/>
          <w:color w:val="000000"/>
          <w:lang w:eastAsia="en-GB"/>
        </w:rPr>
        <w:t>projects</w:t>
      </w:r>
      <w:r w:rsidR="006661A6" w:rsidRPr="00354430">
        <w:rPr>
          <w:rFonts w:eastAsia="Times New Roman" w:cs="Times New Roman"/>
          <w:color w:val="000000"/>
          <w:lang w:eastAsia="en-GB"/>
        </w:rPr>
        <w:t xml:space="preserve"> with discipline and</w:t>
      </w:r>
      <w:r w:rsidR="006A768A" w:rsidRPr="00354430">
        <w:rPr>
          <w:rFonts w:eastAsia="Times New Roman" w:cs="Times New Roman"/>
          <w:color w:val="000000"/>
          <w:lang w:eastAsia="en-GB"/>
        </w:rPr>
        <w:t xml:space="preserve"> strong</w:t>
      </w:r>
      <w:r w:rsidR="00996076" w:rsidRPr="00354430">
        <w:rPr>
          <w:rFonts w:eastAsia="Times New Roman" w:cs="Times New Roman"/>
          <w:color w:val="000000"/>
          <w:lang w:eastAsia="en-GB"/>
        </w:rPr>
        <w:t xml:space="preserve"> programme governance</w:t>
      </w:r>
    </w:p>
    <w:p w14:paraId="17018385" w14:textId="6020D120" w:rsidR="00763C45" w:rsidRPr="00354430" w:rsidRDefault="002017D0" w:rsidP="00CC62E1">
      <w:pPr>
        <w:spacing w:before="100" w:beforeAutospacing="1" w:after="100" w:afterAutospacing="1"/>
      </w:pPr>
      <w:r w:rsidRPr="00354430">
        <w:t xml:space="preserve">The CTDO leads our </w:t>
      </w:r>
      <w:r w:rsidR="00436750" w:rsidRPr="00354430">
        <w:t>Strategy</w:t>
      </w:r>
      <w:r w:rsidR="000A4FBD" w:rsidRPr="00354430">
        <w:t xml:space="preserve"> function</w:t>
      </w:r>
      <w:r w:rsidR="00436750" w:rsidRPr="00354430">
        <w:t xml:space="preserve">, </w:t>
      </w:r>
      <w:r w:rsidR="00004BB8">
        <w:t xml:space="preserve">Enterprise </w:t>
      </w:r>
      <w:r w:rsidR="00F81BE6" w:rsidRPr="00354430">
        <w:t xml:space="preserve">Programme Management </w:t>
      </w:r>
      <w:r w:rsidR="00004BB8">
        <w:t>Office</w:t>
      </w:r>
      <w:r w:rsidR="00F81BE6">
        <w:t>, transformation function,</w:t>
      </w:r>
      <w:r w:rsidR="00F81BE6" w:rsidRPr="00354430">
        <w:t xml:space="preserve"> </w:t>
      </w:r>
      <w:r w:rsidR="00533529" w:rsidRPr="00354430">
        <w:t xml:space="preserve">Enterprise </w:t>
      </w:r>
      <w:r w:rsidR="00293001">
        <w:t>and</w:t>
      </w:r>
      <w:r w:rsidR="00533529" w:rsidRPr="00354430">
        <w:t xml:space="preserve"> Target Operating Model</w:t>
      </w:r>
      <w:r w:rsidR="004C2353" w:rsidRPr="00354430">
        <w:t xml:space="preserve"> workstream</w:t>
      </w:r>
      <w:r w:rsidR="005F015B" w:rsidRPr="00354430">
        <w:t>s</w:t>
      </w:r>
      <w:r w:rsidR="00B10534" w:rsidRPr="00354430">
        <w:t xml:space="preserve"> and</w:t>
      </w:r>
      <w:r w:rsidR="00F81BE6">
        <w:t xml:space="preserve">, </w:t>
      </w:r>
      <w:r w:rsidR="00803DD1">
        <w:t xml:space="preserve">working to </w:t>
      </w:r>
      <w:r w:rsidRPr="00354430">
        <w:t xml:space="preserve">embed a culture of accountability, delivery excellence and adaptive planning. </w:t>
      </w:r>
    </w:p>
    <w:p w14:paraId="4E410496" w14:textId="627D1B2D" w:rsidR="00A57D3A" w:rsidRPr="00CC62E1" w:rsidRDefault="002017D0" w:rsidP="00CC62E1">
      <w:pPr>
        <w:spacing w:before="100" w:beforeAutospacing="1" w:after="100" w:afterAutospacing="1"/>
        <w:rPr>
          <w:rFonts w:eastAsia="Times New Roman" w:cs="Times New Roman"/>
          <w:color w:val="000000"/>
          <w:lang w:eastAsia="en-GB"/>
        </w:rPr>
      </w:pPr>
      <w:r w:rsidRPr="00354430">
        <w:t xml:space="preserve">The </w:t>
      </w:r>
      <w:r w:rsidR="00266D9B" w:rsidRPr="00354430">
        <w:t>role holder</w:t>
      </w:r>
      <w:r w:rsidRPr="00354430">
        <w:t xml:space="preserve"> ensures we can </w:t>
      </w:r>
      <w:r w:rsidR="006229FF" w:rsidRPr="00354430">
        <w:t xml:space="preserve">design the organisation of </w:t>
      </w:r>
      <w:r w:rsidR="00287AFD" w:rsidRPr="00354430">
        <w:t xml:space="preserve">future and </w:t>
      </w:r>
      <w:r w:rsidRPr="00354430">
        <w:t>land the large-scale changes needed to achieve</w:t>
      </w:r>
      <w:r w:rsidR="006229FF" w:rsidRPr="00354430">
        <w:t xml:space="preserve"> it, and</w:t>
      </w:r>
      <w:r w:rsidRPr="00354430">
        <w:t xml:space="preserve"> our strategic ambition</w:t>
      </w:r>
      <w:r w:rsidR="00866638" w:rsidRPr="00354430">
        <w:t xml:space="preserve"> and deliver ever stronger performance,</w:t>
      </w:r>
      <w:r w:rsidRPr="00354430">
        <w:t xml:space="preserve"> while maintaining stable operations today</w:t>
      </w:r>
      <w:r w:rsidR="00866638" w:rsidRPr="00354430">
        <w:t>.</w:t>
      </w:r>
    </w:p>
    <w:p w14:paraId="49EE65E0" w14:textId="0A6F4B00" w:rsidR="003D4DED" w:rsidRPr="004B6F4A" w:rsidRDefault="003D4DED" w:rsidP="004B6F4A">
      <w:pPr>
        <w:spacing w:before="100" w:beforeAutospacing="1" w:after="100" w:afterAutospacing="1"/>
        <w:rPr>
          <w:rFonts w:eastAsia="Times New Roman" w:cs="Times New Roman"/>
          <w:color w:val="000000"/>
          <w:lang w:eastAsia="en-GB"/>
        </w:rPr>
      </w:pPr>
      <w:r>
        <w:rPr>
          <w:color w:val="00165C" w:themeColor="text2"/>
          <w:szCs w:val="28"/>
        </w:rPr>
        <w:br w:type="page"/>
      </w:r>
    </w:p>
    <w:p w14:paraId="2A633154" w14:textId="15CA432B" w:rsidR="005D0CE6" w:rsidRPr="003D4DED" w:rsidRDefault="00692DF8" w:rsidP="00F522E8">
      <w:pPr>
        <w:pStyle w:val="Heading2"/>
        <w:rPr>
          <w:color w:val="00165C" w:themeColor="text2"/>
          <w:szCs w:val="36"/>
        </w:rPr>
      </w:pPr>
      <w:r w:rsidRPr="003D4DED">
        <w:rPr>
          <w:color w:val="00165C" w:themeColor="text2"/>
          <w:szCs w:val="36"/>
        </w:rPr>
        <w:lastRenderedPageBreak/>
        <w:t>Key Responsibilities</w:t>
      </w:r>
    </w:p>
    <w:p w14:paraId="41BF7EB0" w14:textId="7F1565D2" w:rsidR="00996076" w:rsidRPr="00CC62E1" w:rsidRDefault="00CC62E1" w:rsidP="00996076">
      <w:pPr>
        <w:pStyle w:val="Heading3"/>
        <w:rPr>
          <w:sz w:val="28"/>
          <w:szCs w:val="28"/>
        </w:rPr>
      </w:pPr>
      <w:r w:rsidRPr="00CC62E1">
        <w:rPr>
          <w:sz w:val="28"/>
          <w:szCs w:val="28"/>
        </w:rPr>
        <w:t xml:space="preserve">1. </w:t>
      </w:r>
      <w:r w:rsidR="00996076" w:rsidRPr="00CC62E1">
        <w:rPr>
          <w:sz w:val="28"/>
          <w:szCs w:val="28"/>
        </w:rPr>
        <w:t>Strategic Alignment &amp; Business Direction</w:t>
      </w:r>
    </w:p>
    <w:p w14:paraId="1E421546" w14:textId="0AAEF24C" w:rsidR="00435FAC" w:rsidRDefault="00996076" w:rsidP="00996076">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 xml:space="preserve">Partner with the CEO and Executive Team to align </w:t>
      </w:r>
      <w:r w:rsidR="00CA531C">
        <w:rPr>
          <w:rFonts w:eastAsia="Times New Roman" w:cs="Times New Roman"/>
          <w:color w:val="000000"/>
          <w:lang w:eastAsia="en-GB"/>
        </w:rPr>
        <w:t xml:space="preserve">our </w:t>
      </w:r>
      <w:r w:rsidR="00435FAC" w:rsidRPr="00CC62E1">
        <w:rPr>
          <w:rFonts w:eastAsia="Times New Roman" w:cs="Times New Roman"/>
          <w:color w:val="000000"/>
          <w:lang w:eastAsia="en-GB"/>
        </w:rPr>
        <w:t xml:space="preserve">transformation priorities with </w:t>
      </w:r>
      <w:r w:rsidR="009C166E">
        <w:rPr>
          <w:rFonts w:eastAsia="Times New Roman" w:cs="Times New Roman"/>
          <w:color w:val="000000"/>
          <w:lang w:eastAsia="en-GB"/>
        </w:rPr>
        <w:t xml:space="preserve">our </w:t>
      </w:r>
      <w:r w:rsidR="00435FAC" w:rsidRPr="00CC62E1">
        <w:rPr>
          <w:rFonts w:eastAsia="Times New Roman" w:cs="Times New Roman"/>
          <w:color w:val="000000"/>
          <w:lang w:eastAsia="en-GB"/>
        </w:rPr>
        <w:t>organisational strategy</w:t>
      </w:r>
      <w:r w:rsidR="00435FAC">
        <w:rPr>
          <w:rFonts w:eastAsia="Times New Roman" w:cs="Times New Roman"/>
          <w:color w:val="000000"/>
          <w:lang w:eastAsia="en-GB"/>
        </w:rPr>
        <w:t xml:space="preserve">. These </w:t>
      </w:r>
      <w:r w:rsidR="008D59E1">
        <w:rPr>
          <w:rFonts w:eastAsia="Times New Roman" w:cs="Times New Roman"/>
          <w:color w:val="000000"/>
          <w:lang w:eastAsia="en-GB"/>
        </w:rPr>
        <w:t>comprise</w:t>
      </w:r>
      <w:r w:rsidR="00435FAC">
        <w:rPr>
          <w:rFonts w:eastAsia="Times New Roman" w:cs="Times New Roman"/>
          <w:color w:val="000000"/>
          <w:lang w:eastAsia="en-GB"/>
        </w:rPr>
        <w:t>:</w:t>
      </w:r>
    </w:p>
    <w:p w14:paraId="68F04686" w14:textId="1A5A82F0" w:rsidR="00435FAC" w:rsidRPr="00435FAC" w:rsidRDefault="00CA531C" w:rsidP="00435FAC">
      <w:pPr>
        <w:numPr>
          <w:ilvl w:val="1"/>
          <w:numId w:val="21"/>
        </w:numPr>
        <w:spacing w:before="100" w:beforeAutospacing="1" w:after="100" w:afterAutospacing="1"/>
        <w:rPr>
          <w:rFonts w:eastAsia="Times New Roman" w:cs="Times New Roman"/>
          <w:color w:val="000000"/>
          <w:lang w:eastAsia="en-GB"/>
        </w:rPr>
      </w:pPr>
      <w:r w:rsidRPr="00CA531C">
        <w:rPr>
          <w:rFonts w:eastAsia="Times New Roman" w:cs="Times New Roman"/>
          <w:i/>
          <w:iCs/>
          <w:color w:val="000000"/>
          <w:lang w:eastAsia="en-GB"/>
        </w:rPr>
        <w:t>Focus</w:t>
      </w:r>
      <w:r w:rsidR="00A32A84">
        <w:rPr>
          <w:rFonts w:eastAsia="Times New Roman" w:cs="Times New Roman"/>
          <w:i/>
          <w:iCs/>
          <w:color w:val="000000"/>
          <w:lang w:eastAsia="en-GB"/>
        </w:rPr>
        <w:t xml:space="preserve"> </w:t>
      </w:r>
      <w:r w:rsidR="00435FAC">
        <w:rPr>
          <w:rFonts w:eastAsia="Times New Roman" w:cs="Times New Roman"/>
          <w:color w:val="000000"/>
          <w:lang w:eastAsia="en-GB"/>
        </w:rPr>
        <w:t xml:space="preserve">- </w:t>
      </w:r>
      <w:r w:rsidR="00A32A84" w:rsidRPr="00A32A84">
        <w:rPr>
          <w:rFonts w:eastAsia="Times New Roman" w:cs="Times New Roman"/>
          <w:color w:val="000000"/>
          <w:lang w:eastAsia="en-GB"/>
        </w:rPr>
        <w:t>fix the basics</w:t>
      </w:r>
      <w:r w:rsidR="009E5D27">
        <w:rPr>
          <w:rFonts w:eastAsia="Times New Roman" w:cs="Times New Roman"/>
          <w:color w:val="000000"/>
          <w:lang w:eastAsia="en-GB"/>
        </w:rPr>
        <w:t xml:space="preserve"> from now until 2028</w:t>
      </w:r>
      <w:r w:rsidR="0046293B">
        <w:rPr>
          <w:rFonts w:eastAsia="Times New Roman" w:cs="Times New Roman"/>
          <w:i/>
          <w:iCs/>
          <w:color w:val="000000"/>
          <w:lang w:eastAsia="en-GB"/>
        </w:rPr>
        <w:t xml:space="preserve"> </w:t>
      </w:r>
    </w:p>
    <w:p w14:paraId="171D47B8" w14:textId="07052743" w:rsidR="00435FAC" w:rsidRDefault="00CA531C" w:rsidP="00435FAC">
      <w:pPr>
        <w:numPr>
          <w:ilvl w:val="1"/>
          <w:numId w:val="21"/>
        </w:numPr>
        <w:spacing w:before="100" w:beforeAutospacing="1" w:after="100" w:afterAutospacing="1"/>
        <w:rPr>
          <w:rFonts w:eastAsia="Times New Roman" w:cs="Times New Roman"/>
          <w:color w:val="000000"/>
          <w:lang w:eastAsia="en-GB"/>
        </w:rPr>
      </w:pPr>
      <w:r w:rsidRPr="00CA531C">
        <w:rPr>
          <w:rFonts w:eastAsia="Times New Roman" w:cs="Times New Roman"/>
          <w:i/>
          <w:iCs/>
          <w:color w:val="000000"/>
          <w:lang w:eastAsia="en-GB"/>
        </w:rPr>
        <w:t xml:space="preserve">Expand </w:t>
      </w:r>
      <w:r w:rsidR="0023656F">
        <w:rPr>
          <w:rFonts w:eastAsia="Times New Roman" w:cs="Times New Roman"/>
          <w:color w:val="000000"/>
          <w:lang w:eastAsia="en-GB"/>
        </w:rPr>
        <w:t>–</w:t>
      </w:r>
      <w:r w:rsidR="00435FAC">
        <w:rPr>
          <w:rFonts w:eastAsia="Times New Roman" w:cs="Times New Roman"/>
          <w:color w:val="000000"/>
          <w:lang w:eastAsia="en-GB"/>
        </w:rPr>
        <w:t xml:space="preserve"> </w:t>
      </w:r>
      <w:r w:rsidR="0023656F">
        <w:rPr>
          <w:rFonts w:eastAsia="Times New Roman" w:cs="Times New Roman"/>
          <w:color w:val="000000"/>
          <w:lang w:eastAsia="en-GB"/>
        </w:rPr>
        <w:t xml:space="preserve">work immediately </w:t>
      </w:r>
      <w:r w:rsidR="00F710A9">
        <w:rPr>
          <w:rFonts w:eastAsia="Times New Roman" w:cs="Times New Roman"/>
          <w:color w:val="000000"/>
          <w:lang w:eastAsia="en-GB"/>
        </w:rPr>
        <w:t>to</w:t>
      </w:r>
      <w:r w:rsidR="0023656F">
        <w:rPr>
          <w:rFonts w:eastAsia="Times New Roman" w:cs="Times New Roman"/>
          <w:color w:val="000000"/>
          <w:lang w:eastAsia="en-GB"/>
        </w:rPr>
        <w:t xml:space="preserve"> develop and test</w:t>
      </w:r>
      <w:r w:rsidR="00A32A84" w:rsidRPr="00A32A84">
        <w:rPr>
          <w:rFonts w:eastAsia="Times New Roman" w:cs="Times New Roman"/>
          <w:color w:val="000000"/>
          <w:lang w:eastAsia="en-GB"/>
        </w:rPr>
        <w:t xml:space="preserve"> new products</w:t>
      </w:r>
      <w:r w:rsidR="003E263B">
        <w:rPr>
          <w:rFonts w:eastAsia="Times New Roman" w:cs="Times New Roman"/>
          <w:color w:val="000000"/>
          <w:lang w:eastAsia="en-GB"/>
        </w:rPr>
        <w:t xml:space="preserve"> </w:t>
      </w:r>
      <w:r w:rsidR="006F238F">
        <w:rPr>
          <w:rFonts w:eastAsia="Times New Roman" w:cs="Times New Roman"/>
          <w:color w:val="000000"/>
          <w:lang w:eastAsia="en-GB"/>
        </w:rPr>
        <w:t>and services</w:t>
      </w:r>
      <w:r w:rsidR="009E5D27">
        <w:rPr>
          <w:rFonts w:eastAsia="Times New Roman" w:cs="Times New Roman"/>
          <w:color w:val="000000"/>
          <w:lang w:eastAsia="en-GB"/>
        </w:rPr>
        <w:t xml:space="preserve"> </w:t>
      </w:r>
      <w:r w:rsidR="0023656F">
        <w:rPr>
          <w:rFonts w:eastAsia="Times New Roman" w:cs="Times New Roman"/>
          <w:color w:val="000000"/>
          <w:lang w:eastAsia="en-GB"/>
        </w:rPr>
        <w:t xml:space="preserve">that can be launched </w:t>
      </w:r>
      <w:r w:rsidR="003E1209">
        <w:rPr>
          <w:rFonts w:eastAsia="Times New Roman" w:cs="Times New Roman"/>
          <w:color w:val="000000"/>
          <w:lang w:eastAsia="en-GB"/>
        </w:rPr>
        <w:t>between</w:t>
      </w:r>
      <w:r w:rsidR="009E5D27">
        <w:rPr>
          <w:rFonts w:eastAsia="Times New Roman" w:cs="Times New Roman"/>
          <w:color w:val="000000"/>
          <w:lang w:eastAsia="en-GB"/>
        </w:rPr>
        <w:t xml:space="preserve"> 2028 until 2031</w:t>
      </w:r>
      <w:r w:rsidR="00A32A84">
        <w:rPr>
          <w:rFonts w:eastAsia="Times New Roman" w:cs="Times New Roman"/>
          <w:i/>
          <w:iCs/>
          <w:color w:val="000000"/>
          <w:lang w:eastAsia="en-GB"/>
        </w:rPr>
        <w:t xml:space="preserve"> </w:t>
      </w:r>
    </w:p>
    <w:p w14:paraId="6A6BFAD4" w14:textId="3240C6E3" w:rsidR="00996076" w:rsidRPr="00CC62E1" w:rsidRDefault="00CA531C" w:rsidP="00435FAC">
      <w:pPr>
        <w:numPr>
          <w:ilvl w:val="1"/>
          <w:numId w:val="21"/>
        </w:numPr>
        <w:spacing w:before="100" w:beforeAutospacing="1" w:after="100" w:afterAutospacing="1"/>
        <w:rPr>
          <w:rFonts w:eastAsia="Times New Roman" w:cs="Times New Roman"/>
          <w:color w:val="000000"/>
          <w:lang w:eastAsia="en-GB"/>
        </w:rPr>
      </w:pPr>
      <w:r w:rsidRPr="00CA531C">
        <w:rPr>
          <w:rFonts w:eastAsia="Times New Roman" w:cs="Times New Roman"/>
          <w:i/>
          <w:iCs/>
          <w:color w:val="000000"/>
          <w:lang w:eastAsia="en-GB"/>
        </w:rPr>
        <w:t>Flourish</w:t>
      </w:r>
      <w:r>
        <w:rPr>
          <w:rFonts w:eastAsia="Times New Roman" w:cs="Times New Roman"/>
          <w:color w:val="000000"/>
          <w:lang w:eastAsia="en-GB"/>
        </w:rPr>
        <w:t xml:space="preserve"> </w:t>
      </w:r>
      <w:r w:rsidR="00EE6C3E">
        <w:rPr>
          <w:rFonts w:eastAsia="Times New Roman" w:cs="Times New Roman"/>
          <w:color w:val="000000"/>
          <w:lang w:eastAsia="en-GB"/>
        </w:rPr>
        <w:t>–</w:t>
      </w:r>
      <w:r w:rsidR="00435FAC">
        <w:rPr>
          <w:rFonts w:eastAsia="Times New Roman" w:cs="Times New Roman"/>
          <w:color w:val="000000"/>
          <w:lang w:eastAsia="en-GB"/>
        </w:rPr>
        <w:t xml:space="preserve"> </w:t>
      </w:r>
      <w:r w:rsidR="00EE6C3E">
        <w:rPr>
          <w:rFonts w:eastAsia="Times New Roman" w:cs="Times New Roman"/>
          <w:color w:val="000000"/>
          <w:lang w:eastAsia="en-GB"/>
        </w:rPr>
        <w:t xml:space="preserve">long-term </w:t>
      </w:r>
      <w:r w:rsidR="0002201A">
        <w:rPr>
          <w:rFonts w:eastAsia="Times New Roman" w:cs="Times New Roman"/>
          <w:color w:val="000000"/>
          <w:lang w:eastAsia="en-GB"/>
        </w:rPr>
        <w:t>products and services</w:t>
      </w:r>
      <w:r w:rsidR="006E65D6">
        <w:rPr>
          <w:rFonts w:eastAsia="Times New Roman" w:cs="Times New Roman"/>
          <w:color w:val="000000"/>
          <w:lang w:eastAsia="en-GB"/>
        </w:rPr>
        <w:t xml:space="preserve"> (content tbc)</w:t>
      </w:r>
      <w:r w:rsidR="009E5D27">
        <w:rPr>
          <w:rFonts w:eastAsia="Times New Roman" w:cs="Times New Roman"/>
          <w:color w:val="000000"/>
          <w:lang w:eastAsia="en-GB"/>
        </w:rPr>
        <w:t xml:space="preserve"> from 2031 onwards</w:t>
      </w:r>
    </w:p>
    <w:p w14:paraId="4B828F80" w14:textId="77777777" w:rsidR="00996076" w:rsidRPr="00CC62E1" w:rsidRDefault="00996076" w:rsidP="00996076">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Translate strategic goals into clear delivery outcomes and capability requirements.</w:t>
      </w:r>
    </w:p>
    <w:p w14:paraId="6AC7FE55" w14:textId="684CA152" w:rsidR="00996076" w:rsidRPr="00CC62E1" w:rsidRDefault="00996076" w:rsidP="00996076">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Provide trusted challenge and advice to the CEO, Chair and Board of Trustees on transformation readiness and long-term investment decisions.</w:t>
      </w:r>
    </w:p>
    <w:p w14:paraId="1575051B" w14:textId="1BCED3E4" w:rsidR="00996076" w:rsidRPr="00354430" w:rsidRDefault="00996076" w:rsidP="00996076">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Stay close to external trends</w:t>
      </w:r>
      <w:r w:rsidR="00F81BE6">
        <w:rPr>
          <w:rFonts w:eastAsia="Times New Roman" w:cs="Times New Roman"/>
          <w:color w:val="000000"/>
          <w:lang w:eastAsia="en-GB"/>
        </w:rPr>
        <w:t xml:space="preserve"> in</w:t>
      </w:r>
      <w:r w:rsidRPr="00CC62E1">
        <w:rPr>
          <w:rFonts w:eastAsia="Times New Roman" w:cs="Times New Roman"/>
          <w:color w:val="000000"/>
          <w:lang w:eastAsia="en-GB"/>
        </w:rPr>
        <w:t xml:space="preserve"> accessibility</w:t>
      </w:r>
      <w:r w:rsidR="00F81BE6">
        <w:rPr>
          <w:rFonts w:eastAsia="Times New Roman" w:cs="Times New Roman"/>
          <w:color w:val="000000"/>
          <w:lang w:eastAsia="en-GB"/>
        </w:rPr>
        <w:t>, related technology,</w:t>
      </w:r>
      <w:r w:rsidRPr="00CC62E1">
        <w:rPr>
          <w:rFonts w:eastAsia="Times New Roman" w:cs="Times New Roman"/>
          <w:color w:val="000000"/>
          <w:lang w:eastAsia="en-GB"/>
        </w:rPr>
        <w:t xml:space="preserve"> and service </w:t>
      </w:r>
      <w:r w:rsidRPr="00354430">
        <w:rPr>
          <w:rFonts w:eastAsia="Times New Roman" w:cs="Times New Roman"/>
          <w:color w:val="000000"/>
          <w:lang w:eastAsia="en-GB"/>
        </w:rPr>
        <w:t>transformation to inform organisational evolution.</w:t>
      </w:r>
    </w:p>
    <w:p w14:paraId="46B63A35" w14:textId="10493A40" w:rsidR="006349C4" w:rsidRPr="00CC62E1" w:rsidRDefault="00112F83" w:rsidP="006349C4">
      <w:pPr>
        <w:pStyle w:val="Heading3"/>
        <w:rPr>
          <w:sz w:val="28"/>
          <w:szCs w:val="28"/>
        </w:rPr>
      </w:pPr>
      <w:r w:rsidRPr="00354430">
        <w:rPr>
          <w:sz w:val="28"/>
          <w:szCs w:val="28"/>
        </w:rPr>
        <w:t xml:space="preserve">2. </w:t>
      </w:r>
      <w:r w:rsidR="0012575A">
        <w:rPr>
          <w:sz w:val="28"/>
          <w:szCs w:val="28"/>
        </w:rPr>
        <w:t>Enterprise and T</w:t>
      </w:r>
      <w:r w:rsidR="006349C4" w:rsidRPr="00354430">
        <w:rPr>
          <w:sz w:val="28"/>
          <w:szCs w:val="28"/>
        </w:rPr>
        <w:t>arget Operating Model</w:t>
      </w:r>
      <w:r w:rsidR="00A9374F" w:rsidRPr="00354430">
        <w:rPr>
          <w:sz w:val="28"/>
          <w:szCs w:val="28"/>
        </w:rPr>
        <w:t xml:space="preserve"> Design</w:t>
      </w:r>
    </w:p>
    <w:p w14:paraId="556184F8" w14:textId="1581C3FA" w:rsidR="003E113C" w:rsidRDefault="003E113C" w:rsidP="00F22494">
      <w:pPr>
        <w:numPr>
          <w:ilvl w:val="0"/>
          <w:numId w:val="21"/>
        </w:numPr>
        <w:spacing w:before="100" w:beforeAutospacing="1" w:after="100" w:afterAutospacing="1"/>
        <w:rPr>
          <w:rFonts w:eastAsia="Times New Roman" w:cs="Times New Roman"/>
          <w:color w:val="000000"/>
          <w:lang w:eastAsia="en-GB"/>
        </w:rPr>
      </w:pPr>
      <w:r w:rsidRPr="003E113C">
        <w:rPr>
          <w:rFonts w:eastAsia="Times New Roman" w:cs="Times New Roman"/>
          <w:color w:val="000000"/>
          <w:lang w:eastAsia="en-GB"/>
        </w:rPr>
        <w:t xml:space="preserve">Operate in partnership with Executive leaders to ensure people, capabilities, processes, data, and systems introduced through </w:t>
      </w:r>
      <w:r w:rsidR="009113FE">
        <w:rPr>
          <w:rFonts w:eastAsia="Times New Roman" w:cs="Times New Roman"/>
          <w:color w:val="000000"/>
          <w:lang w:eastAsia="en-GB"/>
        </w:rPr>
        <w:t>programmes</w:t>
      </w:r>
      <w:r w:rsidRPr="003E113C">
        <w:rPr>
          <w:rFonts w:eastAsia="Times New Roman" w:cs="Times New Roman"/>
          <w:color w:val="000000"/>
          <w:lang w:eastAsia="en-GB"/>
        </w:rPr>
        <w:t xml:space="preserve"> are aligned to current and future needs.</w:t>
      </w:r>
    </w:p>
    <w:p w14:paraId="57E3EE2D" w14:textId="6455A6A2" w:rsidR="006349C4" w:rsidRPr="00CC62E1" w:rsidRDefault="00204117" w:rsidP="006349C4">
      <w:pPr>
        <w:numPr>
          <w:ilvl w:val="0"/>
          <w:numId w:val="21"/>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D</w:t>
      </w:r>
      <w:r w:rsidR="006349C4" w:rsidRPr="00CC62E1">
        <w:rPr>
          <w:rFonts w:eastAsia="Times New Roman" w:cs="Times New Roman"/>
          <w:color w:val="000000"/>
          <w:lang w:eastAsia="en-GB"/>
        </w:rPr>
        <w:t xml:space="preserve">efine and evolve the organisation’s </w:t>
      </w:r>
      <w:r w:rsidR="00FC6087">
        <w:rPr>
          <w:rFonts w:eastAsia="Times New Roman" w:cs="Times New Roman"/>
          <w:color w:val="000000"/>
          <w:lang w:eastAsia="en-GB"/>
        </w:rPr>
        <w:t>target operating model</w:t>
      </w:r>
      <w:r w:rsidR="006349C4" w:rsidRPr="00CC62E1">
        <w:rPr>
          <w:rFonts w:eastAsia="Times New Roman" w:cs="Times New Roman"/>
          <w:color w:val="000000"/>
          <w:lang w:eastAsia="en-GB"/>
        </w:rPr>
        <w:t xml:space="preserve"> to ensure Guide Dogs is structured, skilled and resourced for the future.</w:t>
      </w:r>
    </w:p>
    <w:p w14:paraId="35962BCA" w14:textId="65525CB9" w:rsidR="006349C4" w:rsidRPr="00CC62E1" w:rsidRDefault="006349C4" w:rsidP="006349C4">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 xml:space="preserve">Ensure continuous alignment between </w:t>
      </w:r>
      <w:r w:rsidR="006A28CC">
        <w:rPr>
          <w:rFonts w:eastAsia="Times New Roman" w:cs="Times New Roman"/>
          <w:color w:val="000000"/>
          <w:lang w:eastAsia="en-GB"/>
        </w:rPr>
        <w:t>target operating model development</w:t>
      </w:r>
      <w:r w:rsidR="00463938">
        <w:rPr>
          <w:rFonts w:eastAsia="Times New Roman" w:cs="Times New Roman"/>
          <w:color w:val="000000"/>
          <w:lang w:eastAsia="en-GB"/>
        </w:rPr>
        <w:t xml:space="preserve"> </w:t>
      </w:r>
      <w:r w:rsidR="006A28CC">
        <w:rPr>
          <w:rFonts w:eastAsia="Times New Roman" w:cs="Times New Roman"/>
          <w:color w:val="000000"/>
          <w:lang w:eastAsia="en-GB"/>
        </w:rPr>
        <w:t xml:space="preserve">and </w:t>
      </w:r>
      <w:r w:rsidRPr="00CC62E1">
        <w:rPr>
          <w:rFonts w:eastAsia="Times New Roman" w:cs="Times New Roman"/>
          <w:color w:val="000000"/>
          <w:lang w:eastAsia="en-GB"/>
        </w:rPr>
        <w:t>transformation activity.</w:t>
      </w:r>
    </w:p>
    <w:p w14:paraId="5D1ABB4C" w14:textId="77777777" w:rsidR="006349C4" w:rsidRDefault="006349C4" w:rsidP="006349C4">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Embed cross-functional governance to manage change consistently and sustainably.</w:t>
      </w:r>
    </w:p>
    <w:p w14:paraId="2B4437A9" w14:textId="798C7340" w:rsidR="00112F83" w:rsidRPr="00CC62E1" w:rsidRDefault="006349C4" w:rsidP="00112F83">
      <w:pPr>
        <w:pStyle w:val="Heading3"/>
        <w:rPr>
          <w:sz w:val="28"/>
          <w:szCs w:val="28"/>
        </w:rPr>
      </w:pPr>
      <w:r>
        <w:rPr>
          <w:sz w:val="28"/>
          <w:szCs w:val="28"/>
        </w:rPr>
        <w:t xml:space="preserve">3. </w:t>
      </w:r>
      <w:r w:rsidR="00112F83" w:rsidRPr="00CC62E1">
        <w:rPr>
          <w:sz w:val="28"/>
          <w:szCs w:val="28"/>
        </w:rPr>
        <w:t>Enterprise Transformation Leadership</w:t>
      </w:r>
      <w:r w:rsidR="005E28D2">
        <w:rPr>
          <w:sz w:val="28"/>
          <w:szCs w:val="28"/>
        </w:rPr>
        <w:t xml:space="preserve"> </w:t>
      </w:r>
    </w:p>
    <w:p w14:paraId="731813A0" w14:textId="77777777" w:rsidR="00112F83" w:rsidRPr="00CC62E1" w:rsidRDefault="00112F83" w:rsidP="00112F83">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Translate strategic vision into an executable roadmap with measurable milestones, governance and accountability.</w:t>
      </w:r>
    </w:p>
    <w:p w14:paraId="7DB5DB08" w14:textId="77777777" w:rsidR="00112F83" w:rsidRPr="00CC62E1" w:rsidRDefault="00112F83" w:rsidP="00112F83">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Lead Guide Dogs’ portfolio of transformation programmes to successful delivery, including:</w:t>
      </w:r>
    </w:p>
    <w:p w14:paraId="44A0B020" w14:textId="00477B60" w:rsidR="00112F83" w:rsidRPr="00D509B6" w:rsidRDefault="00112F83" w:rsidP="00112F83">
      <w:pPr>
        <w:numPr>
          <w:ilvl w:val="1"/>
          <w:numId w:val="21"/>
        </w:numPr>
        <w:spacing w:before="100" w:beforeAutospacing="1" w:after="100" w:afterAutospacing="1"/>
        <w:rPr>
          <w:rFonts w:eastAsia="Times New Roman" w:cs="Times New Roman"/>
          <w:color w:val="000000"/>
          <w:lang w:eastAsia="en-GB"/>
        </w:rPr>
      </w:pPr>
      <w:r w:rsidRPr="00D509B6">
        <w:rPr>
          <w:rFonts w:eastAsia="Times New Roman" w:cs="Times New Roman"/>
          <w:b/>
          <w:bCs/>
          <w:color w:val="000000"/>
          <w:lang w:eastAsia="en-GB"/>
        </w:rPr>
        <w:t>Transformation</w:t>
      </w:r>
      <w:r w:rsidRPr="00D509B6">
        <w:rPr>
          <w:rFonts w:eastAsia="Times New Roman" w:cs="Times New Roman"/>
          <w:color w:val="000000"/>
          <w:lang w:eastAsia="en-GB"/>
        </w:rPr>
        <w:t xml:space="preserve"> – </w:t>
      </w:r>
      <w:r w:rsidR="00F97613">
        <w:rPr>
          <w:rFonts w:eastAsia="Times New Roman" w:cs="Times New Roman"/>
          <w:color w:val="000000"/>
          <w:lang w:eastAsia="en-GB"/>
        </w:rPr>
        <w:t xml:space="preserve">support the design and </w:t>
      </w:r>
      <w:r w:rsidR="00CD7906" w:rsidRPr="00D509B6">
        <w:rPr>
          <w:rFonts w:eastAsia="Times New Roman" w:cs="Times New Roman"/>
          <w:color w:val="000000"/>
          <w:lang w:eastAsia="en-GB"/>
        </w:rPr>
        <w:t>establish</w:t>
      </w:r>
      <w:r w:rsidR="00F97613">
        <w:rPr>
          <w:rFonts w:eastAsia="Times New Roman" w:cs="Times New Roman"/>
          <w:color w:val="000000"/>
          <w:lang w:eastAsia="en-GB"/>
        </w:rPr>
        <w:t>ment of</w:t>
      </w:r>
      <w:r w:rsidR="00CD7906" w:rsidRPr="00D509B6">
        <w:rPr>
          <w:rFonts w:eastAsia="Times New Roman" w:cs="Times New Roman"/>
          <w:color w:val="000000"/>
          <w:lang w:eastAsia="en-GB"/>
        </w:rPr>
        <w:t xml:space="preserve"> new ways of working across </w:t>
      </w:r>
      <w:r w:rsidR="005F0E38" w:rsidRPr="00D509B6">
        <w:rPr>
          <w:rFonts w:eastAsia="Times New Roman" w:cs="Times New Roman"/>
          <w:color w:val="000000"/>
          <w:lang w:eastAsia="en-GB"/>
        </w:rPr>
        <w:t>the entire organisation</w:t>
      </w:r>
      <w:r w:rsidR="006F372F" w:rsidRPr="00D509B6">
        <w:rPr>
          <w:rFonts w:eastAsia="Times New Roman" w:cs="Times New Roman"/>
          <w:color w:val="000000"/>
          <w:lang w:eastAsia="en-GB"/>
        </w:rPr>
        <w:t xml:space="preserve"> </w:t>
      </w:r>
      <w:r w:rsidR="00C5322F" w:rsidRPr="00D509B6">
        <w:rPr>
          <w:rFonts w:eastAsia="Times New Roman" w:cs="Times New Roman"/>
          <w:color w:val="000000"/>
          <w:lang w:eastAsia="en-GB"/>
        </w:rPr>
        <w:t>in terms of</w:t>
      </w:r>
      <w:r w:rsidR="006F372F" w:rsidRPr="00D509B6">
        <w:rPr>
          <w:rFonts w:eastAsia="Times New Roman" w:cs="Times New Roman"/>
          <w:color w:val="000000"/>
          <w:lang w:eastAsia="en-GB"/>
        </w:rPr>
        <w:t xml:space="preserve"> people, process, data and systems</w:t>
      </w:r>
      <w:r w:rsidR="00CD7906" w:rsidRPr="00D509B6">
        <w:rPr>
          <w:rFonts w:eastAsia="Times New Roman" w:cs="Times New Roman"/>
          <w:color w:val="000000"/>
          <w:lang w:eastAsia="en-GB"/>
        </w:rPr>
        <w:t xml:space="preserve">, </w:t>
      </w:r>
      <w:r w:rsidRPr="00D509B6">
        <w:rPr>
          <w:rFonts w:eastAsia="Times New Roman" w:cs="Times New Roman"/>
          <w:color w:val="000000"/>
          <w:lang w:eastAsia="en-GB"/>
        </w:rPr>
        <w:t>replacing legacy CRM and digital infrastructure to create a seamless, customer-focused experience.</w:t>
      </w:r>
    </w:p>
    <w:p w14:paraId="63919CF4" w14:textId="637FDB0D" w:rsidR="00112F83" w:rsidRPr="00CC62E1" w:rsidRDefault="00112F83" w:rsidP="00112F83">
      <w:pPr>
        <w:numPr>
          <w:ilvl w:val="1"/>
          <w:numId w:val="21"/>
        </w:numPr>
        <w:spacing w:before="100" w:beforeAutospacing="1" w:after="100" w:afterAutospacing="1"/>
        <w:rPr>
          <w:rFonts w:eastAsia="Times New Roman" w:cs="Times New Roman"/>
          <w:color w:val="000000"/>
          <w:lang w:eastAsia="en-GB"/>
        </w:rPr>
      </w:pPr>
      <w:r w:rsidRPr="007936B6">
        <w:rPr>
          <w:rFonts w:eastAsia="Times New Roman" w:cs="Times New Roman"/>
          <w:b/>
          <w:bCs/>
          <w:color w:val="000000"/>
          <w:lang w:eastAsia="en-GB"/>
        </w:rPr>
        <w:t>Forward</w:t>
      </w:r>
      <w:r w:rsidR="00C54467" w:rsidRPr="007936B6">
        <w:rPr>
          <w:rFonts w:eastAsia="Times New Roman" w:cs="Times New Roman"/>
          <w:b/>
          <w:bCs/>
          <w:color w:val="000000"/>
          <w:lang w:eastAsia="en-GB"/>
        </w:rPr>
        <w:t xml:space="preserve">. </w:t>
      </w:r>
      <w:r w:rsidRPr="007936B6">
        <w:rPr>
          <w:rFonts w:eastAsia="Times New Roman" w:cs="Times New Roman"/>
          <w:b/>
          <w:bCs/>
          <w:color w:val="000000"/>
          <w:lang w:eastAsia="en-GB"/>
        </w:rPr>
        <w:t>Together</w:t>
      </w:r>
      <w:r w:rsidRPr="00CC62E1">
        <w:rPr>
          <w:rFonts w:eastAsia="Times New Roman" w:cs="Times New Roman"/>
          <w:color w:val="000000"/>
          <w:lang w:eastAsia="en-GB"/>
        </w:rPr>
        <w:t xml:space="preserve"> –</w:t>
      </w:r>
      <w:r w:rsidR="00270A4F">
        <w:rPr>
          <w:rFonts w:eastAsia="Times New Roman" w:cs="Times New Roman"/>
          <w:color w:val="000000"/>
          <w:lang w:eastAsia="en-GB"/>
        </w:rPr>
        <w:t xml:space="preserve"> </w:t>
      </w:r>
      <w:r w:rsidR="00A87836">
        <w:rPr>
          <w:rFonts w:eastAsia="Times New Roman" w:cs="Times New Roman"/>
          <w:color w:val="000000"/>
          <w:lang w:eastAsia="en-GB"/>
        </w:rPr>
        <w:t xml:space="preserve">enabling </w:t>
      </w:r>
      <w:r w:rsidR="007D284C">
        <w:rPr>
          <w:rFonts w:eastAsia="Times New Roman" w:cs="Times New Roman"/>
          <w:color w:val="000000"/>
          <w:lang w:eastAsia="en-GB"/>
        </w:rPr>
        <w:t>function</w:t>
      </w:r>
      <w:r w:rsidR="00305EBD">
        <w:rPr>
          <w:rFonts w:eastAsia="Times New Roman" w:cs="Times New Roman"/>
          <w:color w:val="000000"/>
          <w:lang w:eastAsia="en-GB"/>
        </w:rPr>
        <w:t>al leader</w:t>
      </w:r>
      <w:r w:rsidR="00A87836">
        <w:rPr>
          <w:rFonts w:eastAsia="Times New Roman" w:cs="Times New Roman"/>
          <w:color w:val="000000"/>
          <w:lang w:eastAsia="en-GB"/>
        </w:rPr>
        <w:t>s to test, fail fast / learn and</w:t>
      </w:r>
      <w:r w:rsidR="00BC2863">
        <w:rPr>
          <w:rFonts w:eastAsia="Times New Roman" w:cs="Times New Roman"/>
          <w:color w:val="000000"/>
          <w:lang w:eastAsia="en-GB"/>
        </w:rPr>
        <w:t xml:space="preserve"> </w:t>
      </w:r>
      <w:r w:rsidRPr="00CC62E1">
        <w:rPr>
          <w:rFonts w:eastAsia="Times New Roman" w:cs="Times New Roman"/>
          <w:color w:val="000000"/>
          <w:lang w:eastAsia="en-GB"/>
        </w:rPr>
        <w:t>deliver new products and services aligned to our 2035 vision.</w:t>
      </w:r>
    </w:p>
    <w:p w14:paraId="643F3AF8" w14:textId="5800AA4D" w:rsidR="00112F83" w:rsidRPr="00CC62E1" w:rsidRDefault="00112F83" w:rsidP="00112F83">
      <w:pPr>
        <w:numPr>
          <w:ilvl w:val="1"/>
          <w:numId w:val="21"/>
        </w:numPr>
        <w:spacing w:before="100" w:beforeAutospacing="1" w:after="100" w:afterAutospacing="1"/>
        <w:rPr>
          <w:rFonts w:eastAsia="Times New Roman" w:cs="Times New Roman"/>
          <w:color w:val="000000"/>
          <w:lang w:eastAsia="en-GB"/>
        </w:rPr>
      </w:pPr>
      <w:r w:rsidRPr="007936B6">
        <w:rPr>
          <w:rFonts w:eastAsia="Times New Roman" w:cs="Times New Roman"/>
          <w:b/>
          <w:bCs/>
          <w:color w:val="000000"/>
          <w:lang w:eastAsia="en-GB"/>
        </w:rPr>
        <w:t>Property Redevelopment</w:t>
      </w:r>
      <w:r w:rsidRPr="00CC62E1">
        <w:rPr>
          <w:rFonts w:eastAsia="Times New Roman" w:cs="Times New Roman"/>
          <w:color w:val="000000"/>
          <w:lang w:eastAsia="en-GB"/>
        </w:rPr>
        <w:t xml:space="preserve"> – leading major estate transformation projects (e.g. </w:t>
      </w:r>
      <w:r w:rsidR="005E7E9A">
        <w:rPr>
          <w:rFonts w:eastAsia="Times New Roman" w:cs="Times New Roman"/>
          <w:color w:val="000000"/>
          <w:lang w:eastAsia="en-GB"/>
        </w:rPr>
        <w:t xml:space="preserve">the </w:t>
      </w:r>
      <w:r w:rsidRPr="00CC62E1">
        <w:rPr>
          <w:rFonts w:eastAsia="Times New Roman" w:cs="Times New Roman"/>
          <w:color w:val="000000"/>
          <w:lang w:eastAsia="en-GB"/>
        </w:rPr>
        <w:t>£15m redevelopment of Leamington Spa).</w:t>
      </w:r>
    </w:p>
    <w:p w14:paraId="68C61F5F" w14:textId="77777777" w:rsidR="00112F83" w:rsidRPr="00CC62E1" w:rsidRDefault="00112F83" w:rsidP="00112F83">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Champion transformation as a shared organisational priority, building confidence in Guide Dogs’ ability to deliver large-scale change.</w:t>
      </w:r>
    </w:p>
    <w:p w14:paraId="55B0E60D" w14:textId="203F41B7" w:rsidR="00E64B38" w:rsidRPr="00CC62E1" w:rsidRDefault="003B07D1" w:rsidP="00E64B38">
      <w:pPr>
        <w:pStyle w:val="Heading3"/>
        <w:rPr>
          <w:sz w:val="28"/>
          <w:szCs w:val="28"/>
        </w:rPr>
      </w:pPr>
      <w:r>
        <w:rPr>
          <w:sz w:val="28"/>
          <w:szCs w:val="28"/>
        </w:rPr>
        <w:lastRenderedPageBreak/>
        <w:t>4</w:t>
      </w:r>
      <w:r w:rsidR="00996076">
        <w:rPr>
          <w:sz w:val="28"/>
          <w:szCs w:val="28"/>
        </w:rPr>
        <w:t xml:space="preserve">. </w:t>
      </w:r>
      <w:r w:rsidR="00E64B38" w:rsidRPr="00CC62E1">
        <w:rPr>
          <w:sz w:val="28"/>
          <w:szCs w:val="28"/>
        </w:rPr>
        <w:t>Programme &amp; Portfolio Delivery</w:t>
      </w:r>
    </w:p>
    <w:p w14:paraId="7E7651B7" w14:textId="5154C6D9" w:rsidR="00E64B38" w:rsidRPr="00ED6DCF" w:rsidRDefault="00E64B38" w:rsidP="00E64B38">
      <w:pPr>
        <w:numPr>
          <w:ilvl w:val="0"/>
          <w:numId w:val="21"/>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Take a</w:t>
      </w:r>
      <w:r w:rsidRPr="00CC62E1">
        <w:rPr>
          <w:rFonts w:eastAsia="Times New Roman" w:cs="Times New Roman"/>
          <w:color w:val="000000"/>
          <w:lang w:eastAsia="en-GB"/>
        </w:rPr>
        <w:t>ccountab</w:t>
      </w:r>
      <w:r>
        <w:rPr>
          <w:rFonts w:eastAsia="Times New Roman" w:cs="Times New Roman"/>
          <w:color w:val="000000"/>
          <w:lang w:eastAsia="en-GB"/>
        </w:rPr>
        <w:t>ility</w:t>
      </w:r>
      <w:r w:rsidRPr="00CC62E1">
        <w:rPr>
          <w:rFonts w:eastAsia="Times New Roman" w:cs="Times New Roman"/>
          <w:color w:val="000000"/>
          <w:lang w:eastAsia="en-GB"/>
        </w:rPr>
        <w:t xml:space="preserve"> </w:t>
      </w:r>
      <w:r w:rsidR="001270A8">
        <w:rPr>
          <w:rFonts w:eastAsia="Times New Roman" w:cs="Times New Roman"/>
          <w:color w:val="000000"/>
          <w:lang w:eastAsia="en-GB"/>
        </w:rPr>
        <w:t xml:space="preserve">for </w:t>
      </w:r>
      <w:r w:rsidRPr="00CC62E1">
        <w:rPr>
          <w:rFonts w:eastAsia="Times New Roman" w:cs="Times New Roman"/>
          <w:color w:val="000000"/>
          <w:lang w:eastAsia="en-GB"/>
        </w:rPr>
        <w:t xml:space="preserve">the performance of the </w:t>
      </w:r>
      <w:r w:rsidR="00F97613">
        <w:rPr>
          <w:rFonts w:eastAsia="Times New Roman" w:cs="Times New Roman"/>
          <w:color w:val="000000"/>
          <w:lang w:eastAsia="en-GB"/>
        </w:rPr>
        <w:t>E</w:t>
      </w:r>
      <w:r w:rsidRPr="00CC62E1">
        <w:rPr>
          <w:rFonts w:eastAsia="Times New Roman" w:cs="Times New Roman"/>
          <w:color w:val="000000"/>
          <w:lang w:eastAsia="en-GB"/>
        </w:rPr>
        <w:t xml:space="preserve">PMO and programme delivery </w:t>
      </w:r>
      <w:r w:rsidRPr="00ED6DCF">
        <w:rPr>
          <w:rFonts w:eastAsia="Times New Roman" w:cs="Times New Roman"/>
          <w:color w:val="000000"/>
          <w:lang w:eastAsia="en-GB"/>
        </w:rPr>
        <w:t>teams, ensuring rigour, transparency and value for money.</w:t>
      </w:r>
    </w:p>
    <w:p w14:paraId="1C29E73F" w14:textId="68164429" w:rsidR="00E64B38" w:rsidRPr="00ED6DCF" w:rsidRDefault="00F83E27" w:rsidP="00E64B38">
      <w:pPr>
        <w:numPr>
          <w:ilvl w:val="0"/>
          <w:numId w:val="21"/>
        </w:numPr>
        <w:spacing w:before="100" w:beforeAutospacing="1" w:after="100" w:afterAutospacing="1"/>
        <w:rPr>
          <w:rFonts w:eastAsia="Times New Roman" w:cs="Times New Roman"/>
          <w:color w:val="000000"/>
          <w:lang w:eastAsia="en-GB"/>
        </w:rPr>
      </w:pPr>
      <w:r w:rsidRPr="00ED6DCF">
        <w:rPr>
          <w:rFonts w:eastAsia="Times New Roman" w:cs="Times New Roman"/>
          <w:color w:val="000000"/>
          <w:lang w:eastAsia="en-GB"/>
        </w:rPr>
        <w:t xml:space="preserve">Take </w:t>
      </w:r>
      <w:r w:rsidR="00F97613">
        <w:rPr>
          <w:rFonts w:eastAsia="Times New Roman" w:cs="Times New Roman"/>
          <w:color w:val="000000"/>
          <w:lang w:eastAsia="en-GB"/>
        </w:rPr>
        <w:t>accountabil</w:t>
      </w:r>
      <w:r w:rsidR="00C1030B">
        <w:rPr>
          <w:rFonts w:eastAsia="Times New Roman" w:cs="Times New Roman"/>
          <w:color w:val="000000"/>
          <w:lang w:eastAsia="en-GB"/>
        </w:rPr>
        <w:t>i</w:t>
      </w:r>
      <w:r w:rsidR="00F97613">
        <w:rPr>
          <w:rFonts w:eastAsia="Times New Roman" w:cs="Times New Roman"/>
          <w:color w:val="000000"/>
          <w:lang w:eastAsia="en-GB"/>
        </w:rPr>
        <w:t>ty</w:t>
      </w:r>
      <w:r w:rsidRPr="00ED6DCF">
        <w:rPr>
          <w:rFonts w:eastAsia="Times New Roman" w:cs="Times New Roman"/>
          <w:color w:val="000000"/>
          <w:lang w:eastAsia="en-GB"/>
        </w:rPr>
        <w:t xml:space="preserve"> for</w:t>
      </w:r>
      <w:r w:rsidR="00E64B38" w:rsidRPr="00ED6DCF">
        <w:rPr>
          <w:rFonts w:eastAsia="Times New Roman" w:cs="Times New Roman"/>
          <w:color w:val="000000"/>
          <w:lang w:eastAsia="en-GB"/>
        </w:rPr>
        <w:t xml:space="preserve"> the end-to-end delivery lifecycle of all major programmes — from business case to benefits realisation.</w:t>
      </w:r>
    </w:p>
    <w:p w14:paraId="0E9928D7" w14:textId="67A6F8E4" w:rsidR="00E64B38" w:rsidRPr="00CC62E1" w:rsidRDefault="00E64B38" w:rsidP="00E64B38">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Hold senior colleagues and delivery partners to account for outcomes, timelines and risk management.</w:t>
      </w:r>
    </w:p>
    <w:p w14:paraId="24C0887D" w14:textId="77777777" w:rsidR="00E64B38" w:rsidRPr="00CC62E1" w:rsidRDefault="00E64B38" w:rsidP="00E64B38">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Partner with third-party PMO providers to establish effective frameworks while building internal capability for long-term maturity.</w:t>
      </w:r>
    </w:p>
    <w:p w14:paraId="10DBD40D" w14:textId="6978F572" w:rsidR="00044CA8" w:rsidRPr="003B07D1" w:rsidRDefault="00E64B38" w:rsidP="006349C4">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Report to the Audit and Risk Committee on programme governance and delivery assurance.</w:t>
      </w:r>
    </w:p>
    <w:p w14:paraId="5C62BEE1" w14:textId="77777777" w:rsidR="00044CA8" w:rsidRPr="00CC62E1" w:rsidRDefault="00044CA8" w:rsidP="00044CA8">
      <w:pPr>
        <w:pStyle w:val="Heading3"/>
        <w:rPr>
          <w:sz w:val="28"/>
          <w:szCs w:val="28"/>
        </w:rPr>
      </w:pPr>
      <w:r w:rsidRPr="00CC62E1">
        <w:rPr>
          <w:sz w:val="28"/>
          <w:szCs w:val="28"/>
        </w:rPr>
        <w:t>5. Executive Leadership</w:t>
      </w:r>
    </w:p>
    <w:p w14:paraId="53419481" w14:textId="5960E083" w:rsidR="00044CA8" w:rsidRPr="00CC62E1" w:rsidRDefault="00044CA8" w:rsidP="00044CA8">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Act as a key member of the Executive Leadership Team, contributing to corporate leadership, cross-functional decision-making and organisational culture.</w:t>
      </w:r>
    </w:p>
    <w:p w14:paraId="15EAFFBE" w14:textId="77777777" w:rsidR="00044CA8" w:rsidRPr="00CC62E1" w:rsidRDefault="00044CA8" w:rsidP="00044CA8">
      <w:pPr>
        <w:numPr>
          <w:ilvl w:val="0"/>
          <w:numId w:val="21"/>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Provide clear, consistent leadership to senior colleagues across transformation, PMO and enterprise architecture.</w:t>
      </w:r>
    </w:p>
    <w:p w14:paraId="7361DE8F" w14:textId="77777777" w:rsidR="00044CA8" w:rsidRPr="00CC62E1" w:rsidRDefault="00044CA8" w:rsidP="00044CA8">
      <w:pPr>
        <w:pStyle w:val="Heading2"/>
        <w:rPr>
          <w:color w:val="00165C" w:themeColor="text2"/>
        </w:rPr>
      </w:pPr>
      <w:r w:rsidRPr="00CC62E1">
        <w:rPr>
          <w:color w:val="00165C" w:themeColor="text2"/>
        </w:rPr>
        <w:t>Breadth/Scope of Accountability</w:t>
      </w:r>
    </w:p>
    <w:p w14:paraId="0CA3F92E" w14:textId="77777777" w:rsidR="00044CA8" w:rsidRPr="00CC62E1" w:rsidRDefault="00044CA8" w:rsidP="00044CA8">
      <w:pPr>
        <w:pStyle w:val="Heading3"/>
        <w:rPr>
          <w:rFonts w:eastAsiaTheme="minorHAnsi"/>
          <w:color w:val="00165C" w:themeColor="text2"/>
        </w:rPr>
      </w:pPr>
      <w:r w:rsidRPr="00CC62E1">
        <w:rPr>
          <w:rFonts w:eastAsiaTheme="minorHAnsi"/>
          <w:color w:val="00165C" w:themeColor="text2"/>
        </w:rPr>
        <w:t>People Accountability</w:t>
      </w:r>
    </w:p>
    <w:p w14:paraId="099B1C7A" w14:textId="77777777" w:rsidR="00044CA8" w:rsidRPr="00CC62E1" w:rsidRDefault="00044CA8" w:rsidP="00044CA8">
      <w:r w:rsidRPr="00CC62E1">
        <w:t>Number of Direct Reports: 8</w:t>
      </w:r>
    </w:p>
    <w:p w14:paraId="1EA021BB" w14:textId="77777777" w:rsidR="00044CA8" w:rsidRPr="00CC62E1" w:rsidRDefault="00044CA8" w:rsidP="00044CA8">
      <w:pPr>
        <w:pStyle w:val="Heading3"/>
        <w:rPr>
          <w:rFonts w:eastAsiaTheme="minorHAnsi"/>
          <w:color w:val="00165C" w:themeColor="text2"/>
        </w:rPr>
      </w:pPr>
      <w:r w:rsidRPr="00CC62E1">
        <w:rPr>
          <w:rFonts w:eastAsiaTheme="minorHAnsi"/>
          <w:color w:val="00165C" w:themeColor="text2"/>
        </w:rPr>
        <w:t>Financial Accountability</w:t>
      </w:r>
    </w:p>
    <w:p w14:paraId="003AB943" w14:textId="10FEC7CB" w:rsidR="00044CA8" w:rsidRPr="00CC62E1" w:rsidRDefault="00044CA8" w:rsidP="00044CA8">
      <w:pPr>
        <w:rPr>
          <w:rFonts w:eastAsia="Times New Roman" w:cs="Times New Roman"/>
          <w:lang w:eastAsia="en-GB"/>
        </w:rPr>
      </w:pPr>
      <w:r w:rsidRPr="00CC62E1">
        <w:rPr>
          <w:rFonts w:eastAsia="Times New Roman" w:cs="Times New Roman"/>
          <w:lang w:eastAsia="en-GB"/>
        </w:rPr>
        <w:t>Oversight of £</w:t>
      </w:r>
      <w:r w:rsidR="00F97613">
        <w:rPr>
          <w:rFonts w:eastAsia="Times New Roman" w:cs="Times New Roman"/>
          <w:lang w:eastAsia="en-GB"/>
        </w:rPr>
        <w:t>3</w:t>
      </w:r>
      <w:r w:rsidRPr="00CC62E1">
        <w:rPr>
          <w:rFonts w:eastAsia="Times New Roman" w:cs="Times New Roman"/>
          <w:lang w:eastAsia="en-GB"/>
        </w:rPr>
        <w:t xml:space="preserve">5m strategic delivery portfolio across digital, </w:t>
      </w:r>
      <w:r w:rsidR="00E64CDE">
        <w:rPr>
          <w:rFonts w:eastAsia="Times New Roman" w:cs="Times New Roman"/>
          <w:lang w:eastAsia="en-GB"/>
        </w:rPr>
        <w:t>operational change</w:t>
      </w:r>
      <w:r w:rsidR="00740F3D">
        <w:rPr>
          <w:rFonts w:eastAsia="Times New Roman" w:cs="Times New Roman"/>
          <w:lang w:eastAsia="en-GB"/>
        </w:rPr>
        <w:t xml:space="preserve"> </w:t>
      </w:r>
      <w:r w:rsidR="00E64CDE">
        <w:rPr>
          <w:rFonts w:eastAsia="Times New Roman" w:cs="Times New Roman"/>
          <w:lang w:eastAsia="en-GB"/>
        </w:rPr>
        <w:t xml:space="preserve">and </w:t>
      </w:r>
      <w:r w:rsidRPr="00CC62E1">
        <w:rPr>
          <w:rFonts w:eastAsia="Times New Roman" w:cs="Times New Roman"/>
          <w:lang w:eastAsia="en-GB"/>
        </w:rPr>
        <w:t>property.</w:t>
      </w:r>
    </w:p>
    <w:p w14:paraId="67E1E6E6" w14:textId="77777777" w:rsidR="00044CA8" w:rsidRPr="00CC62E1" w:rsidRDefault="00044CA8" w:rsidP="00044CA8">
      <w:pPr>
        <w:pStyle w:val="Heading3"/>
        <w:rPr>
          <w:rFonts w:eastAsiaTheme="minorHAnsi"/>
          <w:color w:val="00165C" w:themeColor="text2"/>
        </w:rPr>
      </w:pPr>
      <w:r w:rsidRPr="00CC62E1">
        <w:rPr>
          <w:rFonts w:eastAsiaTheme="minorHAnsi"/>
          <w:color w:val="00165C" w:themeColor="text2"/>
        </w:rPr>
        <w:t>Stakeholder Reach</w:t>
      </w:r>
    </w:p>
    <w:p w14:paraId="60640229" w14:textId="77777777" w:rsidR="00044CA8" w:rsidRPr="00CC62E1" w:rsidRDefault="00044CA8" w:rsidP="00044CA8">
      <w:r w:rsidRPr="00CC62E1">
        <w:t>Trusted partner to CEO, Chair and Trustees. Senior-level engagement with corporates, consulting firms, funders, and sector collaborators.</w:t>
      </w:r>
    </w:p>
    <w:p w14:paraId="722DC32B" w14:textId="66BD8D1F" w:rsidR="00533529" w:rsidRPr="00044CA8" w:rsidRDefault="00533529" w:rsidP="00044CA8">
      <w:pPr>
        <w:spacing w:before="100" w:beforeAutospacing="1" w:after="100" w:afterAutospacing="1"/>
        <w:rPr>
          <w:rFonts w:eastAsia="Times New Roman" w:cs="Times New Roman"/>
          <w:color w:val="000000"/>
          <w:lang w:eastAsia="en-GB"/>
        </w:rPr>
      </w:pPr>
      <w:r w:rsidRPr="00044CA8">
        <w:rPr>
          <w:szCs w:val="28"/>
        </w:rPr>
        <w:br w:type="page"/>
      </w:r>
    </w:p>
    <w:p w14:paraId="15CC823F" w14:textId="56DC2BF4" w:rsidR="00692DF8" w:rsidRPr="00CC62E1" w:rsidRDefault="00692DF8" w:rsidP="00EC5F40">
      <w:pPr>
        <w:pStyle w:val="Heading1"/>
        <w:shd w:val="clear" w:color="auto" w:fill="8FD8FF" w:themeFill="accent1"/>
        <w:rPr>
          <w:color w:val="00165C" w:themeColor="text2"/>
        </w:rPr>
      </w:pPr>
      <w:bookmarkStart w:id="0" w:name="_Hlk34230889"/>
      <w:r w:rsidRPr="00CC62E1">
        <w:rPr>
          <w:color w:val="00165C" w:themeColor="text2"/>
        </w:rPr>
        <w:lastRenderedPageBreak/>
        <w:t>Application of this Job Profile</w:t>
      </w:r>
    </w:p>
    <w:p w14:paraId="10263514" w14:textId="77777777" w:rsidR="002C088D" w:rsidRPr="00CC62E1" w:rsidRDefault="00692DF8" w:rsidP="00EC647C">
      <w:pPr>
        <w:spacing w:after="240"/>
      </w:pPr>
      <w:r w:rsidRPr="00CC62E1">
        <w:t xml:space="preserve">All employees are required to carry out other such duties as may reasonably be required to fulfil their role and support functional and organisational objectives. </w:t>
      </w:r>
    </w:p>
    <w:p w14:paraId="61AD5BAA" w14:textId="24CF03A1" w:rsidR="00692DF8" w:rsidRPr="00CC62E1" w:rsidRDefault="00692DF8" w:rsidP="00080001">
      <w:r w:rsidRPr="00CC62E1">
        <w:t xml:space="preserve">All employees must also: </w:t>
      </w:r>
    </w:p>
    <w:p w14:paraId="52A26C1D" w14:textId="53D79F12" w:rsidR="00692DF8" w:rsidRPr="00D24B4B" w:rsidRDefault="00692DF8" w:rsidP="00D24B4B">
      <w:pPr>
        <w:numPr>
          <w:ilvl w:val="0"/>
          <w:numId w:val="21"/>
        </w:numPr>
        <w:spacing w:before="100" w:beforeAutospacing="1" w:after="100" w:afterAutospacing="1"/>
        <w:rPr>
          <w:rFonts w:eastAsia="Times New Roman" w:cs="Times New Roman"/>
          <w:color w:val="000000"/>
          <w:lang w:eastAsia="en-GB"/>
        </w:rPr>
      </w:pPr>
      <w:r w:rsidRPr="00D24B4B">
        <w:rPr>
          <w:rFonts w:eastAsia="Times New Roman" w:cs="Times New Roman"/>
          <w:color w:val="000000"/>
          <w:lang w:eastAsia="en-GB"/>
        </w:rPr>
        <w:t>Comply with all organisational policies</w:t>
      </w:r>
    </w:p>
    <w:p w14:paraId="3C1A68D4" w14:textId="0A30B562" w:rsidR="00692DF8" w:rsidRPr="00D24B4B" w:rsidRDefault="00692DF8" w:rsidP="00D24B4B">
      <w:pPr>
        <w:numPr>
          <w:ilvl w:val="0"/>
          <w:numId w:val="21"/>
        </w:numPr>
        <w:spacing w:before="100" w:beforeAutospacing="1" w:after="100" w:afterAutospacing="1"/>
        <w:rPr>
          <w:rFonts w:eastAsia="Times New Roman" w:cs="Times New Roman"/>
          <w:color w:val="000000"/>
          <w:lang w:eastAsia="en-GB"/>
        </w:rPr>
      </w:pPr>
      <w:r w:rsidRPr="00D24B4B">
        <w:rPr>
          <w:rFonts w:eastAsia="Times New Roman" w:cs="Times New Roman"/>
          <w:color w:val="000000"/>
          <w:lang w:eastAsia="en-GB"/>
        </w:rPr>
        <w:t xml:space="preserve">Promote the vision and values of the organisation </w:t>
      </w:r>
    </w:p>
    <w:p w14:paraId="5C34741E" w14:textId="0CF5CAE5" w:rsidR="00692DF8" w:rsidRPr="00D24B4B" w:rsidRDefault="00692DF8" w:rsidP="00D24B4B">
      <w:pPr>
        <w:numPr>
          <w:ilvl w:val="0"/>
          <w:numId w:val="21"/>
        </w:numPr>
        <w:spacing w:before="100" w:beforeAutospacing="1" w:after="100" w:afterAutospacing="1"/>
        <w:rPr>
          <w:rFonts w:eastAsia="Times New Roman" w:cs="Times New Roman"/>
          <w:color w:val="000000"/>
          <w:lang w:eastAsia="en-GB"/>
        </w:rPr>
      </w:pPr>
      <w:r w:rsidRPr="00D24B4B">
        <w:rPr>
          <w:rFonts w:eastAsia="Times New Roman" w:cs="Times New Roman"/>
          <w:color w:val="000000"/>
          <w:lang w:eastAsia="en-GB"/>
        </w:rPr>
        <w:t>Engage in continuous personal development</w:t>
      </w:r>
    </w:p>
    <w:p w14:paraId="65D2C9C4" w14:textId="79843B9A" w:rsidR="00692DF8" w:rsidRDefault="00692DF8" w:rsidP="00080001">
      <w:r w:rsidRPr="00CC62E1">
        <w:t xml:space="preserve">This job profile is accurate as at the date shown above. It does not form part of contractual terms and may be varied to reflect or anticipate changes to the role. </w:t>
      </w:r>
    </w:p>
    <w:p w14:paraId="0338E012" w14:textId="77777777" w:rsidR="003D4DED" w:rsidRPr="00CC62E1" w:rsidRDefault="003D4DED" w:rsidP="00080001"/>
    <w:p w14:paraId="4F3C251A" w14:textId="77777777" w:rsidR="001A4C86" w:rsidRPr="00CC62E1" w:rsidRDefault="001A4C86" w:rsidP="00EC5F40">
      <w:pPr>
        <w:pStyle w:val="Heading1"/>
        <w:shd w:val="clear" w:color="auto" w:fill="8FD8FF" w:themeFill="accent1"/>
        <w:rPr>
          <w:color w:val="00165C" w:themeColor="text2"/>
        </w:rPr>
      </w:pPr>
      <w:r w:rsidRPr="00CC62E1">
        <w:rPr>
          <w:color w:val="00165C" w:themeColor="text2"/>
        </w:rPr>
        <w:t>Working at Guide Dogs</w:t>
      </w:r>
    </w:p>
    <w:p w14:paraId="62845DDE" w14:textId="77777777" w:rsidR="00C14229" w:rsidRDefault="001A4C86" w:rsidP="00EC647C">
      <w:pPr>
        <w:spacing w:after="120"/>
      </w:pPr>
      <w:r w:rsidRPr="00CC62E1">
        <w:t xml:space="preserve">Guide Dogs is a volunteer-involving organisation and as such all staff are required to support volunteers in their roles. This may or may not mean the direct supervision of volunteers but will require all staff to play a supporting role. </w:t>
      </w:r>
    </w:p>
    <w:p w14:paraId="498E50B6" w14:textId="77777777" w:rsidR="00C14229" w:rsidRDefault="00C14229" w:rsidP="00EC647C">
      <w:pPr>
        <w:spacing w:after="120"/>
      </w:pPr>
    </w:p>
    <w:p w14:paraId="29BE43F0" w14:textId="0B11EBC3" w:rsidR="001A4C86" w:rsidRPr="00CC62E1" w:rsidRDefault="001A4C86" w:rsidP="00EC647C">
      <w:pPr>
        <w:spacing w:after="120"/>
      </w:pPr>
      <w:r w:rsidRPr="00CC62E1">
        <w:t>From time to time you may be asked to support / volunteer your time at Guide Dogs events that take place outside of normal working hours. All employees will be expected to advocate for Guide Dogs at all times and be a fundraiser.</w:t>
      </w:r>
    </w:p>
    <w:p w14:paraId="402BF920" w14:textId="77777777" w:rsidR="00C14229" w:rsidRDefault="00C14229" w:rsidP="00EC647C">
      <w:pPr>
        <w:spacing w:after="120"/>
      </w:pPr>
    </w:p>
    <w:p w14:paraId="752DCBC6" w14:textId="49FB139B" w:rsidR="001A4C86" w:rsidRPr="00CC62E1" w:rsidRDefault="001A4C86" w:rsidP="00EC647C">
      <w:pPr>
        <w:spacing w:after="120"/>
      </w:pPr>
      <w:r w:rsidRPr="00CC62E1">
        <w:t>Guide Dogs is committed to safeguarding and promoting the welfare of all children, young people and vulnerable adults with whom we work. We expect all of our employees and volunteers to demonstrate this commitment.</w:t>
      </w:r>
      <w:r w:rsidR="00A016B3" w:rsidRPr="00CC62E1">
        <w:t xml:space="preserve"> </w:t>
      </w:r>
    </w:p>
    <w:p w14:paraId="6E654499" w14:textId="77777777" w:rsidR="00C14229" w:rsidRDefault="00C14229" w:rsidP="00EC647C">
      <w:pPr>
        <w:spacing w:after="120"/>
      </w:pPr>
    </w:p>
    <w:p w14:paraId="6D7E1C0F" w14:textId="73BB2AC9" w:rsidR="00922969" w:rsidRPr="00CC62E1" w:rsidRDefault="001A4C86" w:rsidP="00EC647C">
      <w:pPr>
        <w:spacing w:after="120"/>
      </w:pPr>
      <w:r w:rsidRPr="00CC62E1">
        <w:t>Guide Dogs will require proof of identity and the right to work in the UK.</w:t>
      </w:r>
      <w:bookmarkEnd w:id="0"/>
      <w:r w:rsidR="00922969" w:rsidRPr="00CC62E1">
        <w:rPr>
          <w:color w:val="00165C" w:themeColor="text2"/>
        </w:rPr>
        <w:br w:type="page"/>
      </w:r>
    </w:p>
    <w:p w14:paraId="22FB3899" w14:textId="599D68A9" w:rsidR="0013267C" w:rsidRPr="00CC62E1" w:rsidRDefault="00692DF8" w:rsidP="00392079">
      <w:pPr>
        <w:pStyle w:val="Heading1"/>
        <w:shd w:val="clear" w:color="auto" w:fill="8FD8FF" w:themeFill="accent1"/>
        <w:rPr>
          <w:color w:val="00165C" w:themeColor="text2"/>
        </w:rPr>
      </w:pPr>
      <w:r w:rsidRPr="00CC62E1">
        <w:rPr>
          <w:color w:val="00165C" w:themeColor="text2"/>
        </w:rPr>
        <w:lastRenderedPageBreak/>
        <w:t>Person Specification</w:t>
      </w:r>
    </w:p>
    <w:p w14:paraId="47F64431" w14:textId="703893AC" w:rsidR="00692DF8" w:rsidRPr="00CC62E1" w:rsidRDefault="00692DF8" w:rsidP="00922969">
      <w:pPr>
        <w:pStyle w:val="Heading2"/>
        <w:rPr>
          <w:rFonts w:eastAsiaTheme="minorHAnsi" w:cstheme="minorBidi"/>
          <w:b w:val="0"/>
          <w:i/>
          <w:iCs/>
          <w:color w:val="FF0000"/>
          <w:sz w:val="28"/>
          <w:szCs w:val="24"/>
        </w:rPr>
      </w:pPr>
      <w:r w:rsidRPr="00CC62E1">
        <w:rPr>
          <w:color w:val="00165C" w:themeColor="text2"/>
        </w:rPr>
        <w:t>Education</w:t>
      </w:r>
      <w:r w:rsidR="002E1A3F" w:rsidRPr="00CC62E1">
        <w:rPr>
          <w:color w:val="00165C" w:themeColor="text2"/>
        </w:rPr>
        <w:t>/Qualifications</w:t>
      </w:r>
    </w:p>
    <w:p w14:paraId="0DA8E379" w14:textId="6EFEED6E" w:rsidR="002E1A3F" w:rsidRPr="00CC62E1" w:rsidRDefault="002E1A3F" w:rsidP="00124C3B">
      <w:pPr>
        <w:pStyle w:val="Heading4"/>
        <w:rPr>
          <w:rFonts w:eastAsiaTheme="minorHAnsi"/>
        </w:rPr>
      </w:pPr>
      <w:r w:rsidRPr="00CC62E1">
        <w:rPr>
          <w:rFonts w:eastAsiaTheme="minorHAnsi"/>
        </w:rPr>
        <w:t>Essential</w:t>
      </w:r>
    </w:p>
    <w:p w14:paraId="0287F088" w14:textId="246CBB5A" w:rsidR="002B1D6D" w:rsidRPr="00CC62E1" w:rsidRDefault="002B1D6D" w:rsidP="002B1D6D">
      <w:pPr>
        <w:numPr>
          <w:ilvl w:val="0"/>
          <w:numId w:val="16"/>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Educated to degree level or with equivalent experience</w:t>
      </w:r>
      <w:r w:rsidR="004C2644">
        <w:rPr>
          <w:rFonts w:eastAsia="Times New Roman" w:cs="Times New Roman"/>
          <w:color w:val="000000"/>
          <w:lang w:eastAsia="en-GB"/>
        </w:rPr>
        <w:t>.</w:t>
      </w:r>
    </w:p>
    <w:p w14:paraId="36A6A461" w14:textId="7A5C2DEE" w:rsidR="002D251F" w:rsidRPr="00CC62E1" w:rsidRDefault="00CC62E1" w:rsidP="009F04A5">
      <w:pPr>
        <w:numPr>
          <w:ilvl w:val="0"/>
          <w:numId w:val="16"/>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Recognised programme</w:t>
      </w:r>
      <w:r w:rsidR="002B1D6D" w:rsidRPr="00CC62E1">
        <w:rPr>
          <w:rFonts w:eastAsia="Times New Roman" w:cs="Times New Roman"/>
          <w:color w:val="000000"/>
          <w:lang w:eastAsia="en-GB"/>
        </w:rPr>
        <w:t xml:space="preserve"> management qualification </w:t>
      </w:r>
      <w:r>
        <w:rPr>
          <w:rFonts w:eastAsia="Times New Roman" w:cs="Times New Roman"/>
          <w:color w:val="000000"/>
          <w:lang w:eastAsia="en-GB"/>
        </w:rPr>
        <w:t xml:space="preserve">(e.g. MSP, PRINCE2, AgilePM) </w:t>
      </w:r>
      <w:r w:rsidR="002B1D6D" w:rsidRPr="00CC62E1">
        <w:rPr>
          <w:rFonts w:eastAsia="Times New Roman" w:cs="Times New Roman"/>
          <w:color w:val="000000"/>
          <w:lang w:eastAsia="en-GB"/>
        </w:rPr>
        <w:t>or equivalent experience</w:t>
      </w:r>
      <w:r w:rsidR="004C2644">
        <w:rPr>
          <w:rFonts w:eastAsia="Times New Roman" w:cs="Times New Roman"/>
          <w:color w:val="000000"/>
          <w:lang w:eastAsia="en-GB"/>
        </w:rPr>
        <w:t>.</w:t>
      </w:r>
    </w:p>
    <w:p w14:paraId="543044CE" w14:textId="76334061" w:rsidR="002E1A3F" w:rsidRPr="00CC62E1" w:rsidRDefault="00692DF8" w:rsidP="00124C3B">
      <w:pPr>
        <w:pStyle w:val="Heading4"/>
        <w:rPr>
          <w:rFonts w:eastAsiaTheme="minorHAnsi"/>
        </w:rPr>
      </w:pPr>
      <w:r w:rsidRPr="00CC62E1">
        <w:rPr>
          <w:rFonts w:eastAsiaTheme="minorHAnsi"/>
        </w:rPr>
        <w:t>Desirable</w:t>
      </w:r>
    </w:p>
    <w:p w14:paraId="2739B1FD" w14:textId="23869701" w:rsidR="002D251F" w:rsidRPr="00CC62E1" w:rsidRDefault="009A4131" w:rsidP="009A4131">
      <w:pPr>
        <w:numPr>
          <w:ilvl w:val="0"/>
          <w:numId w:val="16"/>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MBA or equivalent strategic leadership qualification.</w:t>
      </w:r>
    </w:p>
    <w:p w14:paraId="6BB9BB4F" w14:textId="3D5AF32E" w:rsidR="00692DF8" w:rsidRPr="00CC62E1" w:rsidRDefault="00692DF8" w:rsidP="006D274C">
      <w:pPr>
        <w:pStyle w:val="Heading2"/>
        <w:rPr>
          <w:color w:val="00165C" w:themeColor="text2"/>
        </w:rPr>
      </w:pPr>
      <w:r w:rsidRPr="00CC62E1">
        <w:rPr>
          <w:color w:val="00165C" w:themeColor="text2"/>
        </w:rPr>
        <w:t>Job-Related Experience</w:t>
      </w:r>
    </w:p>
    <w:p w14:paraId="710DE6BE" w14:textId="769A8CCC" w:rsidR="006D274C" w:rsidRPr="00CC62E1" w:rsidRDefault="006D274C" w:rsidP="00124C3B">
      <w:pPr>
        <w:pStyle w:val="Heading4"/>
        <w:rPr>
          <w:rFonts w:eastAsiaTheme="minorHAnsi"/>
        </w:rPr>
      </w:pPr>
      <w:r w:rsidRPr="00CC62E1">
        <w:rPr>
          <w:rFonts w:eastAsiaTheme="minorHAnsi"/>
        </w:rPr>
        <w:t>Essential</w:t>
      </w:r>
    </w:p>
    <w:p w14:paraId="22AA6349" w14:textId="1CAD907A" w:rsidR="008B0697" w:rsidRPr="000018EB" w:rsidRDefault="008B0697" w:rsidP="008B0697">
      <w:pPr>
        <w:numPr>
          <w:ilvl w:val="0"/>
          <w:numId w:val="16"/>
        </w:numPr>
        <w:spacing w:before="100" w:beforeAutospacing="1" w:after="100" w:afterAutospacing="1"/>
        <w:rPr>
          <w:rFonts w:eastAsia="Times New Roman" w:cs="Times New Roman"/>
          <w:color w:val="000000"/>
          <w:lang w:eastAsia="en-GB"/>
        </w:rPr>
      </w:pPr>
      <w:r w:rsidRPr="000018EB">
        <w:rPr>
          <w:rFonts w:eastAsia="Times New Roman" w:cs="Times New Roman"/>
          <w:color w:val="000000"/>
          <w:lang w:eastAsia="en-GB"/>
        </w:rPr>
        <w:t>Proven executive-level experience</w:t>
      </w:r>
      <w:r w:rsidR="008C4C68" w:rsidRPr="000018EB">
        <w:rPr>
          <w:rFonts w:eastAsia="Times New Roman" w:cs="Times New Roman"/>
          <w:color w:val="000000"/>
          <w:lang w:eastAsia="en-GB"/>
        </w:rPr>
        <w:t xml:space="preserve"> </w:t>
      </w:r>
      <w:r w:rsidR="00252BB4" w:rsidRPr="000018EB">
        <w:rPr>
          <w:rFonts w:eastAsia="Times New Roman" w:cs="Times New Roman"/>
          <w:color w:val="000000"/>
          <w:lang w:eastAsia="en-GB"/>
        </w:rPr>
        <w:t xml:space="preserve">of enterprise and operating model design and </w:t>
      </w:r>
      <w:r w:rsidRPr="000018EB">
        <w:rPr>
          <w:rFonts w:eastAsia="Times New Roman" w:cs="Times New Roman"/>
          <w:color w:val="000000"/>
          <w:lang w:eastAsia="en-GB"/>
        </w:rPr>
        <w:t xml:space="preserve">leading multi-year, </w:t>
      </w:r>
      <w:r w:rsidR="00087C36" w:rsidRPr="000018EB">
        <w:rPr>
          <w:rFonts w:eastAsia="Times New Roman" w:cs="Times New Roman"/>
          <w:color w:val="000000"/>
          <w:lang w:eastAsia="en-GB"/>
        </w:rPr>
        <w:t>large-scale</w:t>
      </w:r>
      <w:r w:rsidR="00417FEE" w:rsidRPr="000018EB">
        <w:rPr>
          <w:rFonts w:eastAsia="Times New Roman" w:cs="Times New Roman"/>
          <w:color w:val="000000"/>
          <w:lang w:eastAsia="en-GB"/>
        </w:rPr>
        <w:t xml:space="preserve"> </w:t>
      </w:r>
      <w:r w:rsidRPr="000018EB">
        <w:rPr>
          <w:rFonts w:eastAsia="Times New Roman" w:cs="Times New Roman"/>
          <w:color w:val="000000"/>
          <w:lang w:eastAsia="en-GB"/>
        </w:rPr>
        <w:t>organisational transformation programmes</w:t>
      </w:r>
      <w:r w:rsidR="00CF5492" w:rsidRPr="000018EB">
        <w:rPr>
          <w:rFonts w:eastAsia="Times New Roman" w:cs="Times New Roman"/>
          <w:color w:val="000000"/>
          <w:lang w:eastAsia="en-GB"/>
        </w:rPr>
        <w:t xml:space="preserve"> </w:t>
      </w:r>
      <w:r w:rsidR="00E74E3C" w:rsidRPr="000018EB">
        <w:rPr>
          <w:rFonts w:eastAsia="Times New Roman" w:cs="Times New Roman"/>
          <w:color w:val="000000"/>
          <w:lang w:eastAsia="en-GB"/>
        </w:rPr>
        <w:t xml:space="preserve">to deliver </w:t>
      </w:r>
      <w:r w:rsidR="00A467EA" w:rsidRPr="000018EB">
        <w:rPr>
          <w:rFonts w:eastAsia="Times New Roman" w:cs="Times New Roman"/>
          <w:color w:val="000000"/>
          <w:lang w:eastAsia="en-GB"/>
        </w:rPr>
        <w:t xml:space="preserve">it </w:t>
      </w:r>
      <w:r w:rsidR="00CF5492" w:rsidRPr="000018EB">
        <w:rPr>
          <w:rFonts w:eastAsia="Times New Roman" w:cs="Times New Roman"/>
          <w:color w:val="000000"/>
          <w:lang w:eastAsia="en-GB"/>
        </w:rPr>
        <w:t>across people, process, data and systems</w:t>
      </w:r>
      <w:r w:rsidRPr="000018EB">
        <w:rPr>
          <w:rFonts w:eastAsia="Times New Roman" w:cs="Times New Roman"/>
          <w:color w:val="000000"/>
          <w:lang w:eastAsia="en-GB"/>
        </w:rPr>
        <w:t xml:space="preserve"> in complex environments.</w:t>
      </w:r>
    </w:p>
    <w:p w14:paraId="4EB5E391" w14:textId="3B379982" w:rsidR="00154BE2" w:rsidRPr="000018EB" w:rsidRDefault="00154BE2" w:rsidP="00154BE2">
      <w:pPr>
        <w:numPr>
          <w:ilvl w:val="0"/>
          <w:numId w:val="16"/>
        </w:numPr>
        <w:spacing w:before="100" w:beforeAutospacing="1" w:after="100" w:afterAutospacing="1"/>
        <w:rPr>
          <w:rFonts w:eastAsia="Times New Roman" w:cs="Times New Roman"/>
          <w:color w:val="000000"/>
          <w:lang w:eastAsia="en-GB"/>
        </w:rPr>
      </w:pPr>
      <w:r w:rsidRPr="000018EB">
        <w:rPr>
          <w:rFonts w:eastAsia="Times New Roman" w:cs="Times New Roman"/>
          <w:color w:val="000000"/>
          <w:lang w:eastAsia="en-GB"/>
        </w:rPr>
        <w:t>Experience and translating via programmes and projects into practical delivery.</w:t>
      </w:r>
    </w:p>
    <w:p w14:paraId="7DAFAE53" w14:textId="6548D261" w:rsidR="008B0697" w:rsidRPr="008B0697" w:rsidRDefault="008B0697" w:rsidP="008B0697">
      <w:pPr>
        <w:numPr>
          <w:ilvl w:val="0"/>
          <w:numId w:val="16"/>
        </w:numPr>
        <w:spacing w:before="100" w:beforeAutospacing="1" w:after="100" w:afterAutospacing="1"/>
        <w:rPr>
          <w:rFonts w:eastAsia="Times New Roman" w:cs="Times New Roman"/>
          <w:color w:val="000000"/>
          <w:lang w:eastAsia="en-GB"/>
        </w:rPr>
      </w:pPr>
      <w:r w:rsidRPr="008B0697">
        <w:rPr>
          <w:rFonts w:eastAsia="Times New Roman" w:cs="Times New Roman"/>
          <w:color w:val="000000"/>
          <w:lang w:eastAsia="en-GB"/>
        </w:rPr>
        <w:t>Strong record of delivering digital and operational change.</w:t>
      </w:r>
    </w:p>
    <w:p w14:paraId="57BF98F1" w14:textId="58729254" w:rsidR="008B0697" w:rsidRPr="008B0697" w:rsidRDefault="008B0697" w:rsidP="008B0697">
      <w:pPr>
        <w:numPr>
          <w:ilvl w:val="0"/>
          <w:numId w:val="16"/>
        </w:numPr>
        <w:spacing w:before="100" w:beforeAutospacing="1" w:after="100" w:afterAutospacing="1"/>
        <w:rPr>
          <w:rFonts w:eastAsia="Times New Roman" w:cs="Times New Roman"/>
          <w:color w:val="000000"/>
          <w:lang w:eastAsia="en-GB"/>
        </w:rPr>
      </w:pPr>
      <w:r w:rsidRPr="008B0697">
        <w:rPr>
          <w:rFonts w:eastAsia="Times New Roman" w:cs="Times New Roman"/>
          <w:color w:val="000000"/>
          <w:lang w:eastAsia="en-GB"/>
        </w:rPr>
        <w:t>Experience working with outsourced PMO partners while developing internal capability.</w:t>
      </w:r>
    </w:p>
    <w:p w14:paraId="6C5B39E1" w14:textId="678FED27" w:rsidR="008B0697" w:rsidRPr="008B0697" w:rsidRDefault="008B0697" w:rsidP="008B0697">
      <w:pPr>
        <w:numPr>
          <w:ilvl w:val="0"/>
          <w:numId w:val="16"/>
        </w:numPr>
        <w:spacing w:before="100" w:beforeAutospacing="1" w:after="100" w:afterAutospacing="1"/>
        <w:rPr>
          <w:rFonts w:eastAsia="Times New Roman" w:cs="Times New Roman"/>
          <w:color w:val="000000"/>
          <w:lang w:eastAsia="en-GB"/>
        </w:rPr>
      </w:pPr>
      <w:r w:rsidRPr="008B0697">
        <w:rPr>
          <w:rFonts w:eastAsia="Times New Roman" w:cs="Times New Roman"/>
          <w:color w:val="000000"/>
          <w:lang w:eastAsia="en-GB"/>
        </w:rPr>
        <w:t>Skilled at governance, risk management and stakeholder alignment at Board and Executive levels.</w:t>
      </w:r>
    </w:p>
    <w:p w14:paraId="0C9FBED4" w14:textId="5BB91E19" w:rsidR="008B0697" w:rsidRPr="008B0697" w:rsidRDefault="008B0697" w:rsidP="00124C3B">
      <w:pPr>
        <w:numPr>
          <w:ilvl w:val="0"/>
          <w:numId w:val="16"/>
        </w:numPr>
        <w:spacing w:before="100" w:beforeAutospacing="1" w:after="100" w:afterAutospacing="1"/>
        <w:rPr>
          <w:rFonts w:eastAsia="Times New Roman" w:cs="Times New Roman"/>
          <w:color w:val="000000"/>
          <w:lang w:eastAsia="en-GB"/>
        </w:rPr>
      </w:pPr>
      <w:r w:rsidRPr="008B0697">
        <w:rPr>
          <w:rFonts w:eastAsia="Times New Roman" w:cs="Times New Roman"/>
          <w:color w:val="000000"/>
          <w:lang w:eastAsia="en-GB"/>
        </w:rPr>
        <w:t>Background in complex, high-volume, or multi-stakeholder sectors (e.g. healthcare, social care, fundraising-driven</w:t>
      </w:r>
      <w:r w:rsidR="00764245">
        <w:rPr>
          <w:rFonts w:eastAsia="Times New Roman" w:cs="Times New Roman"/>
          <w:color w:val="000000"/>
          <w:lang w:eastAsia="en-GB"/>
        </w:rPr>
        <w:t xml:space="preserve">, retail or </w:t>
      </w:r>
      <w:r w:rsidRPr="008B0697">
        <w:rPr>
          <w:rFonts w:eastAsia="Times New Roman" w:cs="Times New Roman"/>
          <w:color w:val="000000"/>
          <w:lang w:eastAsia="en-GB"/>
        </w:rPr>
        <w:t>manufacturing organisations).</w:t>
      </w:r>
    </w:p>
    <w:p w14:paraId="462AA3B3" w14:textId="4C2A44D7" w:rsidR="006D274C" w:rsidRPr="00CC62E1" w:rsidRDefault="006D274C" w:rsidP="00124C3B">
      <w:pPr>
        <w:pStyle w:val="Heading4"/>
        <w:rPr>
          <w:rFonts w:eastAsiaTheme="minorHAnsi"/>
        </w:rPr>
      </w:pPr>
      <w:r w:rsidRPr="00CC62E1">
        <w:rPr>
          <w:rFonts w:eastAsiaTheme="minorHAnsi"/>
        </w:rPr>
        <w:t>Desirable</w:t>
      </w:r>
    </w:p>
    <w:p w14:paraId="600436FD" w14:textId="627DB4D1" w:rsidR="002D251F" w:rsidRPr="00CC62E1" w:rsidRDefault="00A64190" w:rsidP="00392079">
      <w:pPr>
        <w:numPr>
          <w:ilvl w:val="0"/>
          <w:numId w:val="16"/>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Working</w:t>
      </w:r>
      <w:r w:rsidR="009A4131" w:rsidRPr="00CC62E1">
        <w:rPr>
          <w:rFonts w:eastAsia="Times New Roman" w:cs="Times New Roman"/>
          <w:color w:val="000000"/>
          <w:lang w:eastAsia="en-GB"/>
        </w:rPr>
        <w:t xml:space="preserve"> with or within consulting, advisory or strategic partnership contexts.</w:t>
      </w:r>
    </w:p>
    <w:p w14:paraId="678EB694" w14:textId="77777777" w:rsidR="003D4DED" w:rsidRDefault="003D4DED">
      <w:pPr>
        <w:spacing w:after="240"/>
        <w:rPr>
          <w:rFonts w:cstheme="majorBidi"/>
          <w:b/>
          <w:color w:val="00165C" w:themeColor="text2"/>
          <w:sz w:val="36"/>
          <w:szCs w:val="26"/>
        </w:rPr>
      </w:pPr>
      <w:r>
        <w:rPr>
          <w:color w:val="00165C" w:themeColor="text2"/>
        </w:rPr>
        <w:br w:type="page"/>
      </w:r>
    </w:p>
    <w:p w14:paraId="443DA9B6" w14:textId="444130AA" w:rsidR="005F6349" w:rsidRPr="00CC62E1" w:rsidRDefault="007C4F5D" w:rsidP="00392079">
      <w:pPr>
        <w:pStyle w:val="Heading2"/>
        <w:rPr>
          <w:rFonts w:eastAsiaTheme="minorHAnsi"/>
          <w:color w:val="00165C" w:themeColor="text2"/>
        </w:rPr>
      </w:pPr>
      <w:r w:rsidRPr="00CC62E1">
        <w:rPr>
          <w:rFonts w:eastAsiaTheme="minorHAnsi"/>
          <w:color w:val="00165C" w:themeColor="text2"/>
        </w:rPr>
        <w:lastRenderedPageBreak/>
        <w:t>Knowledge</w:t>
      </w:r>
    </w:p>
    <w:p w14:paraId="5025A0CA" w14:textId="6983D7CD" w:rsidR="002D251F" w:rsidRPr="00CC62E1" w:rsidRDefault="002D251F" w:rsidP="002D251F">
      <w:pPr>
        <w:pStyle w:val="Heading4"/>
      </w:pPr>
      <w:r w:rsidRPr="00CC62E1">
        <w:t>Desirable</w:t>
      </w:r>
    </w:p>
    <w:p w14:paraId="516074FC" w14:textId="7ABD1E52" w:rsidR="001F4A23" w:rsidRPr="003D4DED" w:rsidRDefault="005F6349" w:rsidP="00922969">
      <w:pPr>
        <w:numPr>
          <w:ilvl w:val="0"/>
          <w:numId w:val="16"/>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Knowledge of or experience within health, disability, assistive technology, or adjacent sectors</w:t>
      </w:r>
    </w:p>
    <w:p w14:paraId="3BBBFC56" w14:textId="1BCAE283" w:rsidR="00692DF8" w:rsidRPr="00CC62E1" w:rsidRDefault="00692DF8" w:rsidP="00922969">
      <w:pPr>
        <w:pStyle w:val="Heading2"/>
        <w:rPr>
          <w:color w:val="00165C" w:themeColor="text2"/>
        </w:rPr>
      </w:pPr>
      <w:r w:rsidRPr="00CC62E1">
        <w:rPr>
          <w:color w:val="00165C" w:themeColor="text2"/>
        </w:rPr>
        <w:t>Skills and Competencies</w:t>
      </w:r>
    </w:p>
    <w:p w14:paraId="4BA971BD" w14:textId="7C74C6A1" w:rsidR="008B0697" w:rsidRDefault="00692DF8" w:rsidP="001F4A23">
      <w:pPr>
        <w:pStyle w:val="Heading4"/>
        <w:rPr>
          <w:rFonts w:eastAsiaTheme="minorHAnsi"/>
        </w:rPr>
      </w:pPr>
      <w:r w:rsidRPr="00CC62E1">
        <w:rPr>
          <w:rFonts w:eastAsiaTheme="minorHAnsi"/>
        </w:rPr>
        <w:t>Essential</w:t>
      </w:r>
    </w:p>
    <w:p w14:paraId="1A4A7FE5" w14:textId="77777777" w:rsidR="00BC0776" w:rsidRPr="00BC0776" w:rsidRDefault="00BC0776" w:rsidP="00BC0776"/>
    <w:p w14:paraId="0B77D0F5" w14:textId="77777777" w:rsidR="00BC0776" w:rsidRPr="00BC0776" w:rsidRDefault="00BC0776" w:rsidP="00BC0776">
      <w:pPr>
        <w:pStyle w:val="ListParagraph"/>
        <w:numPr>
          <w:ilvl w:val="0"/>
          <w:numId w:val="16"/>
        </w:numPr>
      </w:pPr>
      <w:r w:rsidRPr="00BC0776">
        <w:t>Design and delivery focused, relentless on bringing a future vision to life via execution, accountability and delivering outcomes.</w:t>
      </w:r>
    </w:p>
    <w:p w14:paraId="2571DA27" w14:textId="77777777" w:rsidR="001F4A23" w:rsidRPr="00CC62E1" w:rsidRDefault="001F4A23" w:rsidP="001F4A23">
      <w:pPr>
        <w:numPr>
          <w:ilvl w:val="0"/>
          <w:numId w:val="16"/>
        </w:numPr>
        <w:spacing w:before="100" w:beforeAutospacing="1" w:after="100" w:afterAutospacing="1"/>
        <w:rPr>
          <w:rFonts w:eastAsia="Times New Roman" w:cs="Times New Roman"/>
          <w:color w:val="000000"/>
          <w:lang w:eastAsia="en-GB"/>
        </w:rPr>
      </w:pPr>
      <w:r w:rsidRPr="00CC62E1">
        <w:rPr>
          <w:rFonts w:eastAsia="Times New Roman" w:cs="Times New Roman"/>
          <w:color w:val="000000"/>
          <w:lang w:eastAsia="en-GB"/>
        </w:rPr>
        <w:t>Strong communicator with the ability to engage and align diverse audiences around a shared strategic vision.</w:t>
      </w:r>
    </w:p>
    <w:p w14:paraId="092CDE71" w14:textId="7F8B0E59" w:rsidR="001F4A23" w:rsidRDefault="001F4A23" w:rsidP="001F4A23">
      <w:pPr>
        <w:pStyle w:val="ListParagraph"/>
        <w:numPr>
          <w:ilvl w:val="0"/>
          <w:numId w:val="16"/>
        </w:numPr>
      </w:pPr>
      <w:r>
        <w:t>Excellent leadership, influencing and relationship-building skills across organisational boundaries.</w:t>
      </w:r>
    </w:p>
    <w:p w14:paraId="41273DD7" w14:textId="6FC81612" w:rsidR="008B0697" w:rsidRDefault="008B0697" w:rsidP="008B0697">
      <w:pPr>
        <w:pStyle w:val="ListParagraph"/>
        <w:numPr>
          <w:ilvl w:val="0"/>
          <w:numId w:val="16"/>
        </w:numPr>
      </w:pPr>
      <w:r>
        <w:t>Deep understanding of programme delivery disciplines and transformation methodologies (e.g. Agile, Lean, SAFe).</w:t>
      </w:r>
    </w:p>
    <w:p w14:paraId="197C2884" w14:textId="283356B5" w:rsidR="008B0697" w:rsidRDefault="008B0697" w:rsidP="008B0697">
      <w:pPr>
        <w:pStyle w:val="ListParagraph"/>
        <w:numPr>
          <w:ilvl w:val="0"/>
          <w:numId w:val="16"/>
        </w:numPr>
      </w:pPr>
      <w:r>
        <w:t>Strong systems thinker able to link strategic aims to operational outcomes.</w:t>
      </w:r>
    </w:p>
    <w:p w14:paraId="4CC7BDC7" w14:textId="080E807C" w:rsidR="008B0697" w:rsidRDefault="008B0697" w:rsidP="008B0697">
      <w:pPr>
        <w:pStyle w:val="ListParagraph"/>
        <w:numPr>
          <w:ilvl w:val="0"/>
          <w:numId w:val="16"/>
        </w:numPr>
      </w:pPr>
      <w:r>
        <w:t>Commercial acumen and an understanding of value-for-money principles in large-scale change.</w:t>
      </w:r>
    </w:p>
    <w:p w14:paraId="5223C41C" w14:textId="1C17543A" w:rsidR="008B0697" w:rsidRPr="001F4A23" w:rsidRDefault="008B0697" w:rsidP="001F4A23">
      <w:pPr>
        <w:pStyle w:val="ListParagraph"/>
        <w:numPr>
          <w:ilvl w:val="0"/>
          <w:numId w:val="16"/>
        </w:numPr>
      </w:pPr>
      <w:r>
        <w:t>Skilled at balancing hands-on problem</w:t>
      </w:r>
      <w:r w:rsidR="00692B2D">
        <w:t>-</w:t>
      </w:r>
      <w:r>
        <w:t>solving with strategic oversight.</w:t>
      </w:r>
    </w:p>
    <w:p w14:paraId="2D3903C4" w14:textId="77777777" w:rsidR="00EF6778" w:rsidRPr="00CC62E1" w:rsidRDefault="00EF6778" w:rsidP="00EF6778">
      <w:pPr>
        <w:spacing w:before="100" w:beforeAutospacing="1" w:after="100" w:afterAutospacing="1"/>
        <w:outlineLvl w:val="1"/>
        <w:rPr>
          <w:rFonts w:eastAsia="Times New Roman" w:cs="Times New Roman"/>
          <w:b/>
          <w:bCs/>
          <w:color w:val="00165C" w:themeColor="text2"/>
          <w:sz w:val="36"/>
          <w:szCs w:val="36"/>
          <w:lang w:eastAsia="en-GB"/>
        </w:rPr>
      </w:pPr>
      <w:r w:rsidRPr="00CC62E1">
        <w:rPr>
          <w:rFonts w:eastAsia="Times New Roman" w:cs="Times New Roman"/>
          <w:b/>
          <w:bCs/>
          <w:color w:val="00165C" w:themeColor="text2"/>
          <w:sz w:val="36"/>
          <w:szCs w:val="36"/>
          <w:lang w:eastAsia="en-GB"/>
        </w:rPr>
        <w:t>Leadership Attributes</w:t>
      </w:r>
    </w:p>
    <w:p w14:paraId="6676A305" w14:textId="77777777" w:rsidR="001F4A23" w:rsidRPr="001F4A23" w:rsidRDefault="001F4A23" w:rsidP="001F4A23">
      <w:pPr>
        <w:pStyle w:val="ListParagraph"/>
        <w:numPr>
          <w:ilvl w:val="0"/>
          <w:numId w:val="28"/>
        </w:numPr>
        <w:spacing w:before="100" w:beforeAutospacing="1" w:after="100" w:afterAutospacing="1"/>
        <w:rPr>
          <w:rFonts w:eastAsia="Times New Roman" w:cs="Times New Roman"/>
          <w:color w:val="000000"/>
          <w:lang w:eastAsia="en-GB"/>
        </w:rPr>
      </w:pPr>
      <w:r w:rsidRPr="001F4A23">
        <w:rPr>
          <w:rFonts w:eastAsia="Times New Roman" w:cs="Times New Roman"/>
          <w:b/>
          <w:bCs/>
          <w:color w:val="000000"/>
          <w:lang w:eastAsia="en-GB"/>
        </w:rPr>
        <w:t xml:space="preserve">Strategic &amp; Systemic – </w:t>
      </w:r>
      <w:r w:rsidRPr="001F4A23">
        <w:rPr>
          <w:rFonts w:eastAsia="Times New Roman" w:cs="Times New Roman"/>
          <w:color w:val="000000"/>
          <w:lang w:eastAsia="en-GB"/>
        </w:rPr>
        <w:t>connects transformation to long-term organisational value</w:t>
      </w:r>
      <w:r>
        <w:rPr>
          <w:rFonts w:eastAsia="Times New Roman" w:cs="Times New Roman"/>
          <w:color w:val="000000"/>
          <w:lang w:eastAsia="en-GB"/>
        </w:rPr>
        <w:t xml:space="preserve"> in order to drive long-term societal value.</w:t>
      </w:r>
    </w:p>
    <w:p w14:paraId="11A22105" w14:textId="77777777" w:rsidR="00EF6778" w:rsidRPr="00CC62E1" w:rsidRDefault="00EF6778" w:rsidP="00DE6CB5">
      <w:pPr>
        <w:pStyle w:val="ListParagraph"/>
        <w:numPr>
          <w:ilvl w:val="0"/>
          <w:numId w:val="28"/>
        </w:numPr>
        <w:spacing w:before="100" w:beforeAutospacing="1" w:after="100" w:afterAutospacing="1"/>
        <w:rPr>
          <w:rFonts w:eastAsia="Times New Roman" w:cs="Times New Roman"/>
          <w:color w:val="000000"/>
          <w:lang w:eastAsia="en-GB"/>
        </w:rPr>
      </w:pPr>
      <w:r w:rsidRPr="00CC62E1">
        <w:rPr>
          <w:rFonts w:eastAsia="Times New Roman" w:cs="Times New Roman"/>
          <w:b/>
          <w:bCs/>
          <w:color w:val="000000"/>
          <w:lang w:eastAsia="en-GB"/>
        </w:rPr>
        <w:t>Collaborative &amp; Trusted</w:t>
      </w:r>
      <w:r w:rsidRPr="00CC62E1">
        <w:rPr>
          <w:rFonts w:eastAsia="Times New Roman" w:cs="Times New Roman"/>
          <w:color w:val="000000"/>
          <w:lang w:eastAsia="en-GB"/>
        </w:rPr>
        <w:t> – builds strong internal and external partnerships based on respect and credibility.</w:t>
      </w:r>
    </w:p>
    <w:p w14:paraId="13D97218" w14:textId="583C529C" w:rsidR="00EF6778" w:rsidRPr="00CC62E1" w:rsidRDefault="00EF6778" w:rsidP="00DE6CB5">
      <w:pPr>
        <w:pStyle w:val="ListParagraph"/>
        <w:numPr>
          <w:ilvl w:val="0"/>
          <w:numId w:val="28"/>
        </w:numPr>
        <w:spacing w:before="100" w:beforeAutospacing="1" w:after="100" w:afterAutospacing="1"/>
        <w:rPr>
          <w:rFonts w:eastAsia="Times New Roman" w:cs="Times New Roman"/>
          <w:color w:val="000000"/>
          <w:lang w:eastAsia="en-GB"/>
        </w:rPr>
      </w:pPr>
      <w:r w:rsidRPr="00CC62E1">
        <w:rPr>
          <w:rFonts w:eastAsia="Times New Roman" w:cs="Times New Roman"/>
          <w:b/>
          <w:bCs/>
          <w:color w:val="000000"/>
          <w:lang w:eastAsia="en-GB"/>
        </w:rPr>
        <w:t>Decisive &amp; Adaptive</w:t>
      </w:r>
      <w:r w:rsidRPr="00CC62E1">
        <w:rPr>
          <w:rFonts w:eastAsia="Times New Roman" w:cs="Times New Roman"/>
          <w:color w:val="000000"/>
          <w:lang w:eastAsia="en-GB"/>
        </w:rPr>
        <w:t> – makes sound decisions in ambiguity</w:t>
      </w:r>
      <w:r w:rsidR="001F4A23">
        <w:rPr>
          <w:rFonts w:eastAsia="Times New Roman" w:cs="Times New Roman"/>
          <w:color w:val="000000"/>
          <w:lang w:eastAsia="en-GB"/>
        </w:rPr>
        <w:t xml:space="preserve"> and complexity,</w:t>
      </w:r>
      <w:r w:rsidRPr="00CC62E1">
        <w:rPr>
          <w:rFonts w:eastAsia="Times New Roman" w:cs="Times New Roman"/>
          <w:color w:val="000000"/>
          <w:lang w:eastAsia="en-GB"/>
        </w:rPr>
        <w:t xml:space="preserve"> and adjusts with clarity as the landscape evolves.</w:t>
      </w:r>
    </w:p>
    <w:p w14:paraId="17FABBD1" w14:textId="5448B87F" w:rsidR="00EF6778" w:rsidRPr="00CC62E1" w:rsidRDefault="00EF6778" w:rsidP="00DE6CB5">
      <w:pPr>
        <w:pStyle w:val="ListParagraph"/>
        <w:numPr>
          <w:ilvl w:val="0"/>
          <w:numId w:val="28"/>
        </w:numPr>
        <w:spacing w:before="100" w:beforeAutospacing="1" w:after="100" w:afterAutospacing="1"/>
        <w:rPr>
          <w:rFonts w:eastAsia="Times New Roman" w:cs="Times New Roman"/>
          <w:color w:val="000000"/>
          <w:lang w:eastAsia="en-GB"/>
        </w:rPr>
      </w:pPr>
      <w:r w:rsidRPr="00CC62E1">
        <w:rPr>
          <w:rFonts w:eastAsia="Times New Roman" w:cs="Times New Roman"/>
          <w:b/>
          <w:bCs/>
          <w:color w:val="000000"/>
          <w:lang w:eastAsia="en-GB"/>
        </w:rPr>
        <w:t>Empowering</w:t>
      </w:r>
      <w:r w:rsidRPr="00CC62E1">
        <w:rPr>
          <w:rFonts w:eastAsia="Times New Roman" w:cs="Times New Roman"/>
          <w:color w:val="000000"/>
          <w:lang w:eastAsia="en-GB"/>
        </w:rPr>
        <w:t> – brings out the best in others by enabling, supporting and challenging teams to grow and delive</w:t>
      </w:r>
      <w:r w:rsidR="001F4A23">
        <w:rPr>
          <w:rFonts w:eastAsia="Times New Roman" w:cs="Times New Roman"/>
          <w:color w:val="000000"/>
          <w:lang w:eastAsia="en-GB"/>
        </w:rPr>
        <w:t>r, and operate at the right level.</w:t>
      </w:r>
    </w:p>
    <w:p w14:paraId="4181D79A" w14:textId="16E3F173" w:rsidR="00EF6778" w:rsidRDefault="00EF6778" w:rsidP="00EF6778">
      <w:pPr>
        <w:pStyle w:val="ListParagraph"/>
        <w:numPr>
          <w:ilvl w:val="0"/>
          <w:numId w:val="28"/>
        </w:numPr>
        <w:spacing w:before="100" w:beforeAutospacing="1" w:after="100" w:afterAutospacing="1"/>
        <w:rPr>
          <w:rFonts w:eastAsia="Times New Roman" w:cs="Times New Roman"/>
          <w:color w:val="000000"/>
          <w:lang w:eastAsia="en-GB"/>
        </w:rPr>
      </w:pPr>
      <w:r w:rsidRPr="00CC62E1">
        <w:rPr>
          <w:rFonts w:eastAsia="Times New Roman" w:cs="Times New Roman"/>
          <w:b/>
          <w:bCs/>
          <w:color w:val="000000"/>
          <w:lang w:eastAsia="en-GB"/>
        </w:rPr>
        <w:t>Grounded &amp; Purposeful</w:t>
      </w:r>
      <w:r w:rsidRPr="00CC62E1">
        <w:rPr>
          <w:rFonts w:eastAsia="Times New Roman" w:cs="Times New Roman"/>
          <w:color w:val="000000"/>
          <w:lang w:eastAsia="en-GB"/>
        </w:rPr>
        <w:t xml:space="preserve"> – leads with humility, focus and deep commitment to </w:t>
      </w:r>
      <w:r w:rsidR="001F4A23">
        <w:rPr>
          <w:rFonts w:eastAsia="Times New Roman" w:cs="Times New Roman"/>
          <w:color w:val="000000"/>
          <w:lang w:eastAsia="en-GB"/>
        </w:rPr>
        <w:t>Guide Dogs’</w:t>
      </w:r>
      <w:r w:rsidRPr="00CC62E1">
        <w:rPr>
          <w:rFonts w:eastAsia="Times New Roman" w:cs="Times New Roman"/>
          <w:color w:val="000000"/>
          <w:lang w:eastAsia="en-GB"/>
        </w:rPr>
        <w:t xml:space="preserve"> mission.</w:t>
      </w:r>
    </w:p>
    <w:p w14:paraId="2CFA6D63" w14:textId="77777777" w:rsidR="003D4DED" w:rsidRDefault="003D4DED">
      <w:pPr>
        <w:spacing w:after="240"/>
        <w:rPr>
          <w:rFonts w:eastAsiaTheme="majorEastAsia" w:cstheme="majorBidi"/>
          <w:b/>
          <w:color w:val="00165C" w:themeColor="text2"/>
          <w:sz w:val="36"/>
          <w:szCs w:val="26"/>
        </w:rPr>
      </w:pPr>
      <w:r>
        <w:rPr>
          <w:color w:val="00165C" w:themeColor="text2"/>
        </w:rPr>
        <w:br w:type="page"/>
      </w:r>
    </w:p>
    <w:p w14:paraId="3C9345C6" w14:textId="326D7A52" w:rsidR="00164142" w:rsidRPr="00CC62E1" w:rsidRDefault="00102717" w:rsidP="00164142">
      <w:pPr>
        <w:pStyle w:val="Heading2"/>
        <w:rPr>
          <w:b w:val="0"/>
        </w:rPr>
      </w:pPr>
      <w:r w:rsidRPr="00CC62E1">
        <w:rPr>
          <w:color w:val="00165C" w:themeColor="text2"/>
        </w:rPr>
        <w:lastRenderedPageBreak/>
        <w:t>Behaviours</w:t>
      </w:r>
    </w:p>
    <w:p w14:paraId="0ECD0B27" w14:textId="1174F877" w:rsidR="00164142" w:rsidRPr="00CC62E1" w:rsidRDefault="00102717" w:rsidP="00164142">
      <w:bookmarkStart w:id="1" w:name="_Hlk34230944"/>
      <w:r w:rsidRPr="00CC62E1">
        <w:t>Our b</w:t>
      </w:r>
      <w:r w:rsidR="00164142" w:rsidRPr="00CC62E1">
        <w:t>ehaviours capture the essence of what it is to be Guide Dogs people, whether staff or volunteer. They describe the experience we expect everyone – the people we support, donors</w:t>
      </w:r>
      <w:r w:rsidR="00EC647C" w:rsidRPr="00CC62E1">
        <w:t xml:space="preserve">, </w:t>
      </w:r>
      <w:r w:rsidR="00164142" w:rsidRPr="00CC62E1">
        <w:t xml:space="preserve">partners, our volunteers and staff – to have while working with </w:t>
      </w:r>
      <w:r w:rsidR="00EC647C" w:rsidRPr="00CC62E1">
        <w:t>us</w:t>
      </w:r>
      <w:r w:rsidR="00EC5F40" w:rsidRPr="00CC62E1">
        <w:t xml:space="preserve">. </w:t>
      </w:r>
      <w:r w:rsidR="00164142" w:rsidRPr="00CC62E1">
        <w:t xml:space="preserve">Guide Dogs people are: </w:t>
      </w:r>
    </w:p>
    <w:bookmarkEnd w:id="1"/>
    <w:p w14:paraId="6CCF8F58" w14:textId="77777777" w:rsidR="003D4DED" w:rsidRDefault="00164142" w:rsidP="001A4C86">
      <w:pPr>
        <w:pStyle w:val="ListParagraph"/>
        <w:numPr>
          <w:ilvl w:val="0"/>
          <w:numId w:val="8"/>
        </w:numPr>
        <w:ind w:left="426" w:hanging="426"/>
      </w:pPr>
      <w:r w:rsidRPr="00CC62E1">
        <w:rPr>
          <w:b/>
        </w:rPr>
        <w:t>Person-centred</w:t>
      </w:r>
    </w:p>
    <w:p w14:paraId="6FD5A01F" w14:textId="3A01DA0A" w:rsidR="003D4DED" w:rsidRDefault="00164142" w:rsidP="003D4DED">
      <w:pPr>
        <w:pStyle w:val="ListParagraph"/>
        <w:numPr>
          <w:ilvl w:val="1"/>
          <w:numId w:val="8"/>
        </w:numPr>
        <w:ind w:left="1276" w:hanging="425"/>
      </w:pPr>
      <w:r w:rsidRPr="00CC62E1">
        <w:t>We are a group of people working to help each person affected by sight loss</w:t>
      </w:r>
      <w:r w:rsidR="003D4DED">
        <w:t>.</w:t>
      </w:r>
    </w:p>
    <w:p w14:paraId="7099092C" w14:textId="77777777" w:rsidR="003D4DED" w:rsidRDefault="00164142" w:rsidP="003D4DED">
      <w:pPr>
        <w:pStyle w:val="ListParagraph"/>
        <w:numPr>
          <w:ilvl w:val="1"/>
          <w:numId w:val="8"/>
        </w:numPr>
        <w:ind w:left="1276" w:hanging="425"/>
      </w:pPr>
      <w:r w:rsidRPr="00CC62E1">
        <w:t xml:space="preserve">We listen and recognise that every individual is different in where they’ve come from and where they’re going. </w:t>
      </w:r>
    </w:p>
    <w:p w14:paraId="6B31A205" w14:textId="716CA8EA" w:rsidR="00164142" w:rsidRPr="00CC62E1" w:rsidRDefault="00164142" w:rsidP="003D4DED">
      <w:pPr>
        <w:pStyle w:val="ListParagraph"/>
        <w:numPr>
          <w:ilvl w:val="1"/>
          <w:numId w:val="8"/>
        </w:numPr>
        <w:ind w:left="1276" w:hanging="425"/>
      </w:pPr>
      <w:r w:rsidRPr="00CC62E1">
        <w:t>We are open, empathetic and inclusive. We place the person at the centre of every decision.</w:t>
      </w:r>
    </w:p>
    <w:p w14:paraId="1BFED7BE" w14:textId="77777777" w:rsidR="003D4DED" w:rsidRPr="003D4DED" w:rsidRDefault="00164142" w:rsidP="001A4C86">
      <w:pPr>
        <w:pStyle w:val="ListParagraph"/>
        <w:numPr>
          <w:ilvl w:val="0"/>
          <w:numId w:val="8"/>
        </w:numPr>
        <w:ind w:left="426" w:hanging="426"/>
      </w:pPr>
      <w:r w:rsidRPr="00CC62E1">
        <w:rPr>
          <w:b/>
        </w:rPr>
        <w:t>Expert</w:t>
      </w:r>
    </w:p>
    <w:p w14:paraId="21DB83BB" w14:textId="77777777" w:rsidR="003D4DED" w:rsidRDefault="00164142" w:rsidP="003D4DED">
      <w:pPr>
        <w:pStyle w:val="ListParagraph"/>
        <w:numPr>
          <w:ilvl w:val="1"/>
          <w:numId w:val="8"/>
        </w:numPr>
        <w:ind w:left="1276" w:hanging="425"/>
      </w:pPr>
      <w:r w:rsidRPr="00CC62E1">
        <w:t xml:space="preserve">We are specialists in what we do. </w:t>
      </w:r>
    </w:p>
    <w:p w14:paraId="67B92EF1" w14:textId="77777777" w:rsidR="003D4DED" w:rsidRDefault="00164142" w:rsidP="003D4DED">
      <w:pPr>
        <w:pStyle w:val="ListParagraph"/>
        <w:numPr>
          <w:ilvl w:val="1"/>
          <w:numId w:val="8"/>
        </w:numPr>
        <w:ind w:left="1276" w:hanging="425"/>
      </w:pPr>
      <w:r w:rsidRPr="00CC62E1">
        <w:t xml:space="preserve">We are committed to excellence and will never stop innovating. </w:t>
      </w:r>
    </w:p>
    <w:p w14:paraId="6A218543" w14:textId="7D595906" w:rsidR="00164142" w:rsidRPr="00CC62E1" w:rsidRDefault="00164142" w:rsidP="003D4DED">
      <w:pPr>
        <w:pStyle w:val="ListParagraph"/>
        <w:numPr>
          <w:ilvl w:val="1"/>
          <w:numId w:val="8"/>
        </w:numPr>
        <w:ind w:left="1276" w:hanging="425"/>
      </w:pPr>
      <w:r w:rsidRPr="00CC62E1">
        <w:t>We respect our history, but seek out ways to adapt and improve, and are always willing to learn.</w:t>
      </w:r>
    </w:p>
    <w:p w14:paraId="59B2E0A7" w14:textId="77777777" w:rsidR="003D4DED" w:rsidRDefault="00164142" w:rsidP="00164142">
      <w:pPr>
        <w:pStyle w:val="ListParagraph"/>
        <w:numPr>
          <w:ilvl w:val="0"/>
          <w:numId w:val="8"/>
        </w:numPr>
        <w:ind w:left="426" w:hanging="426"/>
      </w:pPr>
      <w:r w:rsidRPr="00CC62E1">
        <w:rPr>
          <w:b/>
        </w:rPr>
        <w:t>Optimistic</w:t>
      </w:r>
      <w:r w:rsidRPr="00CC62E1">
        <w:t xml:space="preserve"> </w:t>
      </w:r>
    </w:p>
    <w:p w14:paraId="38051E15" w14:textId="77777777" w:rsidR="003D4DED" w:rsidRDefault="00164142" w:rsidP="003D4DED">
      <w:pPr>
        <w:pStyle w:val="ListParagraph"/>
        <w:numPr>
          <w:ilvl w:val="1"/>
          <w:numId w:val="8"/>
        </w:numPr>
        <w:ind w:left="1276" w:hanging="425"/>
      </w:pPr>
      <w:r w:rsidRPr="00CC62E1">
        <w:t xml:space="preserve">We are relentless in our belief that people with vision impairment can lead the life they choose. </w:t>
      </w:r>
    </w:p>
    <w:p w14:paraId="44746993" w14:textId="3E615BA2" w:rsidR="001A4C86" w:rsidRPr="00CC62E1" w:rsidRDefault="00164142" w:rsidP="003D4DED">
      <w:pPr>
        <w:pStyle w:val="ListParagraph"/>
        <w:numPr>
          <w:ilvl w:val="1"/>
          <w:numId w:val="8"/>
        </w:numPr>
        <w:ind w:left="1276" w:hanging="425"/>
      </w:pPr>
      <w:r w:rsidRPr="00CC62E1">
        <w:t>We are passionate about helping each person, committed to challenging barriers, and proud of who we are and what we achieve.</w:t>
      </w:r>
    </w:p>
    <w:p w14:paraId="297C57D4" w14:textId="18BF5776" w:rsidR="00164142" w:rsidRPr="00CC62E1" w:rsidRDefault="00164142" w:rsidP="0079678C">
      <w:pPr>
        <w:spacing w:before="240"/>
      </w:pPr>
      <w:r w:rsidRPr="00CC62E1">
        <w:t xml:space="preserve">So, we: </w:t>
      </w:r>
    </w:p>
    <w:p w14:paraId="43BAC190" w14:textId="77777777" w:rsidR="003D4DED" w:rsidRDefault="00164142" w:rsidP="001A4C86">
      <w:pPr>
        <w:pStyle w:val="ListParagraph"/>
        <w:numPr>
          <w:ilvl w:val="0"/>
          <w:numId w:val="8"/>
        </w:numPr>
        <w:ind w:left="426" w:hanging="426"/>
      </w:pPr>
      <w:r w:rsidRPr="00CC62E1">
        <w:rPr>
          <w:b/>
        </w:rPr>
        <w:t>Partner</w:t>
      </w:r>
      <w:r w:rsidRPr="00CC62E1">
        <w:t xml:space="preserve"> </w:t>
      </w:r>
    </w:p>
    <w:p w14:paraId="20438620" w14:textId="77777777" w:rsidR="003D4DED" w:rsidRDefault="00164142" w:rsidP="003D4DED">
      <w:pPr>
        <w:pStyle w:val="ListParagraph"/>
        <w:numPr>
          <w:ilvl w:val="1"/>
          <w:numId w:val="8"/>
        </w:numPr>
        <w:ind w:left="1276" w:hanging="425"/>
      </w:pPr>
      <w:r w:rsidRPr="00CC62E1">
        <w:t xml:space="preserve">We only change lives when we collaborate. </w:t>
      </w:r>
    </w:p>
    <w:p w14:paraId="3670DF7E" w14:textId="77777777" w:rsidR="003D4DED" w:rsidRDefault="00164142" w:rsidP="003D4DED">
      <w:pPr>
        <w:pStyle w:val="ListParagraph"/>
        <w:numPr>
          <w:ilvl w:val="1"/>
          <w:numId w:val="8"/>
        </w:numPr>
        <w:ind w:left="1276" w:hanging="425"/>
      </w:pPr>
      <w:r w:rsidRPr="00CC62E1">
        <w:t xml:space="preserve">We build valued relationships with donors. </w:t>
      </w:r>
    </w:p>
    <w:p w14:paraId="1D5F395A" w14:textId="77777777" w:rsidR="003D4DED" w:rsidRDefault="00164142" w:rsidP="003D4DED">
      <w:pPr>
        <w:pStyle w:val="ListParagraph"/>
        <w:numPr>
          <w:ilvl w:val="1"/>
          <w:numId w:val="8"/>
        </w:numPr>
        <w:ind w:left="1276" w:hanging="425"/>
      </w:pPr>
      <w:r w:rsidRPr="00CC62E1">
        <w:t xml:space="preserve">We work together with our service users and colleagues, volunteers and partners – and our dogs, of course – to deliver great outcomes. </w:t>
      </w:r>
    </w:p>
    <w:p w14:paraId="22423151" w14:textId="233AAF2E" w:rsidR="00164142" w:rsidRPr="00CC62E1" w:rsidRDefault="00164142" w:rsidP="003D4DED">
      <w:pPr>
        <w:pStyle w:val="ListParagraph"/>
        <w:numPr>
          <w:ilvl w:val="1"/>
          <w:numId w:val="8"/>
        </w:numPr>
        <w:ind w:left="1276" w:hanging="425"/>
      </w:pPr>
      <w:r w:rsidRPr="00CC62E1">
        <w:t>We support and develop each other.</w:t>
      </w:r>
    </w:p>
    <w:p w14:paraId="4EBA8977" w14:textId="36A50783" w:rsidR="003D4DED" w:rsidRDefault="00164142" w:rsidP="003D4DED">
      <w:pPr>
        <w:pStyle w:val="ListParagraph"/>
        <w:numPr>
          <w:ilvl w:val="0"/>
          <w:numId w:val="8"/>
        </w:numPr>
        <w:ind w:left="426" w:hanging="426"/>
      </w:pPr>
      <w:r w:rsidRPr="00CC62E1">
        <w:rPr>
          <w:b/>
        </w:rPr>
        <w:t>Lead</w:t>
      </w:r>
      <w:r w:rsidR="00645B55">
        <w:rPr>
          <w:b/>
        </w:rPr>
        <w:t xml:space="preserve"> </w:t>
      </w:r>
      <w:r w:rsidRPr="00CC62E1">
        <w:rPr>
          <w:b/>
        </w:rPr>
        <w:t>by</w:t>
      </w:r>
      <w:r w:rsidR="00645B55">
        <w:rPr>
          <w:b/>
        </w:rPr>
        <w:t xml:space="preserve"> </w:t>
      </w:r>
      <w:r w:rsidRPr="00CC62E1">
        <w:rPr>
          <w:b/>
        </w:rPr>
        <w:t>example</w:t>
      </w:r>
      <w:r w:rsidRPr="00CC62E1">
        <w:t xml:space="preserve"> </w:t>
      </w:r>
    </w:p>
    <w:p w14:paraId="36B08E3B" w14:textId="77777777" w:rsidR="003D4DED" w:rsidRDefault="00164142" w:rsidP="003D4DED">
      <w:pPr>
        <w:pStyle w:val="ListParagraph"/>
        <w:numPr>
          <w:ilvl w:val="1"/>
          <w:numId w:val="8"/>
        </w:numPr>
        <w:ind w:left="1276" w:hanging="425"/>
      </w:pPr>
      <w:r w:rsidRPr="00CC62E1">
        <w:t xml:space="preserve">We can all be a guide. </w:t>
      </w:r>
    </w:p>
    <w:p w14:paraId="64F399C4" w14:textId="77777777" w:rsidR="003D4DED" w:rsidRDefault="00164142" w:rsidP="003D4DED">
      <w:pPr>
        <w:pStyle w:val="ListParagraph"/>
        <w:numPr>
          <w:ilvl w:val="1"/>
          <w:numId w:val="8"/>
        </w:numPr>
        <w:ind w:left="1276" w:hanging="425"/>
      </w:pPr>
      <w:r w:rsidRPr="00CC62E1">
        <w:t xml:space="preserve">We take the lead and then hand it over, empowering people to make progress independently. </w:t>
      </w:r>
    </w:p>
    <w:p w14:paraId="05884ED2" w14:textId="77777777" w:rsidR="003D4DED" w:rsidRDefault="00164142" w:rsidP="003D4DED">
      <w:pPr>
        <w:pStyle w:val="ListParagraph"/>
        <w:numPr>
          <w:ilvl w:val="1"/>
          <w:numId w:val="8"/>
        </w:numPr>
        <w:ind w:left="1276" w:hanging="425"/>
      </w:pPr>
      <w:r w:rsidRPr="00CC62E1">
        <w:t xml:space="preserve">We gain trust by having faith in others, and influence by example. </w:t>
      </w:r>
    </w:p>
    <w:p w14:paraId="606AA6F9" w14:textId="705EF274" w:rsidR="00164142" w:rsidRPr="00CC62E1" w:rsidRDefault="00164142" w:rsidP="003D4DED">
      <w:pPr>
        <w:pStyle w:val="ListParagraph"/>
        <w:numPr>
          <w:ilvl w:val="1"/>
          <w:numId w:val="8"/>
        </w:numPr>
        <w:ind w:left="1276" w:hanging="425"/>
      </w:pPr>
      <w:r w:rsidRPr="00CC62E1">
        <w:t>We do what we say we will.</w:t>
      </w:r>
    </w:p>
    <w:p w14:paraId="4D0DCDB8" w14:textId="77777777" w:rsidR="003D4DED" w:rsidRDefault="00164142" w:rsidP="001A4C86">
      <w:pPr>
        <w:pStyle w:val="ListParagraph"/>
        <w:numPr>
          <w:ilvl w:val="0"/>
          <w:numId w:val="8"/>
        </w:numPr>
        <w:ind w:left="426" w:hanging="426"/>
      </w:pPr>
      <w:r w:rsidRPr="00CC62E1">
        <w:rPr>
          <w:b/>
        </w:rPr>
        <w:t>Engage</w:t>
      </w:r>
      <w:r w:rsidRPr="00CC62E1">
        <w:t xml:space="preserve"> </w:t>
      </w:r>
    </w:p>
    <w:p w14:paraId="1B8EC1F0" w14:textId="77777777" w:rsidR="003D4DED" w:rsidRDefault="00164142" w:rsidP="003D4DED">
      <w:pPr>
        <w:pStyle w:val="ListParagraph"/>
        <w:numPr>
          <w:ilvl w:val="1"/>
          <w:numId w:val="8"/>
        </w:numPr>
        <w:ind w:left="1276" w:hanging="425"/>
      </w:pPr>
      <w:r w:rsidRPr="00CC62E1">
        <w:t xml:space="preserve">We cannot change lives if we look on from the side-lines. </w:t>
      </w:r>
    </w:p>
    <w:p w14:paraId="3FBEA719" w14:textId="77777777" w:rsidR="003D4DED" w:rsidRDefault="00164142" w:rsidP="003D4DED">
      <w:pPr>
        <w:pStyle w:val="ListParagraph"/>
        <w:numPr>
          <w:ilvl w:val="1"/>
          <w:numId w:val="8"/>
        </w:numPr>
        <w:ind w:left="1276" w:hanging="425"/>
      </w:pPr>
      <w:r w:rsidRPr="00CC62E1">
        <w:t xml:space="preserve">We get involved, take ownership, and feel responsible for all we do, think and say. </w:t>
      </w:r>
    </w:p>
    <w:p w14:paraId="76948149" w14:textId="4EB2E316" w:rsidR="00164142" w:rsidRPr="00CC62E1" w:rsidRDefault="00164142" w:rsidP="003D4DED">
      <w:pPr>
        <w:pStyle w:val="ListParagraph"/>
        <w:numPr>
          <w:ilvl w:val="1"/>
          <w:numId w:val="8"/>
        </w:numPr>
        <w:ind w:left="1276" w:hanging="425"/>
      </w:pPr>
      <w:r w:rsidRPr="00CC62E1">
        <w:t>We celebrate wins big and small, and we hold ourselves and each other to account.</w:t>
      </w:r>
    </w:p>
    <w:p w14:paraId="2B6D72AD" w14:textId="77777777" w:rsidR="001A4C86" w:rsidRPr="00CC62E1" w:rsidRDefault="001A4C86" w:rsidP="00164142"/>
    <w:p w14:paraId="056234F7" w14:textId="30407BA6" w:rsidR="00102717" w:rsidRPr="00CC62E1" w:rsidRDefault="00164142" w:rsidP="00164142">
      <w:r w:rsidRPr="00CC62E1">
        <w:lastRenderedPageBreak/>
        <w:t>We use competency-based questioning within our recruitment processes to assess the extent to which candidates demonstrate these behaviours – in ways appropriate to this role – in how they are at work and generally as people.</w:t>
      </w:r>
    </w:p>
    <w:p w14:paraId="7D93F59D" w14:textId="5824E353" w:rsidR="00A016B3" w:rsidRPr="00CC62E1" w:rsidRDefault="00A016B3" w:rsidP="00C90F3C">
      <w:pPr>
        <w:pStyle w:val="Heading2"/>
        <w:rPr>
          <w:color w:val="00165C" w:themeColor="text2"/>
        </w:rPr>
      </w:pPr>
      <w:r w:rsidRPr="00CC62E1">
        <w:rPr>
          <w:color w:val="00165C" w:themeColor="text2"/>
        </w:rPr>
        <w:t>Safeguarding</w:t>
      </w:r>
    </w:p>
    <w:p w14:paraId="721505E5" w14:textId="231AF25D" w:rsidR="00A016B3" w:rsidRPr="00CC62E1" w:rsidRDefault="00A016B3" w:rsidP="00A016B3">
      <w:r w:rsidRPr="00CC62E1">
        <w:t xml:space="preserve">If the role </w:t>
      </w:r>
      <w:r w:rsidR="009007AC" w:rsidRPr="00CC62E1">
        <w:t xml:space="preserve">does or may </w:t>
      </w:r>
      <w:r w:rsidRPr="00CC62E1">
        <w:t>involv</w:t>
      </w:r>
      <w:r w:rsidR="009007AC" w:rsidRPr="00CC62E1">
        <w:t>e</w:t>
      </w:r>
      <w:r w:rsidRPr="00CC62E1">
        <w:t xml:space="preserve"> working with children, young people or vulnerable adults</w:t>
      </w:r>
      <w:r w:rsidR="009007AC" w:rsidRPr="00CC62E1">
        <w:t>, or supervising those that do</w:t>
      </w:r>
      <w:r w:rsidRPr="00CC62E1">
        <w:t xml:space="preserve">, we’ll also be assessing ‘safeguarding competencies’ as part of the process. These are: </w:t>
      </w:r>
    </w:p>
    <w:p w14:paraId="4E7777EB" w14:textId="44CDC7C4" w:rsidR="0092549D" w:rsidRPr="00CC62E1" w:rsidRDefault="0092549D" w:rsidP="00606B78">
      <w:pPr>
        <w:pStyle w:val="ListParagraph"/>
        <w:numPr>
          <w:ilvl w:val="0"/>
          <w:numId w:val="16"/>
        </w:numPr>
        <w:ind w:hanging="218"/>
      </w:pPr>
      <w:r w:rsidRPr="00CC62E1">
        <w:t>Appropriate motivation to work with vulnerable groups;</w:t>
      </w:r>
    </w:p>
    <w:p w14:paraId="58405247" w14:textId="2691401A" w:rsidR="0092549D" w:rsidRPr="00CC62E1" w:rsidRDefault="0092549D" w:rsidP="00606B78">
      <w:pPr>
        <w:pStyle w:val="ListParagraph"/>
        <w:numPr>
          <w:ilvl w:val="0"/>
          <w:numId w:val="16"/>
        </w:numPr>
        <w:ind w:hanging="218"/>
      </w:pPr>
      <w:r w:rsidRPr="00CC62E1">
        <w:t>Emotional awareness;</w:t>
      </w:r>
    </w:p>
    <w:p w14:paraId="36A15AD1" w14:textId="2526AD76" w:rsidR="0092549D" w:rsidRPr="00CC62E1" w:rsidRDefault="0092549D" w:rsidP="00606B78">
      <w:pPr>
        <w:pStyle w:val="ListParagraph"/>
        <w:numPr>
          <w:ilvl w:val="0"/>
          <w:numId w:val="16"/>
        </w:numPr>
        <w:ind w:hanging="218"/>
      </w:pPr>
      <w:r w:rsidRPr="00CC62E1">
        <w:t>Working within professional boundaries and self-awareness; and</w:t>
      </w:r>
    </w:p>
    <w:p w14:paraId="562065AC" w14:textId="24145D62" w:rsidR="0092549D" w:rsidRPr="00CC62E1" w:rsidRDefault="0092549D" w:rsidP="00606B78">
      <w:pPr>
        <w:pStyle w:val="ListParagraph"/>
        <w:numPr>
          <w:ilvl w:val="0"/>
          <w:numId w:val="16"/>
        </w:numPr>
        <w:ind w:hanging="218"/>
        <w:rPr>
          <w:b/>
        </w:rPr>
      </w:pPr>
      <w:r w:rsidRPr="00CC62E1">
        <w:t>Ability to safeguard and promote the welfare of children, young people and adults and protect from harm.</w:t>
      </w:r>
    </w:p>
    <w:p w14:paraId="7F5A0D1D" w14:textId="2EA04915" w:rsidR="00C90F3C" w:rsidRPr="00CC62E1" w:rsidRDefault="00C90F3C" w:rsidP="0092549D">
      <w:pPr>
        <w:pStyle w:val="Heading2"/>
        <w:rPr>
          <w:color w:val="00165C" w:themeColor="text2"/>
        </w:rPr>
      </w:pPr>
      <w:r w:rsidRPr="00CC62E1">
        <w:rPr>
          <w:color w:val="00165C" w:themeColor="text2"/>
        </w:rPr>
        <w:t>Mobility</w:t>
      </w:r>
    </w:p>
    <w:p w14:paraId="56199739" w14:textId="11E5E961" w:rsidR="003967EC" w:rsidRPr="00CC62E1" w:rsidRDefault="00C90F3C" w:rsidP="00C90F3C">
      <w:pPr>
        <w:spacing w:after="240"/>
      </w:pPr>
      <w:r w:rsidRPr="00CC62E1">
        <w:t>A flexible approach with a willingness to work outside of core hours and away from home when required.</w:t>
      </w:r>
    </w:p>
    <w:p w14:paraId="0477C2BC" w14:textId="77777777" w:rsidR="009E3F61" w:rsidRPr="00CC62E1" w:rsidRDefault="009E3F61" w:rsidP="009E3F61">
      <w:pPr>
        <w:keepNext/>
        <w:keepLines/>
        <w:spacing w:before="240" w:after="120"/>
        <w:outlineLvl w:val="1"/>
        <w:rPr>
          <w:rFonts w:eastAsiaTheme="majorEastAsia" w:cstheme="majorBidi"/>
          <w:b/>
          <w:color w:val="00165C" w:themeColor="text2"/>
          <w:sz w:val="36"/>
          <w:szCs w:val="26"/>
        </w:rPr>
      </w:pPr>
      <w:r w:rsidRPr="00CC62E1">
        <w:rPr>
          <w:rFonts w:eastAsiaTheme="majorEastAsia" w:cstheme="majorBidi"/>
          <w:b/>
          <w:color w:val="00165C" w:themeColor="text2"/>
          <w:sz w:val="36"/>
          <w:szCs w:val="26"/>
        </w:rPr>
        <w:t>Job Group (internal use only)</w:t>
      </w:r>
    </w:p>
    <w:p w14:paraId="01766697" w14:textId="5C61D380" w:rsidR="009E3F61" w:rsidRPr="00CC62E1" w:rsidRDefault="009E3F61" w:rsidP="009E3F61">
      <w:pPr>
        <w:rPr>
          <w:szCs w:val="28"/>
        </w:rPr>
      </w:pPr>
      <w:r w:rsidRPr="00CC62E1">
        <w:rPr>
          <w:szCs w:val="28"/>
        </w:rPr>
        <w:t>This role has been evaluated as a</w:t>
      </w:r>
      <w:r w:rsidR="007D5827" w:rsidRPr="00CC62E1">
        <w:rPr>
          <w:szCs w:val="28"/>
        </w:rPr>
        <w:t>n</w:t>
      </w:r>
      <w:r w:rsidRPr="00CC62E1">
        <w:rPr>
          <w:szCs w:val="28"/>
        </w:rPr>
        <w:t xml:space="preserve"> </w:t>
      </w:r>
      <w:r w:rsidR="00F466D2" w:rsidRPr="00CC62E1">
        <w:rPr>
          <w:szCs w:val="28"/>
        </w:rPr>
        <w:t>Executive</w:t>
      </w:r>
      <w:r w:rsidR="00410840" w:rsidRPr="00CC62E1">
        <w:rPr>
          <w:szCs w:val="28"/>
        </w:rPr>
        <w:t xml:space="preserve"> level role. </w:t>
      </w:r>
    </w:p>
    <w:p w14:paraId="364A5C7D" w14:textId="77777777" w:rsidR="009E3F61" w:rsidRPr="00CC62E1" w:rsidRDefault="009E3F61" w:rsidP="009E3F61">
      <w:pPr>
        <w:spacing w:after="240"/>
      </w:pPr>
    </w:p>
    <w:p w14:paraId="5DCAF2A3" w14:textId="77777777" w:rsidR="009E3F61" w:rsidRPr="00CC62E1" w:rsidRDefault="009E3F61" w:rsidP="009E3F61">
      <w:pPr>
        <w:pStyle w:val="Heading2"/>
      </w:pPr>
      <w:r w:rsidRPr="00CC62E1">
        <w:t>End of Document.</w:t>
      </w:r>
    </w:p>
    <w:p w14:paraId="4A84BF2A" w14:textId="40A13B96" w:rsidR="003967EC" w:rsidRPr="00CC62E1" w:rsidRDefault="003967EC" w:rsidP="009E3F61">
      <w:pPr>
        <w:spacing w:after="240"/>
      </w:pPr>
    </w:p>
    <w:sectPr w:rsidR="003967EC" w:rsidRPr="00CC62E1" w:rsidSect="001A4C86">
      <w:headerReference w:type="default" r:id="rId11"/>
      <w:footerReference w:type="default" r:id="rId12"/>
      <w:headerReference w:type="first" r:id="rId13"/>
      <w:footerReference w:type="first" r:id="rId14"/>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F655" w14:textId="77777777" w:rsidR="00663178" w:rsidRDefault="00663178" w:rsidP="007D5B28">
      <w:r>
        <w:separator/>
      </w:r>
    </w:p>
  </w:endnote>
  <w:endnote w:type="continuationSeparator" w:id="0">
    <w:p w14:paraId="4232B48B" w14:textId="77777777" w:rsidR="00663178" w:rsidRDefault="00663178"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76408902" w:rsidR="002B4818" w:rsidRPr="002B4818" w:rsidRDefault="002B4818" w:rsidP="002B4818">
    <w:pPr>
      <w:pStyle w:val="BodyText"/>
      <w:spacing w:line="276" w:lineRule="auto"/>
      <w:ind w:left="142" w:right="1110"/>
      <w:rPr>
        <w:rFonts w:ascii="Trebuchet MS" w:hAnsi="Trebuchet MS"/>
        <w:color w:val="001A58"/>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FFA9" w14:textId="77777777" w:rsidR="00663178" w:rsidRDefault="00663178" w:rsidP="007D5B28">
      <w:r>
        <w:separator/>
      </w:r>
    </w:p>
  </w:footnote>
  <w:footnote w:type="continuationSeparator" w:id="0">
    <w:p w14:paraId="22AAF6F0" w14:textId="77777777" w:rsidR="00663178" w:rsidRDefault="00663178"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A2EF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1309B"/>
    <w:multiLevelType w:val="multilevel"/>
    <w:tmpl w:val="B17C6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365B3"/>
    <w:multiLevelType w:val="multilevel"/>
    <w:tmpl w:val="A408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47192"/>
    <w:multiLevelType w:val="hybridMultilevel"/>
    <w:tmpl w:val="DE22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43DBF"/>
    <w:multiLevelType w:val="multilevel"/>
    <w:tmpl w:val="F9F6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077BE"/>
    <w:multiLevelType w:val="hybridMultilevel"/>
    <w:tmpl w:val="2ED60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1A24D9"/>
    <w:multiLevelType w:val="hybridMultilevel"/>
    <w:tmpl w:val="A0EE6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1260C"/>
    <w:multiLevelType w:val="multilevel"/>
    <w:tmpl w:val="80BC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D39E8"/>
    <w:multiLevelType w:val="multilevel"/>
    <w:tmpl w:val="5E74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D10680"/>
    <w:multiLevelType w:val="multilevel"/>
    <w:tmpl w:val="1D06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E9256A"/>
    <w:multiLevelType w:val="multilevel"/>
    <w:tmpl w:val="25BE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752810">
    <w:abstractNumId w:val="1"/>
  </w:num>
  <w:num w:numId="2" w16cid:durableId="1721132838">
    <w:abstractNumId w:val="12"/>
  </w:num>
  <w:num w:numId="3" w16cid:durableId="608509765">
    <w:abstractNumId w:val="29"/>
  </w:num>
  <w:num w:numId="4" w16cid:durableId="804615023">
    <w:abstractNumId w:val="20"/>
  </w:num>
  <w:num w:numId="5" w16cid:durableId="664090696">
    <w:abstractNumId w:val="10"/>
  </w:num>
  <w:num w:numId="6" w16cid:durableId="595290401">
    <w:abstractNumId w:val="27"/>
  </w:num>
  <w:num w:numId="7" w16cid:durableId="1455248838">
    <w:abstractNumId w:val="16"/>
  </w:num>
  <w:num w:numId="8" w16cid:durableId="484933100">
    <w:abstractNumId w:val="24"/>
  </w:num>
  <w:num w:numId="9" w16cid:durableId="1158379277">
    <w:abstractNumId w:val="23"/>
  </w:num>
  <w:num w:numId="10" w16cid:durableId="1081299025">
    <w:abstractNumId w:val="25"/>
  </w:num>
  <w:num w:numId="11" w16cid:durableId="895893530">
    <w:abstractNumId w:val="19"/>
  </w:num>
  <w:num w:numId="12" w16cid:durableId="1893077700">
    <w:abstractNumId w:val="2"/>
  </w:num>
  <w:num w:numId="13" w16cid:durableId="2040278628">
    <w:abstractNumId w:val="8"/>
  </w:num>
  <w:num w:numId="14" w16cid:durableId="1985230604">
    <w:abstractNumId w:val="15"/>
  </w:num>
  <w:num w:numId="15" w16cid:durableId="2127846852">
    <w:abstractNumId w:val="21"/>
  </w:num>
  <w:num w:numId="16" w16cid:durableId="583415080">
    <w:abstractNumId w:val="11"/>
  </w:num>
  <w:num w:numId="17" w16cid:durableId="427624095">
    <w:abstractNumId w:val="22"/>
  </w:num>
  <w:num w:numId="18" w16cid:durableId="1047222482">
    <w:abstractNumId w:val="5"/>
  </w:num>
  <w:num w:numId="19" w16cid:durableId="1896118511">
    <w:abstractNumId w:val="7"/>
  </w:num>
  <w:num w:numId="20" w16cid:durableId="171385397">
    <w:abstractNumId w:val="17"/>
  </w:num>
  <w:num w:numId="21" w16cid:durableId="1084960505">
    <w:abstractNumId w:val="3"/>
  </w:num>
  <w:num w:numId="22" w16cid:durableId="677269644">
    <w:abstractNumId w:val="9"/>
  </w:num>
  <w:num w:numId="23" w16cid:durableId="656300044">
    <w:abstractNumId w:val="18"/>
  </w:num>
  <w:num w:numId="24" w16cid:durableId="368116028">
    <w:abstractNumId w:val="26"/>
  </w:num>
  <w:num w:numId="25" w16cid:durableId="562253415">
    <w:abstractNumId w:val="28"/>
  </w:num>
  <w:num w:numId="26" w16cid:durableId="1998418108">
    <w:abstractNumId w:val="13"/>
  </w:num>
  <w:num w:numId="27" w16cid:durableId="1816138427">
    <w:abstractNumId w:val="4"/>
  </w:num>
  <w:num w:numId="28" w16cid:durableId="389576516">
    <w:abstractNumId w:val="14"/>
  </w:num>
  <w:num w:numId="29" w16cid:durableId="1509564231">
    <w:abstractNumId w:val="3"/>
  </w:num>
  <w:num w:numId="30" w16cid:durableId="1729574285">
    <w:abstractNumId w:val="17"/>
  </w:num>
  <w:num w:numId="31" w16cid:durableId="1295063125">
    <w:abstractNumId w:val="9"/>
  </w:num>
  <w:num w:numId="32" w16cid:durableId="1849102352">
    <w:abstractNumId w:val="0"/>
  </w:num>
  <w:num w:numId="33" w16cid:durableId="1705397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18EB"/>
    <w:rsid w:val="00004BB8"/>
    <w:rsid w:val="00005684"/>
    <w:rsid w:val="00007075"/>
    <w:rsid w:val="0002201A"/>
    <w:rsid w:val="00030287"/>
    <w:rsid w:val="000309F2"/>
    <w:rsid w:val="00044CA8"/>
    <w:rsid w:val="00047AC8"/>
    <w:rsid w:val="00074222"/>
    <w:rsid w:val="00080001"/>
    <w:rsid w:val="00087C36"/>
    <w:rsid w:val="00090B40"/>
    <w:rsid w:val="00097094"/>
    <w:rsid w:val="000A4FBD"/>
    <w:rsid w:val="000A578D"/>
    <w:rsid w:val="000B773A"/>
    <w:rsid w:val="000C358B"/>
    <w:rsid w:val="000C76A1"/>
    <w:rsid w:val="000D3EC0"/>
    <w:rsid w:val="00102717"/>
    <w:rsid w:val="00103DC9"/>
    <w:rsid w:val="00106A25"/>
    <w:rsid w:val="00112F83"/>
    <w:rsid w:val="001159CD"/>
    <w:rsid w:val="00121843"/>
    <w:rsid w:val="00124C3B"/>
    <w:rsid w:val="00125495"/>
    <w:rsid w:val="0012575A"/>
    <w:rsid w:val="001270A8"/>
    <w:rsid w:val="0013267C"/>
    <w:rsid w:val="00132E0B"/>
    <w:rsid w:val="00144167"/>
    <w:rsid w:val="001461E0"/>
    <w:rsid w:val="001479CC"/>
    <w:rsid w:val="0015214E"/>
    <w:rsid w:val="00152E50"/>
    <w:rsid w:val="00154BE2"/>
    <w:rsid w:val="00157643"/>
    <w:rsid w:val="00164142"/>
    <w:rsid w:val="00170550"/>
    <w:rsid w:val="00174B78"/>
    <w:rsid w:val="00193B5F"/>
    <w:rsid w:val="00196455"/>
    <w:rsid w:val="001A4C86"/>
    <w:rsid w:val="001A4EB6"/>
    <w:rsid w:val="001A562A"/>
    <w:rsid w:val="001B4233"/>
    <w:rsid w:val="001B4C46"/>
    <w:rsid w:val="001B5407"/>
    <w:rsid w:val="001C50E1"/>
    <w:rsid w:val="001C7516"/>
    <w:rsid w:val="001F4A23"/>
    <w:rsid w:val="002017D0"/>
    <w:rsid w:val="00204117"/>
    <w:rsid w:val="0020516B"/>
    <w:rsid w:val="00233068"/>
    <w:rsid w:val="0023656F"/>
    <w:rsid w:val="00240466"/>
    <w:rsid w:val="0024137D"/>
    <w:rsid w:val="00245B5C"/>
    <w:rsid w:val="00252BB4"/>
    <w:rsid w:val="0025695F"/>
    <w:rsid w:val="00263200"/>
    <w:rsid w:val="00266D9B"/>
    <w:rsid w:val="00270A4F"/>
    <w:rsid w:val="00272BA6"/>
    <w:rsid w:val="00283D82"/>
    <w:rsid w:val="00287AFD"/>
    <w:rsid w:val="00293001"/>
    <w:rsid w:val="00293CDC"/>
    <w:rsid w:val="002A716E"/>
    <w:rsid w:val="002A7E3F"/>
    <w:rsid w:val="002B1D6D"/>
    <w:rsid w:val="002B33BB"/>
    <w:rsid w:val="002B4818"/>
    <w:rsid w:val="002C088D"/>
    <w:rsid w:val="002C3761"/>
    <w:rsid w:val="002C55AA"/>
    <w:rsid w:val="002D251F"/>
    <w:rsid w:val="002D2B5A"/>
    <w:rsid w:val="002E1A3F"/>
    <w:rsid w:val="002E6BD6"/>
    <w:rsid w:val="002E7734"/>
    <w:rsid w:val="002F4F53"/>
    <w:rsid w:val="002F6084"/>
    <w:rsid w:val="002F6B37"/>
    <w:rsid w:val="00305EBD"/>
    <w:rsid w:val="003073C9"/>
    <w:rsid w:val="00332028"/>
    <w:rsid w:val="003512E0"/>
    <w:rsid w:val="00354430"/>
    <w:rsid w:val="0036711C"/>
    <w:rsid w:val="00375201"/>
    <w:rsid w:val="00392079"/>
    <w:rsid w:val="003942AF"/>
    <w:rsid w:val="003964E7"/>
    <w:rsid w:val="003967EC"/>
    <w:rsid w:val="003B07D1"/>
    <w:rsid w:val="003B51E1"/>
    <w:rsid w:val="003D326A"/>
    <w:rsid w:val="003D4DED"/>
    <w:rsid w:val="003E113C"/>
    <w:rsid w:val="003E1209"/>
    <w:rsid w:val="003E263B"/>
    <w:rsid w:val="003F2409"/>
    <w:rsid w:val="003F44A3"/>
    <w:rsid w:val="003F6315"/>
    <w:rsid w:val="0040418A"/>
    <w:rsid w:val="00410840"/>
    <w:rsid w:val="00417FEE"/>
    <w:rsid w:val="004215CA"/>
    <w:rsid w:val="00422F2A"/>
    <w:rsid w:val="00435FAC"/>
    <w:rsid w:val="00436750"/>
    <w:rsid w:val="00450A3B"/>
    <w:rsid w:val="00456428"/>
    <w:rsid w:val="00457503"/>
    <w:rsid w:val="0046293B"/>
    <w:rsid w:val="00463938"/>
    <w:rsid w:val="004648B6"/>
    <w:rsid w:val="00467D74"/>
    <w:rsid w:val="004A0957"/>
    <w:rsid w:val="004A41D7"/>
    <w:rsid w:val="004B0CDB"/>
    <w:rsid w:val="004B3815"/>
    <w:rsid w:val="004B6F4A"/>
    <w:rsid w:val="004C10ED"/>
    <w:rsid w:val="004C2353"/>
    <w:rsid w:val="004C2644"/>
    <w:rsid w:val="004C36F2"/>
    <w:rsid w:val="004D0249"/>
    <w:rsid w:val="004F4658"/>
    <w:rsid w:val="00510598"/>
    <w:rsid w:val="00511D34"/>
    <w:rsid w:val="0051755E"/>
    <w:rsid w:val="00520944"/>
    <w:rsid w:val="00524EA4"/>
    <w:rsid w:val="00533529"/>
    <w:rsid w:val="00535812"/>
    <w:rsid w:val="005453C4"/>
    <w:rsid w:val="00553539"/>
    <w:rsid w:val="00555121"/>
    <w:rsid w:val="0057040F"/>
    <w:rsid w:val="00572716"/>
    <w:rsid w:val="00575EC3"/>
    <w:rsid w:val="00580270"/>
    <w:rsid w:val="00594AA6"/>
    <w:rsid w:val="005A0179"/>
    <w:rsid w:val="005B58D5"/>
    <w:rsid w:val="005D0CE6"/>
    <w:rsid w:val="005D3D24"/>
    <w:rsid w:val="005D5791"/>
    <w:rsid w:val="005D62F5"/>
    <w:rsid w:val="005E099F"/>
    <w:rsid w:val="005E28D2"/>
    <w:rsid w:val="005E7E9A"/>
    <w:rsid w:val="005F015B"/>
    <w:rsid w:val="005F0E38"/>
    <w:rsid w:val="005F6349"/>
    <w:rsid w:val="00603EDD"/>
    <w:rsid w:val="00606B78"/>
    <w:rsid w:val="006229FF"/>
    <w:rsid w:val="006251EB"/>
    <w:rsid w:val="006349C4"/>
    <w:rsid w:val="0064188A"/>
    <w:rsid w:val="00641BE9"/>
    <w:rsid w:val="00645B55"/>
    <w:rsid w:val="00663178"/>
    <w:rsid w:val="006661A6"/>
    <w:rsid w:val="006742FE"/>
    <w:rsid w:val="00675E75"/>
    <w:rsid w:val="00680D07"/>
    <w:rsid w:val="00683F64"/>
    <w:rsid w:val="0069103E"/>
    <w:rsid w:val="006911A9"/>
    <w:rsid w:val="00692B2D"/>
    <w:rsid w:val="00692DF8"/>
    <w:rsid w:val="006A28CC"/>
    <w:rsid w:val="006A5690"/>
    <w:rsid w:val="006A6588"/>
    <w:rsid w:val="006A768A"/>
    <w:rsid w:val="006C1277"/>
    <w:rsid w:val="006C27E7"/>
    <w:rsid w:val="006C29B4"/>
    <w:rsid w:val="006D10FB"/>
    <w:rsid w:val="006D274C"/>
    <w:rsid w:val="006D3B74"/>
    <w:rsid w:val="006E3945"/>
    <w:rsid w:val="006E65D6"/>
    <w:rsid w:val="006F238F"/>
    <w:rsid w:val="006F372F"/>
    <w:rsid w:val="006F5560"/>
    <w:rsid w:val="006F5CAC"/>
    <w:rsid w:val="00723D6D"/>
    <w:rsid w:val="0072764F"/>
    <w:rsid w:val="00740F3D"/>
    <w:rsid w:val="00747669"/>
    <w:rsid w:val="0075156A"/>
    <w:rsid w:val="00752DCA"/>
    <w:rsid w:val="00761AAC"/>
    <w:rsid w:val="00763C45"/>
    <w:rsid w:val="00764245"/>
    <w:rsid w:val="00770F44"/>
    <w:rsid w:val="00771BB0"/>
    <w:rsid w:val="007802D6"/>
    <w:rsid w:val="00783311"/>
    <w:rsid w:val="007936B6"/>
    <w:rsid w:val="0079678C"/>
    <w:rsid w:val="007A12BD"/>
    <w:rsid w:val="007A708B"/>
    <w:rsid w:val="007B5A13"/>
    <w:rsid w:val="007C0AAE"/>
    <w:rsid w:val="007C4F5D"/>
    <w:rsid w:val="007D036E"/>
    <w:rsid w:val="007D284C"/>
    <w:rsid w:val="007D5827"/>
    <w:rsid w:val="007D5B28"/>
    <w:rsid w:val="0080075A"/>
    <w:rsid w:val="00803DD1"/>
    <w:rsid w:val="00817754"/>
    <w:rsid w:val="008217D0"/>
    <w:rsid w:val="00847DB0"/>
    <w:rsid w:val="00855BEF"/>
    <w:rsid w:val="00866638"/>
    <w:rsid w:val="00866CCA"/>
    <w:rsid w:val="008822E5"/>
    <w:rsid w:val="00890B68"/>
    <w:rsid w:val="00895A87"/>
    <w:rsid w:val="008A2217"/>
    <w:rsid w:val="008A3609"/>
    <w:rsid w:val="008A6DF1"/>
    <w:rsid w:val="008A7DB7"/>
    <w:rsid w:val="008B0697"/>
    <w:rsid w:val="008B7D03"/>
    <w:rsid w:val="008C4C68"/>
    <w:rsid w:val="008C7625"/>
    <w:rsid w:val="008D59E1"/>
    <w:rsid w:val="008D7A24"/>
    <w:rsid w:val="008E071B"/>
    <w:rsid w:val="008E0AAB"/>
    <w:rsid w:val="008E2DC4"/>
    <w:rsid w:val="008E722F"/>
    <w:rsid w:val="008F3480"/>
    <w:rsid w:val="009007AC"/>
    <w:rsid w:val="009033B9"/>
    <w:rsid w:val="009113FE"/>
    <w:rsid w:val="0091628D"/>
    <w:rsid w:val="00922969"/>
    <w:rsid w:val="0092549D"/>
    <w:rsid w:val="009523BB"/>
    <w:rsid w:val="009539BC"/>
    <w:rsid w:val="00962609"/>
    <w:rsid w:val="00983537"/>
    <w:rsid w:val="009864FB"/>
    <w:rsid w:val="00986A2C"/>
    <w:rsid w:val="00996076"/>
    <w:rsid w:val="009A10C1"/>
    <w:rsid w:val="009A2BA3"/>
    <w:rsid w:val="009A4131"/>
    <w:rsid w:val="009B0183"/>
    <w:rsid w:val="009B0993"/>
    <w:rsid w:val="009B3519"/>
    <w:rsid w:val="009C166E"/>
    <w:rsid w:val="009D5FE3"/>
    <w:rsid w:val="009D6D0A"/>
    <w:rsid w:val="009D778D"/>
    <w:rsid w:val="009E2C77"/>
    <w:rsid w:val="009E3F61"/>
    <w:rsid w:val="009E4C24"/>
    <w:rsid w:val="009E5D27"/>
    <w:rsid w:val="009F04A5"/>
    <w:rsid w:val="00A016B3"/>
    <w:rsid w:val="00A032AA"/>
    <w:rsid w:val="00A15D02"/>
    <w:rsid w:val="00A205AA"/>
    <w:rsid w:val="00A20746"/>
    <w:rsid w:val="00A22492"/>
    <w:rsid w:val="00A30B95"/>
    <w:rsid w:val="00A30EE5"/>
    <w:rsid w:val="00A32427"/>
    <w:rsid w:val="00A32A84"/>
    <w:rsid w:val="00A40394"/>
    <w:rsid w:val="00A46058"/>
    <w:rsid w:val="00A467EA"/>
    <w:rsid w:val="00A4693C"/>
    <w:rsid w:val="00A5548D"/>
    <w:rsid w:val="00A57D3A"/>
    <w:rsid w:val="00A61521"/>
    <w:rsid w:val="00A62340"/>
    <w:rsid w:val="00A64190"/>
    <w:rsid w:val="00A64F8E"/>
    <w:rsid w:val="00A805A3"/>
    <w:rsid w:val="00A87836"/>
    <w:rsid w:val="00A9374F"/>
    <w:rsid w:val="00AB5AAD"/>
    <w:rsid w:val="00AB6C42"/>
    <w:rsid w:val="00AC453C"/>
    <w:rsid w:val="00AC7F57"/>
    <w:rsid w:val="00AD41E9"/>
    <w:rsid w:val="00AD51BA"/>
    <w:rsid w:val="00AF45B1"/>
    <w:rsid w:val="00B10534"/>
    <w:rsid w:val="00B231DD"/>
    <w:rsid w:val="00B23EAF"/>
    <w:rsid w:val="00B274F5"/>
    <w:rsid w:val="00B36882"/>
    <w:rsid w:val="00B431D1"/>
    <w:rsid w:val="00B672C0"/>
    <w:rsid w:val="00B84AF1"/>
    <w:rsid w:val="00B9770D"/>
    <w:rsid w:val="00BA722F"/>
    <w:rsid w:val="00BB7499"/>
    <w:rsid w:val="00BC0776"/>
    <w:rsid w:val="00BC2863"/>
    <w:rsid w:val="00BC4971"/>
    <w:rsid w:val="00BF5D54"/>
    <w:rsid w:val="00BF7324"/>
    <w:rsid w:val="00C0122B"/>
    <w:rsid w:val="00C0765F"/>
    <w:rsid w:val="00C1030B"/>
    <w:rsid w:val="00C14229"/>
    <w:rsid w:val="00C16549"/>
    <w:rsid w:val="00C35C2B"/>
    <w:rsid w:val="00C42AED"/>
    <w:rsid w:val="00C5322F"/>
    <w:rsid w:val="00C54467"/>
    <w:rsid w:val="00C54A68"/>
    <w:rsid w:val="00C622F0"/>
    <w:rsid w:val="00C741D0"/>
    <w:rsid w:val="00C771B4"/>
    <w:rsid w:val="00C830CB"/>
    <w:rsid w:val="00C84A98"/>
    <w:rsid w:val="00C861F2"/>
    <w:rsid w:val="00C90F3C"/>
    <w:rsid w:val="00C927AA"/>
    <w:rsid w:val="00CA2512"/>
    <w:rsid w:val="00CA531C"/>
    <w:rsid w:val="00CB021D"/>
    <w:rsid w:val="00CC4AA1"/>
    <w:rsid w:val="00CC62E1"/>
    <w:rsid w:val="00CC74C0"/>
    <w:rsid w:val="00CD4B6D"/>
    <w:rsid w:val="00CD7906"/>
    <w:rsid w:val="00CD7BAD"/>
    <w:rsid w:val="00CF5492"/>
    <w:rsid w:val="00D0533A"/>
    <w:rsid w:val="00D11F4A"/>
    <w:rsid w:val="00D135C1"/>
    <w:rsid w:val="00D22056"/>
    <w:rsid w:val="00D24B4B"/>
    <w:rsid w:val="00D37DEA"/>
    <w:rsid w:val="00D40C56"/>
    <w:rsid w:val="00D4749A"/>
    <w:rsid w:val="00D5084E"/>
    <w:rsid w:val="00D509B6"/>
    <w:rsid w:val="00D53FD1"/>
    <w:rsid w:val="00D62C17"/>
    <w:rsid w:val="00D642AB"/>
    <w:rsid w:val="00D7732A"/>
    <w:rsid w:val="00D81DF3"/>
    <w:rsid w:val="00D96A5E"/>
    <w:rsid w:val="00DA6D58"/>
    <w:rsid w:val="00DB4591"/>
    <w:rsid w:val="00DC75BC"/>
    <w:rsid w:val="00DD1395"/>
    <w:rsid w:val="00DE4726"/>
    <w:rsid w:val="00DE6CB5"/>
    <w:rsid w:val="00E021CB"/>
    <w:rsid w:val="00E035D0"/>
    <w:rsid w:val="00E11528"/>
    <w:rsid w:val="00E2232B"/>
    <w:rsid w:val="00E2500A"/>
    <w:rsid w:val="00E2500B"/>
    <w:rsid w:val="00E26808"/>
    <w:rsid w:val="00E271D8"/>
    <w:rsid w:val="00E44C2A"/>
    <w:rsid w:val="00E4672B"/>
    <w:rsid w:val="00E46A61"/>
    <w:rsid w:val="00E50727"/>
    <w:rsid w:val="00E64B38"/>
    <w:rsid w:val="00E64CDE"/>
    <w:rsid w:val="00E67374"/>
    <w:rsid w:val="00E74E3C"/>
    <w:rsid w:val="00E843FA"/>
    <w:rsid w:val="00E935F4"/>
    <w:rsid w:val="00E958FC"/>
    <w:rsid w:val="00E97307"/>
    <w:rsid w:val="00EA234F"/>
    <w:rsid w:val="00EB0487"/>
    <w:rsid w:val="00EC0CC2"/>
    <w:rsid w:val="00EC1D39"/>
    <w:rsid w:val="00EC5F40"/>
    <w:rsid w:val="00EC647C"/>
    <w:rsid w:val="00ED6DCF"/>
    <w:rsid w:val="00EE51E7"/>
    <w:rsid w:val="00EE6601"/>
    <w:rsid w:val="00EE6C3E"/>
    <w:rsid w:val="00EF6778"/>
    <w:rsid w:val="00F032A7"/>
    <w:rsid w:val="00F03820"/>
    <w:rsid w:val="00F12BD9"/>
    <w:rsid w:val="00F1384F"/>
    <w:rsid w:val="00F22494"/>
    <w:rsid w:val="00F372F5"/>
    <w:rsid w:val="00F466D2"/>
    <w:rsid w:val="00F522E8"/>
    <w:rsid w:val="00F66FCD"/>
    <w:rsid w:val="00F67C33"/>
    <w:rsid w:val="00F67CCE"/>
    <w:rsid w:val="00F710A9"/>
    <w:rsid w:val="00F77D11"/>
    <w:rsid w:val="00F81BE6"/>
    <w:rsid w:val="00F83E27"/>
    <w:rsid w:val="00F92884"/>
    <w:rsid w:val="00F94539"/>
    <w:rsid w:val="00F97613"/>
    <w:rsid w:val="00FA1219"/>
    <w:rsid w:val="00FC0D7D"/>
    <w:rsid w:val="00FC1B72"/>
    <w:rsid w:val="00FC359C"/>
    <w:rsid w:val="00FC4B46"/>
    <w:rsid w:val="00FC6087"/>
    <w:rsid w:val="00FC6F03"/>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3942AF"/>
    <w:pPr>
      <w:spacing w:after="0"/>
    </w:pPr>
    <w:rPr>
      <w:rFonts w:ascii="Trebuchet MS" w:hAnsi="Trebuchet MS"/>
      <w:sz w:val="28"/>
    </w:rPr>
  </w:style>
  <w:style w:type="paragraph" w:styleId="ListBullet">
    <w:name w:val="List Bullet"/>
    <w:basedOn w:val="Normal"/>
    <w:uiPriority w:val="99"/>
    <w:unhideWhenUsed/>
    <w:rsid w:val="00CC62E1"/>
    <w:pPr>
      <w:numPr>
        <w:numId w:val="32"/>
      </w:numPr>
      <w:tabs>
        <w:tab w:val="clear" w:pos="360"/>
      </w:tabs>
      <w:spacing w:after="200" w:line="276" w:lineRule="auto"/>
      <w:ind w:left="0" w:firstLine="0"/>
      <w:contextualSpacing/>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81429">
      <w:bodyDiv w:val="1"/>
      <w:marLeft w:val="0"/>
      <w:marRight w:val="0"/>
      <w:marTop w:val="0"/>
      <w:marBottom w:val="0"/>
      <w:divBdr>
        <w:top w:val="none" w:sz="0" w:space="0" w:color="auto"/>
        <w:left w:val="none" w:sz="0" w:space="0" w:color="auto"/>
        <w:bottom w:val="none" w:sz="0" w:space="0" w:color="auto"/>
        <w:right w:val="none" w:sz="0" w:space="0" w:color="auto"/>
      </w:divBdr>
    </w:div>
    <w:div w:id="581448303">
      <w:bodyDiv w:val="1"/>
      <w:marLeft w:val="0"/>
      <w:marRight w:val="0"/>
      <w:marTop w:val="0"/>
      <w:marBottom w:val="0"/>
      <w:divBdr>
        <w:top w:val="none" w:sz="0" w:space="0" w:color="auto"/>
        <w:left w:val="none" w:sz="0" w:space="0" w:color="auto"/>
        <w:bottom w:val="none" w:sz="0" w:space="0" w:color="auto"/>
        <w:right w:val="none" w:sz="0" w:space="0" w:color="auto"/>
      </w:divBdr>
    </w:div>
    <w:div w:id="720324223">
      <w:bodyDiv w:val="1"/>
      <w:marLeft w:val="0"/>
      <w:marRight w:val="0"/>
      <w:marTop w:val="0"/>
      <w:marBottom w:val="0"/>
      <w:divBdr>
        <w:top w:val="none" w:sz="0" w:space="0" w:color="auto"/>
        <w:left w:val="none" w:sz="0" w:space="0" w:color="auto"/>
        <w:bottom w:val="none" w:sz="0" w:space="0" w:color="auto"/>
        <w:right w:val="none" w:sz="0" w:space="0" w:color="auto"/>
      </w:divBdr>
    </w:div>
    <w:div w:id="120567522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ABC51E3CE3A44A757C9931B97BCDF" ma:contentTypeVersion="18" ma:contentTypeDescription="Create a new document." ma:contentTypeScope="" ma:versionID="c365cac793e8cc5814429b7f1f9aba40">
  <xsd:schema xmlns:xsd="http://www.w3.org/2001/XMLSchema" xmlns:xs="http://www.w3.org/2001/XMLSchema" xmlns:p="http://schemas.microsoft.com/office/2006/metadata/properties" xmlns:ns2="ee0b3286-3dea-46e0-96a2-456d32a9dad8" xmlns:ns3="4b95d5a7-8225-4f62-a94b-fd4c73ce3d00" targetNamespace="http://schemas.microsoft.com/office/2006/metadata/properties" ma:root="true" ma:fieldsID="6fdf56ae7232d15dada702d014d00009" ns2:_="" ns3:_="">
    <xsd:import namespace="ee0b3286-3dea-46e0-96a2-456d32a9dad8"/>
    <xsd:import namespace="4b95d5a7-8225-4f62-a94b-fd4c73ce3d0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b3286-3dea-46e0-96a2-456d32a9d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9416c8-368a-4ef6-875f-92fb01a9c0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d5a7-8225-4f62-a94b-fd4c73ce3d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3cd0d-38f8-4cfe-98a7-2735d70d2077}" ma:internalName="TaxCatchAll" ma:showField="CatchAllData" ma:web="4b95d5a7-8225-4f62-a94b-fd4c73ce3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95d5a7-8225-4f62-a94b-fd4c73ce3d00">
      <Value>39</Value>
      <Value>30</Value>
      <Value>91</Value>
    </TaxCatchAll>
    <lcf76f155ced4ddcb4097134ff3c332f xmlns="ee0b3286-3dea-46e0-96a2-456d32a9da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E238-A495-44B1-9AE4-19D59DA8E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b3286-3dea-46e0-96a2-456d32a9dad8"/>
    <ds:schemaRef ds:uri="4b95d5a7-8225-4f62-a94b-fd4c73ce3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F6C9E-3D8E-455E-BE00-F683A0C635A8}">
  <ds:schemaRefs>
    <ds:schemaRef ds:uri="http://schemas.microsoft.com/sharepoint/v3/contenttype/forms"/>
  </ds:schemaRefs>
</ds:datastoreItem>
</file>

<file path=customXml/itemProps3.xml><?xml version="1.0" encoding="utf-8"?>
<ds:datastoreItem xmlns:ds="http://schemas.openxmlformats.org/officeDocument/2006/customXml" ds:itemID="{81C9DB8D-DD09-4E22-BE7A-8650D89D75BE}">
  <ds:schemaRefs>
    <ds:schemaRef ds:uri="http://schemas.microsoft.com/office/2006/metadata/properties"/>
    <ds:schemaRef ds:uri="http://schemas.microsoft.com/office/infopath/2007/PartnerControls"/>
    <ds:schemaRef ds:uri="4b95d5a7-8225-4f62-a94b-fd4c73ce3d00"/>
    <ds:schemaRef ds:uri="ee0b3286-3dea-46e0-96a2-456d32a9dad8"/>
  </ds:schemaRefs>
</ds:datastoreItem>
</file>

<file path=customXml/itemProps4.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1641</Words>
  <Characters>9758</Characters>
  <Application>Microsoft Office Word</Application>
  <DocSecurity>0</DocSecurity>
  <Lines>235</Lines>
  <Paragraphs>138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Michael Mitchell</dc:creator>
  <cp:keywords/>
  <dc:description/>
  <cp:lastModifiedBy>Alex Ruos</cp:lastModifiedBy>
  <cp:revision>2</cp:revision>
  <dcterms:created xsi:type="dcterms:W3CDTF">2025-11-24T09:54:00Z</dcterms:created>
  <dcterms:modified xsi:type="dcterms:W3CDTF">2025-11-24T09:54:00Z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0x0101008FEABC51E3CE3A44A757C9931B97BCDF</vt:lpwstr>
  </property>
  <property fmtid="{D5CDD505-2E9C-101B-9397-08002B2CF9AE}" pid="3" name="Subject Keywords">
    <vt:lpwstr>30;#People and Performance|df3fd105-7e48-49ca-a415-7fac8c410f77;#39;#Human Resources|f2318bf6-2f4b-40b0-b63e-8af4a2536aa6;#91;#Recruitment - HR|b211a069-368f-4118-b180-18f382a3e1bc</vt:lpwstr>
  </property>
  <property fmtid="{D5CDD505-2E9C-101B-9397-08002B2CF9AE}" pid="4" name="MediaServiceImageTags">
    <vt:lpwstr/>
  </property>
  <property fmtid="{D5CDD505-2E9C-101B-9397-08002B2CF9AE}" pid="5" name="TEST_Role">
    <vt:lpwstr>5141;#Katy Rose</vt:lpwstr>
  </property>
  <property fmtid="{D5CDD505-2E9C-101B-9397-08002B2CF9AE}" pid="6" name="Document_x0020_Governance">
    <vt:lpwstr/>
  </property>
  <property fmtid="{D5CDD505-2E9C-101B-9397-08002B2CF9AE}" pid="7" name="Document Governance">
    <vt:lpwstr/>
  </property>
</Properties>
</file>