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2F47F6EE" w14:textId="127F7927" w:rsidR="00B260C4" w:rsidRDefault="00692DF8" w:rsidP="00EC647C">
      <w:pPr>
        <w:spacing w:after="120" w:line="276" w:lineRule="auto"/>
      </w:pPr>
      <w:r>
        <w:t xml:space="preserve">Job Title: </w:t>
      </w:r>
      <w:r w:rsidR="00B93560">
        <w:t>HR Portfolio</w:t>
      </w:r>
      <w:r w:rsidR="00B260C4">
        <w:t xml:space="preserve"> Manager</w:t>
      </w:r>
      <w:r w:rsidR="00F067E3">
        <w:t xml:space="preserve"> – Total Reward Programme</w:t>
      </w:r>
    </w:p>
    <w:p w14:paraId="5C1A80EA" w14:textId="61FC0DA6" w:rsidR="00692DF8" w:rsidRPr="00692DF8" w:rsidRDefault="00692DF8" w:rsidP="00EC647C">
      <w:pPr>
        <w:spacing w:after="120" w:line="276" w:lineRule="auto"/>
      </w:pPr>
      <w:r>
        <w:t xml:space="preserve">Directorate: </w:t>
      </w:r>
      <w:r w:rsidR="006C2A3B">
        <w:t>P</w:t>
      </w:r>
      <w:r w:rsidR="00B260C4">
        <w:t>eople</w:t>
      </w:r>
    </w:p>
    <w:p w14:paraId="7FD06C6B" w14:textId="1B8726B4" w:rsidR="00692DF8" w:rsidRPr="00692DF8" w:rsidRDefault="00692DF8" w:rsidP="00EC647C">
      <w:pPr>
        <w:spacing w:after="120" w:line="276" w:lineRule="auto"/>
      </w:pPr>
      <w:r>
        <w:t xml:space="preserve">Reports To: </w:t>
      </w:r>
      <w:r w:rsidR="7CA53B59">
        <w:t xml:space="preserve">Senior </w:t>
      </w:r>
      <w:r w:rsidR="00421952">
        <w:t xml:space="preserve">HR </w:t>
      </w:r>
      <w:r w:rsidR="7CA53B59">
        <w:t>Planning &amp; Portfolio Lead</w:t>
      </w:r>
    </w:p>
    <w:p w14:paraId="79DC35C9" w14:textId="7852ED8F" w:rsidR="00692DF8" w:rsidRPr="00692DF8" w:rsidRDefault="00692DF8" w:rsidP="00EC647C">
      <w:pPr>
        <w:spacing w:after="120" w:line="276" w:lineRule="auto"/>
      </w:pPr>
      <w:r w:rsidRPr="00692DF8">
        <w:t xml:space="preserve">Matrix Reporting To: </w:t>
      </w:r>
      <w:r w:rsidR="00937A47">
        <w:t>None</w:t>
      </w:r>
    </w:p>
    <w:p w14:paraId="10085609" w14:textId="6213C11C" w:rsidR="00692DF8" w:rsidRPr="00692DF8" w:rsidRDefault="00692DF8" w:rsidP="00EC647C">
      <w:pPr>
        <w:spacing w:after="120" w:line="276" w:lineRule="auto"/>
      </w:pPr>
      <w:r w:rsidRPr="00692DF8">
        <w:t>Disclosure Check Level:</w:t>
      </w:r>
      <w:r w:rsidR="00937A47">
        <w:t xml:space="preserve"> None</w:t>
      </w:r>
    </w:p>
    <w:p w14:paraId="5BEF3EFD" w14:textId="2D8180C4" w:rsidR="00692DF8" w:rsidRPr="00692DF8" w:rsidRDefault="00692DF8" w:rsidP="00EC647C">
      <w:pPr>
        <w:spacing w:after="120" w:line="276" w:lineRule="auto"/>
      </w:pPr>
      <w:r w:rsidRPr="00692DF8">
        <w:t>Date created/last reviewed:</w:t>
      </w:r>
      <w:r>
        <w:t xml:space="preserve"> </w:t>
      </w:r>
      <w:r w:rsidR="00435033">
        <w:t>April 2026</w:t>
      </w:r>
    </w:p>
    <w:p w14:paraId="6D93CD5E" w14:textId="524AB0EB" w:rsidR="00692DF8" w:rsidRDefault="004E145A" w:rsidP="00080001">
      <w:pPr>
        <w:pStyle w:val="Heading2"/>
        <w:rPr>
          <w:color w:val="00165C" w:themeColor="text2"/>
        </w:rPr>
      </w:pPr>
      <w:r w:rsidRPr="00080001">
        <w:rPr>
          <w:color w:val="00165C" w:themeColor="text2"/>
        </w:rPr>
        <w:t>Overall,</w:t>
      </w:r>
      <w:r w:rsidR="00692DF8" w:rsidRPr="00080001">
        <w:rPr>
          <w:color w:val="00165C" w:themeColor="text2"/>
        </w:rPr>
        <w:t xml:space="preserve"> Role Purpose</w:t>
      </w:r>
    </w:p>
    <w:p w14:paraId="0DC0C1FE" w14:textId="4DDCCAD7" w:rsidR="001A1808" w:rsidRDefault="00186425" w:rsidP="001A1808">
      <w:pPr>
        <w:spacing w:after="120" w:line="276" w:lineRule="auto"/>
      </w:pPr>
      <w:r>
        <w:br/>
      </w:r>
      <w:r w:rsidR="001A1808">
        <w:t>The HR Portfolio Manager (Total Reward</w:t>
      </w:r>
      <w:r w:rsidR="00FB2CE9">
        <w:t xml:space="preserve"> Programme</w:t>
      </w:r>
      <w:r w:rsidR="001A1808">
        <w:t>)</w:t>
      </w:r>
      <w:r w:rsidR="00FB2CE9">
        <w:t xml:space="preserve"> helps people with sight loss to live the life they choose by delivering a </w:t>
      </w:r>
      <w:r w:rsidR="001A1808">
        <w:t xml:space="preserve">strategically aligned Total Reward </w:t>
      </w:r>
      <w:r w:rsidR="00FB2CE9">
        <w:t>P</w:t>
      </w:r>
      <w:r w:rsidR="001A1808">
        <w:t>rogramme that enables a positive and inclusive employee experience.</w:t>
      </w:r>
    </w:p>
    <w:p w14:paraId="72499D57" w14:textId="77111F79" w:rsidR="005920D5" w:rsidRPr="005920D5" w:rsidRDefault="001A1808" w:rsidP="001A1808">
      <w:pPr>
        <w:spacing w:after="120" w:line="276" w:lineRule="auto"/>
      </w:pPr>
      <w:r>
        <w:t xml:space="preserve">Operating within the HR Portfolio, the role is responsible for the design, delivery, and ongoing enhancement of Total Reward </w:t>
      </w:r>
      <w:r w:rsidR="00AE1137">
        <w:t xml:space="preserve">Strategy and </w:t>
      </w:r>
      <w:r>
        <w:t>initiatives, ensuring they align with organisational strategy and reflect the needs of our people. Working collaboratively across Guide Dogs, the HR Portfolio Manager uses insight, data, and stakeholder engagement to deliver reward solutions that attract, motivate, and retain our people, enabling them to flourish at work.</w:t>
      </w:r>
    </w:p>
    <w:p w14:paraId="0CD0B67F" w14:textId="0D260A1F" w:rsidR="007B1D69" w:rsidRDefault="007B1D69" w:rsidP="00B260C4">
      <w:pPr>
        <w:spacing w:after="120" w:line="276" w:lineRule="auto"/>
      </w:pPr>
    </w:p>
    <w:p w14:paraId="1BDEDBE6" w14:textId="3C267A6D" w:rsidR="00692DF8" w:rsidRDefault="00692DF8" w:rsidP="00080001">
      <w:pPr>
        <w:pStyle w:val="Heading2"/>
        <w:rPr>
          <w:color w:val="00165C" w:themeColor="text2"/>
        </w:rPr>
      </w:pPr>
      <w:r w:rsidRPr="00080001">
        <w:rPr>
          <w:color w:val="00165C" w:themeColor="text2"/>
        </w:rPr>
        <w:t>Key Responsibilities</w:t>
      </w:r>
    </w:p>
    <w:p w14:paraId="0AD4E237" w14:textId="50D8805A" w:rsidR="00FB4546" w:rsidRDefault="00134BA7" w:rsidP="00546745">
      <w:pPr>
        <w:pStyle w:val="ListParagraph"/>
        <w:numPr>
          <w:ilvl w:val="0"/>
          <w:numId w:val="24"/>
        </w:numPr>
        <w:rPr>
          <w:lang w:eastAsia="en-GB"/>
        </w:rPr>
      </w:pPr>
      <w:r w:rsidRPr="00E169A6">
        <w:rPr>
          <w:lang w:eastAsia="en-GB"/>
        </w:rPr>
        <w:t>Continue</w:t>
      </w:r>
      <w:r w:rsidR="00EB6AFE" w:rsidRPr="00E169A6">
        <w:rPr>
          <w:lang w:eastAsia="en-GB"/>
        </w:rPr>
        <w:t xml:space="preserve"> the progress already started on the Total Reward Programme </w:t>
      </w:r>
      <w:r w:rsidR="00C70AA3" w:rsidRPr="00E169A6">
        <w:rPr>
          <w:lang w:eastAsia="en-GB"/>
        </w:rPr>
        <w:t xml:space="preserve">by </w:t>
      </w:r>
      <w:r w:rsidR="00E169A6" w:rsidRPr="00E169A6">
        <w:rPr>
          <w:lang w:eastAsia="en-GB"/>
        </w:rPr>
        <w:t>l</w:t>
      </w:r>
      <w:r w:rsidR="00AC1427" w:rsidRPr="00E169A6">
        <w:rPr>
          <w:lang w:eastAsia="en-GB"/>
        </w:rPr>
        <w:t>ead</w:t>
      </w:r>
      <w:r w:rsidR="00C70AA3" w:rsidRPr="00E169A6">
        <w:rPr>
          <w:lang w:eastAsia="en-GB"/>
        </w:rPr>
        <w:t>ing</w:t>
      </w:r>
      <w:r w:rsidR="00AC1427" w:rsidRPr="00E169A6">
        <w:rPr>
          <w:lang w:eastAsia="en-GB"/>
        </w:rPr>
        <w:t xml:space="preserve"> and oversee</w:t>
      </w:r>
      <w:r w:rsidR="00C70AA3" w:rsidRPr="00E169A6">
        <w:rPr>
          <w:lang w:eastAsia="en-GB"/>
        </w:rPr>
        <w:t>ing</w:t>
      </w:r>
      <w:r w:rsidR="00AC1427" w:rsidRPr="00E169A6">
        <w:rPr>
          <w:lang w:eastAsia="en-GB"/>
        </w:rPr>
        <w:t xml:space="preserve"> </w:t>
      </w:r>
      <w:r w:rsidR="00E910BA" w:rsidRPr="00E169A6">
        <w:rPr>
          <w:lang w:eastAsia="en-GB"/>
        </w:rPr>
        <w:t>delivery</w:t>
      </w:r>
      <w:r w:rsidR="00E910BA">
        <w:rPr>
          <w:lang w:eastAsia="en-GB"/>
        </w:rPr>
        <w:t xml:space="preserve"> of a </w:t>
      </w:r>
      <w:r w:rsidR="00C74274">
        <w:rPr>
          <w:lang w:eastAsia="en-GB"/>
        </w:rPr>
        <w:t>P</w:t>
      </w:r>
      <w:r w:rsidR="00C05711">
        <w:rPr>
          <w:lang w:eastAsia="en-GB"/>
        </w:rPr>
        <w:t>ortfolio of HR</w:t>
      </w:r>
      <w:r w:rsidR="00E910BA">
        <w:rPr>
          <w:lang w:eastAsia="en-GB"/>
        </w:rPr>
        <w:t xml:space="preserve"> </w:t>
      </w:r>
      <w:r w:rsidR="008F2B17">
        <w:rPr>
          <w:lang w:eastAsia="en-GB"/>
        </w:rPr>
        <w:t>initiatives, applying structured agile deliver</w:t>
      </w:r>
      <w:r w:rsidR="00C05711">
        <w:rPr>
          <w:lang w:eastAsia="en-GB"/>
        </w:rPr>
        <w:t>y and regular reporting</w:t>
      </w:r>
      <w:r w:rsidR="00B95BD3">
        <w:rPr>
          <w:lang w:eastAsia="en-GB"/>
        </w:rPr>
        <w:t xml:space="preserve"> to deliver successful execution</w:t>
      </w:r>
      <w:r w:rsidR="00443A9F">
        <w:rPr>
          <w:lang w:eastAsia="en-GB"/>
        </w:rPr>
        <w:t xml:space="preserve"> of multiple workstreams.</w:t>
      </w:r>
    </w:p>
    <w:p w14:paraId="13F806C7" w14:textId="72BE1F14" w:rsidR="00C74274" w:rsidRDefault="00EF3025" w:rsidP="00C74274">
      <w:pPr>
        <w:pStyle w:val="ListParagraph"/>
        <w:numPr>
          <w:ilvl w:val="0"/>
          <w:numId w:val="24"/>
        </w:numPr>
        <w:rPr>
          <w:lang w:eastAsia="en-GB"/>
        </w:rPr>
      </w:pPr>
      <w:r w:rsidRPr="00E169A6">
        <w:rPr>
          <w:lang w:eastAsia="en-GB"/>
        </w:rPr>
        <w:t xml:space="preserve">Responsible for </w:t>
      </w:r>
      <w:r w:rsidR="00C74274" w:rsidRPr="00E169A6">
        <w:rPr>
          <w:lang w:eastAsia="en-GB"/>
        </w:rPr>
        <w:t>the effective delivery</w:t>
      </w:r>
      <w:r w:rsidR="00C74274">
        <w:rPr>
          <w:lang w:eastAsia="en-GB"/>
        </w:rPr>
        <w:t xml:space="preserve"> of allocated HR Portfolio, ensuring </w:t>
      </w:r>
      <w:r w:rsidR="00E910BA">
        <w:rPr>
          <w:lang w:eastAsia="en-GB"/>
        </w:rPr>
        <w:t xml:space="preserve">outcomes </w:t>
      </w:r>
      <w:r w:rsidR="00C74274">
        <w:rPr>
          <w:lang w:eastAsia="en-GB"/>
        </w:rPr>
        <w:t>are delivered to scope, quality, and agreed timelines.</w:t>
      </w:r>
    </w:p>
    <w:p w14:paraId="104F850E" w14:textId="56E196B1" w:rsidR="002B5241" w:rsidRPr="002B5241" w:rsidRDefault="001736B4" w:rsidP="00A1737F">
      <w:pPr>
        <w:pStyle w:val="ListParagraph"/>
        <w:numPr>
          <w:ilvl w:val="0"/>
          <w:numId w:val="24"/>
        </w:numPr>
        <w:rPr>
          <w:lang w:eastAsia="en-GB"/>
        </w:rPr>
      </w:pPr>
      <w:r w:rsidRPr="00E169A6">
        <w:rPr>
          <w:lang w:eastAsia="en-GB"/>
        </w:rPr>
        <w:t>Ensure the s</w:t>
      </w:r>
      <w:r w:rsidR="00A1737F" w:rsidRPr="00E169A6">
        <w:rPr>
          <w:lang w:eastAsia="en-GB"/>
        </w:rPr>
        <w:t>uccessful adoption and embedding</w:t>
      </w:r>
      <w:r w:rsidR="00A1737F">
        <w:rPr>
          <w:b/>
          <w:bCs/>
          <w:lang w:eastAsia="en-GB"/>
        </w:rPr>
        <w:t xml:space="preserve"> </w:t>
      </w:r>
      <w:r w:rsidR="00A1737F" w:rsidRPr="00A1737F">
        <w:rPr>
          <w:lang w:eastAsia="en-GB"/>
        </w:rPr>
        <w:t>through</w:t>
      </w:r>
      <w:r w:rsidR="002B5241" w:rsidRPr="002B5241">
        <w:rPr>
          <w:lang w:eastAsia="en-GB"/>
        </w:rPr>
        <w:t xml:space="preserve"> clear storytelling, targeted communications, and change management practices.</w:t>
      </w:r>
    </w:p>
    <w:p w14:paraId="4C6D3A27" w14:textId="2A507587" w:rsidR="00354FAF" w:rsidRPr="00354FAF" w:rsidRDefault="00354FAF" w:rsidP="00112E3B">
      <w:pPr>
        <w:pStyle w:val="ListParagraph"/>
        <w:numPr>
          <w:ilvl w:val="0"/>
          <w:numId w:val="24"/>
        </w:numPr>
        <w:rPr>
          <w:lang w:eastAsia="en-GB"/>
        </w:rPr>
      </w:pPr>
      <w:r w:rsidRPr="00E169A6">
        <w:rPr>
          <w:lang w:eastAsia="en-GB"/>
        </w:rPr>
        <w:t>Provide structured reporting</w:t>
      </w:r>
      <w:r w:rsidRPr="00354FAF">
        <w:rPr>
          <w:lang w:eastAsia="en-GB"/>
        </w:rPr>
        <w:t xml:space="preserve"> on assigned HR </w:t>
      </w:r>
      <w:r w:rsidR="008C6EE1">
        <w:rPr>
          <w:lang w:eastAsia="en-GB"/>
        </w:rPr>
        <w:t>portfolio</w:t>
      </w:r>
      <w:r w:rsidRPr="00354FAF">
        <w:rPr>
          <w:lang w:eastAsia="en-GB"/>
        </w:rPr>
        <w:t>, including progress, risks, and delivery outcomes, to Project Sponsor</w:t>
      </w:r>
      <w:r w:rsidR="00D272EC">
        <w:rPr>
          <w:lang w:eastAsia="en-GB"/>
        </w:rPr>
        <w:t xml:space="preserve"> </w:t>
      </w:r>
      <w:r w:rsidR="00D272EC">
        <w:t>(Head of HR and L&amp;D and or Chief People Officer)</w:t>
      </w:r>
      <w:r w:rsidR="00D272EC" w:rsidRPr="00802ACC">
        <w:t xml:space="preserve"> </w:t>
      </w:r>
      <w:r w:rsidRPr="00354FAF">
        <w:rPr>
          <w:lang w:eastAsia="en-GB"/>
        </w:rPr>
        <w:t>and senior stakeholders, in support of overall HR Portfolio governance</w:t>
      </w:r>
    </w:p>
    <w:p w14:paraId="05CC5F63" w14:textId="25F85DE3" w:rsidR="00640C17" w:rsidRDefault="00D272EC" w:rsidP="00487CB6">
      <w:pPr>
        <w:pStyle w:val="ListParagraph"/>
        <w:numPr>
          <w:ilvl w:val="0"/>
          <w:numId w:val="24"/>
        </w:numPr>
        <w:rPr>
          <w:lang w:eastAsia="en-GB"/>
        </w:rPr>
      </w:pPr>
      <w:r w:rsidRPr="00112E3B">
        <w:rPr>
          <w:b/>
          <w:bCs/>
          <w:lang w:eastAsia="en-GB"/>
        </w:rPr>
        <w:lastRenderedPageBreak/>
        <w:t>Portfolio development:</w:t>
      </w:r>
      <w:r>
        <w:rPr>
          <w:lang w:eastAsia="en-GB"/>
        </w:rPr>
        <w:t xml:space="preserve"> </w:t>
      </w:r>
      <w:r w:rsidR="00487CB6" w:rsidRPr="00487CB6">
        <w:rPr>
          <w:lang w:eastAsia="en-GB"/>
        </w:rPr>
        <w:t>Contribute to the ongoing development, annual planning, and performance monitoring of the HR Portfolio through data</w:t>
      </w:r>
      <w:r w:rsidR="00487CB6" w:rsidRPr="00487CB6">
        <w:rPr>
          <w:rFonts w:ascii="Cambria Math" w:hAnsi="Cambria Math" w:cs="Cambria Math"/>
          <w:lang w:eastAsia="en-GB"/>
        </w:rPr>
        <w:t>‑</w:t>
      </w:r>
      <w:r w:rsidR="00487CB6" w:rsidRPr="00487CB6">
        <w:rPr>
          <w:lang w:eastAsia="en-GB"/>
        </w:rPr>
        <w:t>driven insight, and pro</w:t>
      </w:r>
      <w:r w:rsidR="00683D43">
        <w:rPr>
          <w:lang w:eastAsia="en-GB"/>
        </w:rPr>
        <w:t>gress reporting</w:t>
      </w:r>
      <w:r w:rsidR="00487CB6" w:rsidRPr="00487CB6">
        <w:rPr>
          <w:lang w:eastAsia="en-GB"/>
        </w:rPr>
        <w:t>.</w:t>
      </w:r>
    </w:p>
    <w:p w14:paraId="4DF51A51" w14:textId="77777777" w:rsidR="000039F0" w:rsidRDefault="000039F0" w:rsidP="000039F0">
      <w:pPr>
        <w:pStyle w:val="ListParagraph"/>
        <w:rPr>
          <w:lang w:eastAsia="en-GB"/>
        </w:rPr>
      </w:pPr>
    </w:p>
    <w:p w14:paraId="230B6863" w14:textId="65D035BE" w:rsidR="00640C17" w:rsidRPr="00802ACC" w:rsidRDefault="00640C17" w:rsidP="00640C17">
      <w:pPr>
        <w:rPr>
          <w:b/>
          <w:bCs/>
        </w:rPr>
      </w:pPr>
      <w:r>
        <w:rPr>
          <w:b/>
          <w:bCs/>
        </w:rPr>
        <w:t>Agile</w:t>
      </w:r>
      <w:r w:rsidRPr="00802ACC">
        <w:rPr>
          <w:b/>
          <w:bCs/>
        </w:rPr>
        <w:t xml:space="preserve"> </w:t>
      </w:r>
      <w:r w:rsidR="000039F0">
        <w:rPr>
          <w:b/>
          <w:bCs/>
        </w:rPr>
        <w:t>ways of working</w:t>
      </w:r>
    </w:p>
    <w:p w14:paraId="07B074F6" w14:textId="608EA2E2" w:rsidR="00640C17" w:rsidRPr="00802ACC" w:rsidRDefault="00640C17" w:rsidP="00640C17">
      <w:pPr>
        <w:numPr>
          <w:ilvl w:val="0"/>
          <w:numId w:val="22"/>
        </w:numPr>
      </w:pPr>
      <w:r w:rsidRPr="00E169A6">
        <w:t xml:space="preserve">Lead Agile squads: Manage cross-functional teams within sprints of work to </w:t>
      </w:r>
      <w:r w:rsidRPr="00802ACC">
        <w:t>develop innovative solutions to people-related business challenges.</w:t>
      </w:r>
    </w:p>
    <w:p w14:paraId="1783B06D" w14:textId="28B420A3" w:rsidR="00640C17" w:rsidRPr="00802ACC" w:rsidRDefault="004210A7" w:rsidP="00640C17">
      <w:pPr>
        <w:numPr>
          <w:ilvl w:val="0"/>
          <w:numId w:val="22"/>
        </w:numPr>
      </w:pPr>
      <w:r w:rsidRPr="00E169A6">
        <w:t>F</w:t>
      </w:r>
      <w:r w:rsidR="00640C17" w:rsidRPr="00E169A6">
        <w:t>acilitate Agile ceremonies: Lead retrospectives (retro's) sprint planning</w:t>
      </w:r>
      <w:r w:rsidR="004E5001" w:rsidRPr="00E169A6">
        <w:t xml:space="preserve"> </w:t>
      </w:r>
      <w:r w:rsidR="004E5001">
        <w:t>and</w:t>
      </w:r>
      <w:r w:rsidR="00640C17" w:rsidRPr="00802ACC">
        <w:t>, stand-ups, to ensure the team remains aligned and focused on delivering value.</w:t>
      </w:r>
    </w:p>
    <w:p w14:paraId="3213FBC6" w14:textId="112DDF92" w:rsidR="00640C17" w:rsidRPr="00802ACC" w:rsidRDefault="00640C17" w:rsidP="00640C17">
      <w:pPr>
        <w:numPr>
          <w:ilvl w:val="0"/>
          <w:numId w:val="22"/>
        </w:numPr>
      </w:pPr>
      <w:r w:rsidRPr="00E169A6">
        <w:t xml:space="preserve">Apply a test-and-learn approach: Encourage experimentation and </w:t>
      </w:r>
      <w:r w:rsidR="00FC6F91" w:rsidRPr="00E169A6">
        <w:t xml:space="preserve">iterative </w:t>
      </w:r>
      <w:r w:rsidR="00FC6F91">
        <w:t>development t</w:t>
      </w:r>
      <w:r w:rsidR="00A11627">
        <w:t xml:space="preserve">hat adds </w:t>
      </w:r>
      <w:r w:rsidR="00FC6F91">
        <w:t>value</w:t>
      </w:r>
      <w:r w:rsidR="00A11627">
        <w:t xml:space="preserve"> for our people</w:t>
      </w:r>
      <w:r w:rsidRPr="00802ACC">
        <w:t>.</w:t>
      </w:r>
    </w:p>
    <w:p w14:paraId="43AE9AEB" w14:textId="77777777" w:rsidR="00640C17" w:rsidRPr="00802ACC" w:rsidRDefault="00640C17" w:rsidP="00640C17">
      <w:pPr>
        <w:numPr>
          <w:ilvl w:val="0"/>
          <w:numId w:val="22"/>
        </w:numPr>
      </w:pPr>
      <w:r w:rsidRPr="00E169A6">
        <w:t xml:space="preserve">Maintain and update Kanban boards or backlogs: Organise and refine </w:t>
      </w:r>
      <w:r w:rsidRPr="00802ACC">
        <w:t>tracking systems for areas of responsibility, enabling efficient workflow and task completion.</w:t>
      </w:r>
    </w:p>
    <w:p w14:paraId="1C7A07DC" w14:textId="77777777" w:rsidR="00640C17" w:rsidRPr="00802ACC" w:rsidRDefault="00640C17" w:rsidP="00640C17">
      <w:pPr>
        <w:numPr>
          <w:ilvl w:val="0"/>
          <w:numId w:val="22"/>
        </w:numPr>
      </w:pPr>
      <w:r w:rsidRPr="00E169A6">
        <w:t xml:space="preserve">Understand and utilise lead and lag indicators: Monitor key metrics to </w:t>
      </w:r>
      <w:r w:rsidRPr="00802ACC">
        <w:t>anticipate challenges, identify trends, and implement effective solutions to drive results.</w:t>
      </w:r>
    </w:p>
    <w:p w14:paraId="108C3846" w14:textId="77777777" w:rsidR="00640C17" w:rsidRDefault="00640C17" w:rsidP="00640C17">
      <w:pPr>
        <w:numPr>
          <w:ilvl w:val="0"/>
          <w:numId w:val="22"/>
        </w:numPr>
      </w:pPr>
      <w:r w:rsidRPr="00E169A6">
        <w:t xml:space="preserve">Risk management and issue resolution: Proactively identify project risks, </w:t>
      </w:r>
      <w:r w:rsidRPr="00802ACC">
        <w:t>dependencies, and blockers, using Agile practices to address and mitigate challenges.</w:t>
      </w:r>
    </w:p>
    <w:p w14:paraId="7C47D2FA" w14:textId="155CC255" w:rsidR="000039F0" w:rsidRDefault="008473B6">
      <w:pPr>
        <w:numPr>
          <w:ilvl w:val="0"/>
          <w:numId w:val="22"/>
        </w:numPr>
      </w:pPr>
      <w:r w:rsidRPr="00E169A6">
        <w:t xml:space="preserve">Resource planning: </w:t>
      </w:r>
      <w:r w:rsidR="00444194" w:rsidRPr="00E169A6">
        <w:t xml:space="preserve">Work closely with Agile squads to balance and prioritise </w:t>
      </w:r>
      <w:r w:rsidR="000039F0">
        <w:t>project and business as usual responsibilities.</w:t>
      </w:r>
      <w:r w:rsidR="00940BA5">
        <w:t xml:space="preserve"> Escalating resourcing barriers where appropriate.</w:t>
      </w:r>
    </w:p>
    <w:p w14:paraId="58BC1E36" w14:textId="75313840" w:rsidR="00AE51B7" w:rsidRPr="00802ACC" w:rsidRDefault="00AE51B7">
      <w:pPr>
        <w:numPr>
          <w:ilvl w:val="0"/>
          <w:numId w:val="22"/>
        </w:numPr>
      </w:pPr>
      <w:r w:rsidRPr="00E169A6">
        <w:t xml:space="preserve">Leverage data and insights: Use data to drive </w:t>
      </w:r>
      <w:r w:rsidR="00C54AE9" w:rsidRPr="00E169A6">
        <w:t xml:space="preserve">diagnostics, </w:t>
      </w:r>
      <w:r w:rsidRPr="00E169A6">
        <w:t xml:space="preserve">decision-making, </w:t>
      </w:r>
      <w:r w:rsidRPr="00E32CE3">
        <w:t>measure progress, and identify opportunities for improvement. Continuously collect and analyse insights to inform strategies and optimise outcomes.</w:t>
      </w:r>
    </w:p>
    <w:p w14:paraId="0063DC73" w14:textId="77777777" w:rsidR="008A3ABA" w:rsidRPr="00802ACC" w:rsidRDefault="008A3ABA" w:rsidP="008A3ABA">
      <w:pPr>
        <w:numPr>
          <w:ilvl w:val="0"/>
          <w:numId w:val="22"/>
        </w:numPr>
      </w:pPr>
      <w:r w:rsidRPr="00E169A6">
        <w:t xml:space="preserve">Help connect the dots and be a silo buster: Break down silos across the </w:t>
      </w:r>
      <w:r w:rsidRPr="00802ACC">
        <w:t>work, the team, the function, and the organisation. Act as a collaborative enabler.</w:t>
      </w:r>
    </w:p>
    <w:p w14:paraId="120CCD65" w14:textId="77777777" w:rsidR="008A3ABA" w:rsidRPr="00802ACC" w:rsidRDefault="008A3ABA" w:rsidP="008A3ABA">
      <w:pPr>
        <w:numPr>
          <w:ilvl w:val="0"/>
          <w:numId w:val="22"/>
        </w:numPr>
      </w:pPr>
      <w:r w:rsidRPr="00E169A6">
        <w:t xml:space="preserve">Be the voice of our customers: Lead cross-functional working groups to </w:t>
      </w:r>
      <w:r w:rsidRPr="00802ACC">
        <w:t>shape, influence, and create solutions with customer needs at their heart.</w:t>
      </w:r>
    </w:p>
    <w:p w14:paraId="10305637" w14:textId="77777777" w:rsidR="008A3ABA" w:rsidRPr="00802ACC" w:rsidRDefault="008A3ABA" w:rsidP="008A3ABA">
      <w:pPr>
        <w:numPr>
          <w:ilvl w:val="0"/>
          <w:numId w:val="22"/>
        </w:numPr>
      </w:pPr>
      <w:r w:rsidRPr="00E169A6">
        <w:t xml:space="preserve">Build and maintain influential and trusted relationships: Foster </w:t>
      </w:r>
      <w:r w:rsidRPr="00802ACC">
        <w:t>collaborative partnerships across Guide Dogs to drive initiatives forward.</w:t>
      </w:r>
    </w:p>
    <w:p w14:paraId="29683881" w14:textId="2100B0CC" w:rsidR="008A3ABA" w:rsidRPr="00802ACC" w:rsidRDefault="008A3ABA" w:rsidP="008A3ABA">
      <w:pPr>
        <w:numPr>
          <w:ilvl w:val="0"/>
          <w:numId w:val="22"/>
        </w:numPr>
      </w:pPr>
      <w:r w:rsidRPr="00E169A6">
        <w:t xml:space="preserve">Work with </w:t>
      </w:r>
      <w:r w:rsidR="00D53250" w:rsidRPr="00E169A6">
        <w:t xml:space="preserve">Internal </w:t>
      </w:r>
      <w:r w:rsidRPr="00E169A6">
        <w:t>Communications</w:t>
      </w:r>
      <w:r w:rsidR="00D53250" w:rsidRPr="00E169A6">
        <w:t xml:space="preserve"> team </w:t>
      </w:r>
      <w:r w:rsidRPr="00E169A6">
        <w:t>to develop an effective engagement plan:</w:t>
      </w:r>
      <w:r w:rsidRPr="00802ACC">
        <w:t xml:space="preserve"> Ensure alignment with organisational strategy and the HR portfolio, considering the best ways to communicate with employees.</w:t>
      </w:r>
    </w:p>
    <w:p w14:paraId="0C88881D" w14:textId="77777777" w:rsidR="002D251F" w:rsidRPr="002D251F" w:rsidRDefault="002D251F" w:rsidP="003779AE"/>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135FE38" w:rsidR="00692DF8" w:rsidRPr="00080001" w:rsidRDefault="00692DF8" w:rsidP="008A2217">
      <w:r w:rsidRPr="00080001">
        <w:t>Number of Direct Reports:</w:t>
      </w:r>
      <w:r w:rsidR="00C3280A" w:rsidRPr="00C3280A">
        <w:t xml:space="preserve"> None</w:t>
      </w:r>
    </w:p>
    <w:p w14:paraId="247E8051" w14:textId="29F9F832" w:rsidR="00692DF8" w:rsidRPr="00080001" w:rsidRDefault="00692DF8" w:rsidP="008A2217">
      <w:r w:rsidRPr="00080001">
        <w:t>Number of Indirect Reports:</w:t>
      </w:r>
      <w:r w:rsidR="00C3280A" w:rsidRPr="00C3280A">
        <w:t xml:space="preserve"> None</w:t>
      </w:r>
    </w:p>
    <w:p w14:paraId="240D5D6C" w14:textId="03C405CE" w:rsidR="00692DF8" w:rsidRPr="00080001" w:rsidRDefault="00692DF8" w:rsidP="008A2217">
      <w:r w:rsidRPr="00080001">
        <w:t>Number of Volunteers Supervised:</w:t>
      </w:r>
      <w:r w:rsidR="00C3280A" w:rsidRPr="00C3280A">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lastRenderedPageBreak/>
        <w:t>Financial Accountability</w:t>
      </w:r>
    </w:p>
    <w:p w14:paraId="09A8A7C2" w14:textId="2CB0BBE8" w:rsidR="00692DF8" w:rsidRPr="00080001" w:rsidRDefault="00692DF8" w:rsidP="008A2217">
      <w:r w:rsidRPr="00080001">
        <w:t>Annual Income Accountability:</w:t>
      </w:r>
      <w:r w:rsidR="00C3280A" w:rsidRPr="00C3280A">
        <w:t xml:space="preserve"> None</w:t>
      </w:r>
    </w:p>
    <w:p w14:paraId="26386364" w14:textId="4C30F533" w:rsidR="00692DF8" w:rsidRPr="00080001" w:rsidRDefault="00692DF8" w:rsidP="008A2217">
      <w:r w:rsidRPr="00080001">
        <w:t>Assets Managed:</w:t>
      </w:r>
      <w:r w:rsidR="00C3280A" w:rsidRPr="00C3280A">
        <w:t xml:space="preserve"> None</w:t>
      </w:r>
    </w:p>
    <w:p w14:paraId="5C49C9B8" w14:textId="311555C8" w:rsidR="00692DF8" w:rsidRPr="00080001" w:rsidRDefault="00692DF8" w:rsidP="008A2217">
      <w:r w:rsidRPr="00080001">
        <w:t>Budget Accountability:</w:t>
      </w:r>
      <w:r w:rsidR="00C3280A" w:rsidRPr="00C3280A">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77777777"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p>
    <w:p w14:paraId="6D7E1C0F" w14:textId="4F1538AE" w:rsidR="00922969" w:rsidRPr="001A4C86" w:rsidRDefault="001A4C86" w:rsidP="00EC647C">
      <w:pPr>
        <w:spacing w:after="120"/>
      </w:pPr>
      <w:r w:rsidRPr="00EC5F40">
        <w:t>Guide Dogs will require proof of identity and the right to work in the UK.</w:t>
      </w:r>
      <w:bookmarkEnd w:id="0"/>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6BB9BB4F" w14:textId="646D5275" w:rsidR="00692DF8" w:rsidRPr="0015643E" w:rsidRDefault="00692DF8" w:rsidP="0015643E">
      <w:pPr>
        <w:pStyle w:val="Heading2"/>
        <w:rPr>
          <w:color w:val="00165C" w:themeColor="text2"/>
        </w:rPr>
      </w:pPr>
      <w:r w:rsidRPr="0015643E">
        <w:rPr>
          <w:color w:val="00165C" w:themeColor="text2"/>
        </w:rPr>
        <w:t>Job-Related Experience</w:t>
      </w:r>
    </w:p>
    <w:p w14:paraId="46FAA8EA" w14:textId="60A1FB80" w:rsidR="002E2B60" w:rsidRDefault="006D274C" w:rsidP="0F98B398">
      <w:pPr>
        <w:pStyle w:val="Heading4"/>
        <w:rPr>
          <w:rFonts w:eastAsiaTheme="minorEastAsia"/>
        </w:rPr>
      </w:pPr>
      <w:r w:rsidRPr="0F98B398">
        <w:rPr>
          <w:rFonts w:eastAsiaTheme="minorEastAsia"/>
        </w:rPr>
        <w:t>Essential</w:t>
      </w:r>
    </w:p>
    <w:p w14:paraId="270F5008" w14:textId="04A4339A" w:rsidR="002E2B60" w:rsidRDefault="002E2B60" w:rsidP="009839DB">
      <w:pPr>
        <w:pStyle w:val="ListParagraph"/>
        <w:numPr>
          <w:ilvl w:val="0"/>
          <w:numId w:val="16"/>
        </w:numPr>
      </w:pPr>
      <w:r>
        <w:t xml:space="preserve">Proven track record of successfully </w:t>
      </w:r>
      <w:r w:rsidR="0DBC015A">
        <w:t xml:space="preserve">developing, </w:t>
      </w:r>
      <w:r>
        <w:t>launching and managing HR products</w:t>
      </w:r>
      <w:r w:rsidR="128EE2D5">
        <w:t xml:space="preserve"> or initiatives</w:t>
      </w:r>
    </w:p>
    <w:p w14:paraId="64981A08" w14:textId="5793F17B" w:rsidR="00FA0FD7" w:rsidRDefault="00FA0FD7" w:rsidP="009839DB">
      <w:pPr>
        <w:pStyle w:val="ListParagraph"/>
        <w:numPr>
          <w:ilvl w:val="0"/>
          <w:numId w:val="16"/>
        </w:numPr>
      </w:pPr>
      <w:r>
        <w:t xml:space="preserve">Demonstratable expierence of </w:t>
      </w:r>
      <w:r w:rsidR="00DE7A29">
        <w:t>leading projects</w:t>
      </w:r>
    </w:p>
    <w:p w14:paraId="64F1F3EE" w14:textId="7BB2380B" w:rsidR="005342D0" w:rsidRPr="004D0C7A" w:rsidRDefault="005342D0" w:rsidP="009839DB">
      <w:pPr>
        <w:pStyle w:val="ListParagraph"/>
        <w:numPr>
          <w:ilvl w:val="0"/>
          <w:numId w:val="16"/>
        </w:numPr>
      </w:pPr>
      <w:r w:rsidRPr="58CBACA2">
        <w:rPr>
          <w:rFonts w:cs="Arial"/>
          <w:shd w:val="clear" w:color="auto" w:fill="FFFFFF"/>
        </w:rPr>
        <w:t xml:space="preserve">Demonstratable </w:t>
      </w:r>
      <w:r w:rsidR="4B3373BE" w:rsidRPr="58CBACA2">
        <w:rPr>
          <w:rFonts w:cs="Arial"/>
          <w:shd w:val="clear" w:color="auto" w:fill="FFFFFF"/>
        </w:rPr>
        <w:t>experience</w:t>
      </w:r>
      <w:r w:rsidRPr="58CBACA2">
        <w:rPr>
          <w:rFonts w:cs="Arial"/>
          <w:shd w:val="clear" w:color="auto" w:fill="FFFFFF"/>
        </w:rPr>
        <w:t xml:space="preserve"> of understanding complex business problems and using data and insight to shape solutions. </w:t>
      </w:r>
    </w:p>
    <w:p w14:paraId="4FA74AAD" w14:textId="73D6A7A8" w:rsidR="004D0C7A" w:rsidRPr="0069518E" w:rsidRDefault="004D0C7A" w:rsidP="004D0C7A">
      <w:pPr>
        <w:pStyle w:val="ListParagraph"/>
        <w:numPr>
          <w:ilvl w:val="0"/>
          <w:numId w:val="16"/>
        </w:numPr>
        <w:rPr>
          <w:szCs w:val="28"/>
        </w:rPr>
      </w:pPr>
      <w:r w:rsidRPr="005E1DBF">
        <w:rPr>
          <w:rFonts w:cs="Arial"/>
          <w:szCs w:val="28"/>
          <w:shd w:val="clear" w:color="auto" w:fill="FFFFFF"/>
        </w:rPr>
        <w:t xml:space="preserve">A </w:t>
      </w:r>
      <w:r>
        <w:rPr>
          <w:rFonts w:cs="Arial"/>
          <w:szCs w:val="28"/>
          <w:shd w:val="clear" w:color="auto" w:fill="FFFFFF"/>
        </w:rPr>
        <w:t>detailed</w:t>
      </w:r>
      <w:r w:rsidRPr="005E1DBF">
        <w:rPr>
          <w:rFonts w:cs="Arial"/>
          <w:szCs w:val="28"/>
          <w:shd w:val="clear" w:color="auto" w:fill="FFFFFF"/>
        </w:rPr>
        <w:t xml:space="preserve"> understanding of the HR employee lifecycl</w:t>
      </w:r>
      <w:r w:rsidR="00481381">
        <w:rPr>
          <w:rFonts w:cs="Arial"/>
          <w:szCs w:val="28"/>
          <w:shd w:val="clear" w:color="auto" w:fill="FFFFFF"/>
        </w:rPr>
        <w:t xml:space="preserve">e and moments that matter at work. </w:t>
      </w:r>
    </w:p>
    <w:p w14:paraId="275C8547" w14:textId="0A3E0C9C" w:rsidR="00032B3A" w:rsidRPr="00940F4C" w:rsidRDefault="00D33C09" w:rsidP="00940F4C">
      <w:pPr>
        <w:pStyle w:val="ListParagraph"/>
        <w:numPr>
          <w:ilvl w:val="0"/>
          <w:numId w:val="16"/>
        </w:numPr>
        <w:rPr>
          <w:szCs w:val="28"/>
        </w:rPr>
      </w:pPr>
      <w:r w:rsidRPr="00D33C09">
        <w:rPr>
          <w:lang w:eastAsia="en-GB"/>
        </w:rPr>
        <w:t>Demonstrable experience of engaging with colleagues and stakeholders to design and deliver people solutions, using ongoing feedback and insight to inform decision</w:t>
      </w:r>
      <w:r w:rsidRPr="00D33C09">
        <w:rPr>
          <w:lang w:eastAsia="en-GB"/>
        </w:rPr>
        <w:noBreakHyphen/>
        <w:t>making and continuous improvement.</w:t>
      </w:r>
      <w:r w:rsidR="00032B3A" w:rsidRPr="00940F4C">
        <w:rPr>
          <w:szCs w:val="28"/>
        </w:rPr>
        <w:t xml:space="preserve"> detailed understanding of Total Reward </w:t>
      </w:r>
      <w:r w:rsidR="00F26E5D" w:rsidRPr="00940F4C">
        <w:rPr>
          <w:szCs w:val="28"/>
        </w:rPr>
        <w:t xml:space="preserve">principles, with deep experience across pay, benefits and recognition. </w:t>
      </w:r>
    </w:p>
    <w:p w14:paraId="2965BC93" w14:textId="0976692F" w:rsidR="00D33C09" w:rsidRPr="00032B3A" w:rsidRDefault="0069518E" w:rsidP="0069518E">
      <w:pPr>
        <w:pStyle w:val="ListParagraph"/>
        <w:numPr>
          <w:ilvl w:val="0"/>
          <w:numId w:val="16"/>
        </w:numPr>
        <w:rPr>
          <w:szCs w:val="28"/>
        </w:rPr>
      </w:pPr>
      <w:r>
        <w:rPr>
          <w:szCs w:val="28"/>
        </w:rPr>
        <w:t>Exper</w:t>
      </w:r>
      <w:r w:rsidR="004873B2">
        <w:rPr>
          <w:szCs w:val="28"/>
        </w:rPr>
        <w:t>i</w:t>
      </w:r>
      <w:r>
        <w:rPr>
          <w:szCs w:val="28"/>
        </w:rPr>
        <w:t>ence of b</w:t>
      </w:r>
      <w:r w:rsidR="00032B3A" w:rsidRPr="00032B3A">
        <w:rPr>
          <w:szCs w:val="28"/>
        </w:rPr>
        <w:t>uilding and communicating a Total Reward Strategy.</w:t>
      </w:r>
    </w:p>
    <w:p w14:paraId="2837A9CC" w14:textId="77777777" w:rsidR="009839DB" w:rsidRDefault="009839DB" w:rsidP="009839DB">
      <w:pPr>
        <w:pStyle w:val="ListParagraph"/>
      </w:pPr>
    </w:p>
    <w:p w14:paraId="47DFFCED" w14:textId="4DD323B7" w:rsidR="009839DB" w:rsidRPr="00E5756D" w:rsidRDefault="009839DB" w:rsidP="00E5756D">
      <w:pPr>
        <w:pStyle w:val="Heading3"/>
        <w:rPr>
          <w:sz w:val="28"/>
          <w:szCs w:val="28"/>
        </w:rPr>
      </w:pPr>
      <w:r w:rsidRPr="00E5756D">
        <w:rPr>
          <w:sz w:val="28"/>
          <w:szCs w:val="28"/>
        </w:rPr>
        <w:t>Desirable</w:t>
      </w:r>
    </w:p>
    <w:p w14:paraId="380E0B1B" w14:textId="11454805" w:rsidR="009839DB" w:rsidRDefault="00583841" w:rsidP="00700174">
      <w:pPr>
        <w:pStyle w:val="ListParagraph"/>
        <w:numPr>
          <w:ilvl w:val="0"/>
          <w:numId w:val="18"/>
        </w:numPr>
      </w:pPr>
      <w:r w:rsidRPr="00583841">
        <w:t xml:space="preserve">Experience working with Agile </w:t>
      </w:r>
      <w:r w:rsidR="00481381">
        <w:t>HR methodology.</w:t>
      </w:r>
    </w:p>
    <w:p w14:paraId="12F066BB" w14:textId="0F1F9F7E" w:rsidR="00032B3A" w:rsidRDefault="00032B3A" w:rsidP="00700174">
      <w:pPr>
        <w:pStyle w:val="ListParagraph"/>
        <w:numPr>
          <w:ilvl w:val="0"/>
          <w:numId w:val="18"/>
        </w:numPr>
      </w:pPr>
      <w:r>
        <w:t>Experience of implementing a Total Reward Strategy</w:t>
      </w:r>
      <w:r w:rsidR="0069518E">
        <w:t xml:space="preserve">. </w:t>
      </w:r>
      <w:r>
        <w:t xml:space="preserve"> </w:t>
      </w:r>
    </w:p>
    <w:p w14:paraId="308FCD33" w14:textId="12CF94B9" w:rsidR="00BA7C67" w:rsidRDefault="00BA7C67" w:rsidP="00832115">
      <w:pPr>
        <w:pStyle w:val="ListParagraph"/>
      </w:pPr>
    </w:p>
    <w:p w14:paraId="727DE820" w14:textId="3594F528" w:rsidR="008B1227" w:rsidRPr="008B1227" w:rsidRDefault="008B1227" w:rsidP="00124C3B">
      <w:pPr>
        <w:pStyle w:val="Heading4"/>
        <w:rPr>
          <w:iCs w:val="0"/>
          <w:color w:val="00165C" w:themeColor="text2"/>
          <w:sz w:val="36"/>
        </w:rPr>
      </w:pPr>
      <w:r w:rsidRPr="008B1227">
        <w:rPr>
          <w:iCs w:val="0"/>
          <w:color w:val="00165C" w:themeColor="text2"/>
          <w:sz w:val="36"/>
        </w:rPr>
        <w:t>Knowledge</w:t>
      </w:r>
    </w:p>
    <w:p w14:paraId="462AA3B3" w14:textId="74CE2556" w:rsidR="006D274C" w:rsidRDefault="008B1227" w:rsidP="00124C3B">
      <w:pPr>
        <w:pStyle w:val="Heading4"/>
        <w:rPr>
          <w:rFonts w:eastAsiaTheme="minorHAnsi"/>
        </w:rPr>
      </w:pPr>
      <w:r>
        <w:rPr>
          <w:rFonts w:eastAsiaTheme="minorHAnsi"/>
        </w:rPr>
        <w:t>Essential</w:t>
      </w:r>
    </w:p>
    <w:p w14:paraId="2EEC4782" w14:textId="77777777" w:rsidR="003F6CE6" w:rsidRPr="005B623E" w:rsidRDefault="003F6CE6" w:rsidP="0F98B398">
      <w:pPr>
        <w:pStyle w:val="ListParagraph"/>
        <w:numPr>
          <w:ilvl w:val="0"/>
          <w:numId w:val="18"/>
        </w:numPr>
        <w:rPr>
          <w:rFonts w:cs="Arial"/>
          <w:shd w:val="clear" w:color="auto" w:fill="FFFFFF"/>
        </w:rPr>
      </w:pPr>
      <w:r w:rsidRPr="0F98B398">
        <w:rPr>
          <w:rFonts w:cs="Arial"/>
          <w:shd w:val="clear" w:color="auto" w:fill="FFFFFF"/>
        </w:rPr>
        <w:t>Strong understanding of HR processes, tools, and systems.</w:t>
      </w:r>
    </w:p>
    <w:p w14:paraId="2CDFD790" w14:textId="5B567BE1" w:rsidR="0016353B" w:rsidRDefault="0016353B" w:rsidP="00E97173">
      <w:pPr>
        <w:pStyle w:val="ListParagraph"/>
        <w:numPr>
          <w:ilvl w:val="0"/>
          <w:numId w:val="18"/>
        </w:numPr>
        <w:rPr>
          <w:rFonts w:eastAsia="Times New Roman" w:cstheme="minorHAnsi"/>
          <w:szCs w:val="28"/>
        </w:rPr>
      </w:pPr>
      <w:r w:rsidRPr="00E97173">
        <w:rPr>
          <w:rFonts w:eastAsia="Times New Roman" w:cstheme="minorHAnsi"/>
          <w:szCs w:val="28"/>
        </w:rPr>
        <w:t>A natural interest in technology as a facilitator of people-centered solutions</w:t>
      </w:r>
      <w:r w:rsidR="00F9566D">
        <w:rPr>
          <w:rFonts w:eastAsia="Times New Roman" w:cstheme="minorHAnsi"/>
          <w:szCs w:val="28"/>
        </w:rPr>
        <w:t xml:space="preserve">. </w:t>
      </w:r>
    </w:p>
    <w:p w14:paraId="1E3E9639" w14:textId="77777777" w:rsidR="00B4798B" w:rsidRPr="00E5756D" w:rsidRDefault="00B4798B" w:rsidP="00B4798B">
      <w:pPr>
        <w:pStyle w:val="Heading3"/>
        <w:rPr>
          <w:sz w:val="28"/>
          <w:szCs w:val="28"/>
        </w:rPr>
      </w:pPr>
      <w:r w:rsidRPr="00E5756D">
        <w:rPr>
          <w:sz w:val="28"/>
          <w:szCs w:val="28"/>
        </w:rPr>
        <w:t>Desirable</w:t>
      </w:r>
    </w:p>
    <w:p w14:paraId="6215DE0C" w14:textId="07E9B092" w:rsidR="00B4798B" w:rsidRDefault="00B4798B" w:rsidP="00B4798B">
      <w:pPr>
        <w:pStyle w:val="ListParagraph"/>
        <w:numPr>
          <w:ilvl w:val="0"/>
          <w:numId w:val="18"/>
        </w:numPr>
      </w:pPr>
      <w:r>
        <w:t>Knowledge of pay approaches</w:t>
      </w:r>
      <w:r w:rsidR="00112E3B">
        <w:t xml:space="preserve"> and benchmarking</w:t>
      </w:r>
      <w:r w:rsidR="00832115">
        <w:t>.</w:t>
      </w:r>
    </w:p>
    <w:p w14:paraId="56556FA7" w14:textId="1763C81C" w:rsidR="008B1227" w:rsidRDefault="008B1227" w:rsidP="00E5756D">
      <w:pPr>
        <w:pStyle w:val="ListParagraph"/>
      </w:pPr>
      <w:r w:rsidRPr="001F0F5C">
        <w:t xml:space="preserve"> </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4A4D93CE" w14:textId="77777777" w:rsidR="00C15EA5" w:rsidRDefault="0048033A" w:rsidP="008B1227">
      <w:pPr>
        <w:pStyle w:val="ListParagraph"/>
        <w:numPr>
          <w:ilvl w:val="0"/>
          <w:numId w:val="16"/>
        </w:numPr>
      </w:pPr>
      <w:r>
        <w:t>Ability to demonstrate initiative</w:t>
      </w:r>
    </w:p>
    <w:p w14:paraId="6E895E7A" w14:textId="1EADDF82" w:rsidR="0079393B" w:rsidRPr="0079393B" w:rsidRDefault="0079393B" w:rsidP="0079393B">
      <w:pPr>
        <w:pStyle w:val="ListParagraph"/>
        <w:numPr>
          <w:ilvl w:val="0"/>
          <w:numId w:val="16"/>
        </w:numPr>
      </w:pPr>
      <w:r w:rsidRPr="0079393B">
        <w:lastRenderedPageBreak/>
        <w:t>Demonstrates curiosity and critical thinking, taking time to understand the underlying problem, context, and root causes before developing or recommending solutions.</w:t>
      </w:r>
    </w:p>
    <w:p w14:paraId="6485B8A8" w14:textId="77777777" w:rsidR="00967648" w:rsidRPr="00967648" w:rsidRDefault="00967648" w:rsidP="00230D7B">
      <w:pPr>
        <w:pStyle w:val="ListParagraph"/>
        <w:numPr>
          <w:ilvl w:val="0"/>
          <w:numId w:val="16"/>
        </w:numPr>
        <w:rPr>
          <w:lang w:eastAsia="en-GB"/>
        </w:rPr>
      </w:pPr>
      <w:r w:rsidRPr="00967648">
        <w:rPr>
          <w:lang w:eastAsia="en-GB"/>
        </w:rPr>
        <w:t>Demonstrates a collaborative working style, actively sharing knowledge, insight, and learning to achieve collective outcomes, build trust, and strengthen relationships across teams.</w:t>
      </w:r>
    </w:p>
    <w:p w14:paraId="1808CAA6" w14:textId="646520B6" w:rsidR="002D251F" w:rsidRDefault="001F0F5C" w:rsidP="002D251F">
      <w:pPr>
        <w:pStyle w:val="ListParagraph"/>
        <w:numPr>
          <w:ilvl w:val="0"/>
          <w:numId w:val="16"/>
        </w:numPr>
      </w:pPr>
      <w:r w:rsidRPr="001F0F5C">
        <w:t>Demonstrable ability to prioritise competing priorities.</w:t>
      </w:r>
    </w:p>
    <w:p w14:paraId="1BCE17D6" w14:textId="77777777" w:rsidR="003F6CE6" w:rsidRPr="005B623E" w:rsidRDefault="003F6CE6" w:rsidP="0F98B398">
      <w:pPr>
        <w:pStyle w:val="ListParagraph"/>
        <w:numPr>
          <w:ilvl w:val="0"/>
          <w:numId w:val="16"/>
        </w:numPr>
        <w:rPr>
          <w:rFonts w:cs="Arial"/>
        </w:rPr>
      </w:pPr>
      <w:r w:rsidRPr="0F98B398">
        <w:rPr>
          <w:rFonts w:cs="Arial"/>
          <w:shd w:val="clear" w:color="auto" w:fill="FFFFFF"/>
        </w:rPr>
        <w:t>Excellent analytical and problem-solving skills.</w:t>
      </w:r>
    </w:p>
    <w:p w14:paraId="2E37BDF9" w14:textId="373A5843" w:rsidR="003F6CE6" w:rsidRPr="00BA2339" w:rsidRDefault="003F6CE6" w:rsidP="0F98B398">
      <w:pPr>
        <w:pStyle w:val="ListParagraph"/>
        <w:numPr>
          <w:ilvl w:val="0"/>
          <w:numId w:val="16"/>
        </w:numPr>
        <w:rPr>
          <w:rFonts w:cs="Arial"/>
        </w:rPr>
      </w:pPr>
      <w:r w:rsidRPr="0F98B398">
        <w:rPr>
          <w:rFonts w:cs="Arial"/>
          <w:shd w:val="clear" w:color="auto" w:fill="FFFFFF"/>
        </w:rPr>
        <w:t>Strong communication and interpersonal skills, with the ability to influence stakeholders at all levels.</w:t>
      </w:r>
      <w:r w:rsidR="176EA3E0" w:rsidRPr="0F98B398">
        <w:rPr>
          <w:rFonts w:cs="Arial"/>
          <w:shd w:val="clear" w:color="auto" w:fill="FFFFFF"/>
        </w:rPr>
        <w:t xml:space="preserve"> </w:t>
      </w:r>
      <w:r w:rsidR="1A1B59F5" w:rsidRPr="0F98B398">
        <w:rPr>
          <w:rFonts w:cs="Arial"/>
          <w:shd w:val="clear" w:color="auto" w:fill="FFFFFF"/>
        </w:rPr>
        <w:t>Ability to clearly a</w:t>
      </w:r>
      <w:r w:rsidR="176EA3E0" w:rsidRPr="0F98B398">
        <w:rPr>
          <w:rFonts w:cs="Arial"/>
          <w:shd w:val="clear" w:color="auto" w:fill="FFFFFF"/>
        </w:rPr>
        <w:t xml:space="preserve">rticulate to </w:t>
      </w:r>
      <w:r w:rsidR="57499952" w:rsidRPr="0F98B398">
        <w:rPr>
          <w:rFonts w:cs="Arial"/>
          <w:shd w:val="clear" w:color="auto" w:fill="FFFFFF"/>
        </w:rPr>
        <w:t xml:space="preserve">business challenges, future vision and the steps required to achieve the appropriate solution. </w:t>
      </w:r>
    </w:p>
    <w:p w14:paraId="4715D3D4" w14:textId="55D742D0" w:rsidR="003F6CE6" w:rsidRDefault="000818E8" w:rsidP="006944AE">
      <w:pPr>
        <w:pStyle w:val="ListParagraph"/>
        <w:numPr>
          <w:ilvl w:val="0"/>
          <w:numId w:val="16"/>
        </w:numPr>
        <w:rPr>
          <w:szCs w:val="28"/>
        </w:rPr>
      </w:pPr>
      <w:r>
        <w:rPr>
          <w:szCs w:val="28"/>
        </w:rPr>
        <w:t>Demonstratable customer-focussed outlook</w:t>
      </w:r>
      <w:r w:rsidR="005E2C81">
        <w:rPr>
          <w:szCs w:val="28"/>
        </w:rPr>
        <w:t>, passionate about people expierence.</w:t>
      </w:r>
    </w:p>
    <w:p w14:paraId="021729DB" w14:textId="3C47E8AB" w:rsidR="00DB4209" w:rsidRPr="00696568" w:rsidRDefault="00DB4209" w:rsidP="005C6C53">
      <w:pPr>
        <w:pStyle w:val="ListParagraph"/>
        <w:numPr>
          <w:ilvl w:val="0"/>
          <w:numId w:val="16"/>
        </w:numPr>
        <w:rPr>
          <w:rFonts w:cs="Arial"/>
          <w:szCs w:val="28"/>
        </w:rPr>
      </w:pPr>
      <w:r w:rsidRPr="00230D7B">
        <w:rPr>
          <w:rStyle w:val="cf01"/>
          <w:rFonts w:ascii="Trebuchet MS" w:hAnsi="Trebuchet MS"/>
          <w:color w:val="auto"/>
          <w:sz w:val="28"/>
          <w:szCs w:val="28"/>
        </w:rPr>
        <w:t xml:space="preserve">Self-motivated and works independently but with confidence to </w:t>
      </w:r>
      <w:r w:rsidR="00912A42" w:rsidRPr="00230D7B">
        <w:rPr>
          <w:rStyle w:val="cf01"/>
          <w:rFonts w:ascii="Trebuchet MS" w:hAnsi="Trebuchet MS"/>
          <w:color w:val="auto"/>
          <w:sz w:val="28"/>
          <w:szCs w:val="28"/>
        </w:rPr>
        <w:t xml:space="preserve">know </w:t>
      </w:r>
      <w:r w:rsidRPr="00230D7B">
        <w:rPr>
          <w:rStyle w:val="cf01"/>
          <w:rFonts w:ascii="Trebuchet MS" w:hAnsi="Trebuchet MS"/>
          <w:color w:val="auto"/>
          <w:sz w:val="28"/>
          <w:szCs w:val="28"/>
        </w:rPr>
        <w:t>when to escalate issues or seek advice</w:t>
      </w:r>
    </w:p>
    <w:p w14:paraId="4DAD61F1" w14:textId="377858B3" w:rsidR="00DB4209" w:rsidRPr="00696568" w:rsidRDefault="00DB4209" w:rsidP="005C6C53">
      <w:pPr>
        <w:pStyle w:val="ListParagraph"/>
        <w:numPr>
          <w:ilvl w:val="0"/>
          <w:numId w:val="16"/>
        </w:numPr>
        <w:rPr>
          <w:rFonts w:cs="Arial"/>
          <w:szCs w:val="28"/>
        </w:rPr>
      </w:pPr>
      <w:r w:rsidRPr="00230D7B">
        <w:rPr>
          <w:rStyle w:val="cf01"/>
          <w:rFonts w:ascii="Trebuchet MS" w:hAnsi="Trebuchet MS"/>
          <w:color w:val="auto"/>
          <w:sz w:val="28"/>
          <w:szCs w:val="28"/>
        </w:rPr>
        <w:t>Detail-orientated without losing sight of the bigger picture</w:t>
      </w:r>
    </w:p>
    <w:p w14:paraId="0F933AEA" w14:textId="2F2DDFE1" w:rsidR="00DB4209" w:rsidRPr="00696568" w:rsidRDefault="00DB4209" w:rsidP="005C6C53">
      <w:pPr>
        <w:pStyle w:val="ListParagraph"/>
        <w:numPr>
          <w:ilvl w:val="0"/>
          <w:numId w:val="16"/>
        </w:numPr>
        <w:rPr>
          <w:rFonts w:cs="Arial"/>
          <w:szCs w:val="28"/>
        </w:rPr>
      </w:pPr>
      <w:r w:rsidRPr="00230D7B">
        <w:rPr>
          <w:rStyle w:val="cf01"/>
          <w:rFonts w:ascii="Trebuchet MS" w:hAnsi="Trebuchet MS"/>
          <w:color w:val="auto"/>
          <w:sz w:val="28"/>
          <w:szCs w:val="28"/>
        </w:rPr>
        <w:t xml:space="preserve">Excellent organisation, </w:t>
      </w:r>
      <w:r w:rsidR="00230D7B" w:rsidRPr="00230D7B">
        <w:rPr>
          <w:rStyle w:val="cf01"/>
          <w:rFonts w:ascii="Trebuchet MS" w:hAnsi="Trebuchet MS"/>
          <w:color w:val="auto"/>
          <w:sz w:val="28"/>
          <w:szCs w:val="28"/>
        </w:rPr>
        <w:t>prioritisation</w:t>
      </w:r>
      <w:r w:rsidRPr="00230D7B">
        <w:rPr>
          <w:rStyle w:val="cf01"/>
          <w:rFonts w:ascii="Trebuchet MS" w:hAnsi="Trebuchet MS"/>
          <w:color w:val="auto"/>
          <w:sz w:val="28"/>
          <w:szCs w:val="28"/>
        </w:rPr>
        <w:t>, and attention to detail</w:t>
      </w:r>
    </w:p>
    <w:p w14:paraId="67310A22" w14:textId="77777777" w:rsidR="00DB4209" w:rsidRPr="00230D7B" w:rsidRDefault="00DB4209" w:rsidP="00230D7B">
      <w:pPr>
        <w:ind w:left="360"/>
        <w:rPr>
          <w:szCs w:val="28"/>
        </w:rPr>
      </w:pPr>
    </w:p>
    <w:p w14:paraId="3C9345C6" w14:textId="097220A7"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7CF24B27"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230D7B" w:rsidRPr="00124C3B">
        <w:t>listen and</w:t>
      </w:r>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E2121E7" w14:textId="77777777" w:rsidR="007357C2" w:rsidRDefault="007357C2" w:rsidP="007357C2">
      <w:pPr>
        <w:pStyle w:val="Heading2"/>
        <w:rPr>
          <w:color w:val="00165C" w:themeColor="text2"/>
        </w:rPr>
      </w:pPr>
      <w:r>
        <w:rPr>
          <w:color w:val="00165C" w:themeColor="text2"/>
        </w:rPr>
        <w:t>Safeguarding</w:t>
      </w:r>
    </w:p>
    <w:p w14:paraId="581E925A" w14:textId="77777777" w:rsidR="007357C2" w:rsidRDefault="007357C2" w:rsidP="007357C2">
      <w:r>
        <w:t xml:space="preserve">If the role does or may involve working with children, young people or vulnerable adults, or supervising those that do, we’ll also be assessing ‘safeguarding competencies’ as part of the process. These are: </w:t>
      </w:r>
    </w:p>
    <w:p w14:paraId="27E17537" w14:textId="08AFE993" w:rsidR="007357C2" w:rsidRPr="0092549D" w:rsidRDefault="007357C2" w:rsidP="007357C2">
      <w:pPr>
        <w:pStyle w:val="ListParagraph"/>
        <w:numPr>
          <w:ilvl w:val="0"/>
          <w:numId w:val="16"/>
        </w:numPr>
        <w:ind w:left="360"/>
      </w:pPr>
      <w:r>
        <w:t>A</w:t>
      </w:r>
      <w:r w:rsidRPr="0092549D">
        <w:t xml:space="preserve">ppropriate motivation to work with vulnerable </w:t>
      </w:r>
      <w:r w:rsidR="004E145A" w:rsidRPr="0092549D">
        <w:t>groups</w:t>
      </w:r>
      <w:r w:rsidR="004E145A">
        <w:t>.</w:t>
      </w:r>
    </w:p>
    <w:p w14:paraId="0F5A95C0" w14:textId="001D295B" w:rsidR="007357C2" w:rsidRPr="0092549D" w:rsidRDefault="007357C2" w:rsidP="007357C2">
      <w:pPr>
        <w:pStyle w:val="ListParagraph"/>
        <w:numPr>
          <w:ilvl w:val="0"/>
          <w:numId w:val="16"/>
        </w:numPr>
        <w:ind w:left="360"/>
      </w:pPr>
      <w:r>
        <w:t>E</w:t>
      </w:r>
      <w:r w:rsidRPr="0092549D">
        <w:t xml:space="preserve">motional </w:t>
      </w:r>
      <w:r w:rsidR="004E145A" w:rsidRPr="0092549D">
        <w:t>awareness</w:t>
      </w:r>
      <w:r w:rsidR="004E145A">
        <w:t>.</w:t>
      </w:r>
    </w:p>
    <w:p w14:paraId="212FA744" w14:textId="77777777" w:rsidR="007357C2" w:rsidRPr="0092549D" w:rsidRDefault="007357C2" w:rsidP="007357C2">
      <w:pPr>
        <w:pStyle w:val="ListParagraph"/>
        <w:numPr>
          <w:ilvl w:val="0"/>
          <w:numId w:val="16"/>
        </w:numPr>
        <w:ind w:left="360"/>
      </w:pPr>
      <w:r>
        <w:t>W</w:t>
      </w:r>
      <w:r w:rsidRPr="0092549D">
        <w:t>orking within professional boundaries and self-awareness</w:t>
      </w:r>
      <w:r>
        <w:t>; and</w:t>
      </w:r>
    </w:p>
    <w:p w14:paraId="297C4341" w14:textId="3B520DB8" w:rsidR="007357C2" w:rsidRPr="007357C2" w:rsidRDefault="007357C2" w:rsidP="00C90F3C">
      <w:pPr>
        <w:pStyle w:val="ListParagraph"/>
        <w:numPr>
          <w:ilvl w:val="0"/>
          <w:numId w:val="16"/>
        </w:numPr>
        <w:ind w:left="360"/>
        <w:rPr>
          <w:b/>
        </w:rPr>
      </w:pPr>
      <w:r>
        <w:t>A</w:t>
      </w:r>
      <w:r w:rsidRPr="0092549D">
        <w:t>bility to safeguard and promote the welfare of children, young people and adults and protect from harm.</w:t>
      </w:r>
    </w:p>
    <w:p w14:paraId="7F5A0D1D" w14:textId="43C9A2ED" w:rsidR="00C90F3C" w:rsidRPr="00124C3B" w:rsidRDefault="00C90F3C" w:rsidP="00C90F3C">
      <w:pPr>
        <w:pStyle w:val="Heading2"/>
        <w:rPr>
          <w:color w:val="00165C" w:themeColor="text2"/>
        </w:rPr>
      </w:pPr>
      <w:r w:rsidRPr="00124C3B">
        <w:rPr>
          <w:color w:val="00165C" w:themeColor="text2"/>
        </w:rPr>
        <w:t>Mobility</w:t>
      </w:r>
    </w:p>
    <w:p w14:paraId="6D876C7E" w14:textId="6F22439B" w:rsidR="00C90F3C" w:rsidRDefault="006A69B2" w:rsidP="006A69B2">
      <w:pPr>
        <w:spacing w:after="240"/>
      </w:pPr>
      <w:r w:rsidRPr="006A69B2">
        <w:t>Occasional overnight stays and travel to sites in UK and Northern Ireland</w:t>
      </w:r>
    </w:p>
    <w:p w14:paraId="46DAFD95" w14:textId="3831D8FC" w:rsidR="00896ABF" w:rsidRDefault="00896ABF" w:rsidP="00896AB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165C"/>
          <w:sz w:val="36"/>
          <w:szCs w:val="36"/>
        </w:rPr>
        <w:t>Job Group (internal use only)</w:t>
      </w:r>
    </w:p>
    <w:p w14:paraId="5A3F08E1" w14:textId="1D494B87" w:rsidR="00896ABF" w:rsidRDefault="00896ABF" w:rsidP="00896AB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This role has been evaluated as a</w:t>
      </w:r>
      <w:r w:rsidR="00726911">
        <w:rPr>
          <w:rStyle w:val="normaltextrun"/>
          <w:rFonts w:ascii="Trebuchet MS" w:hAnsi="Trebuchet MS" w:cs="Segoe UI"/>
          <w:sz w:val="28"/>
          <w:szCs w:val="28"/>
        </w:rPr>
        <w:t xml:space="preserve"> Lead Professional, </w:t>
      </w:r>
      <w:r>
        <w:rPr>
          <w:rStyle w:val="normaltextrun"/>
          <w:rFonts w:ascii="Trebuchet MS" w:hAnsi="Trebuchet MS" w:cs="Segoe UI"/>
          <w:sz w:val="28"/>
          <w:szCs w:val="28"/>
        </w:rPr>
        <w:t xml:space="preserve">please follow this </w:t>
      </w:r>
      <w:hyperlink r:id="rId11" w:history="1">
        <w:r w:rsidRPr="00180281">
          <w:rPr>
            <w:rStyle w:val="Hyperlink"/>
            <w:rFonts w:ascii="Trebuchet MS" w:hAnsi="Trebuchet MS" w:cs="Segoe UI"/>
            <w:sz w:val="28"/>
            <w:szCs w:val="28"/>
          </w:rPr>
          <w:t>link</w:t>
        </w:r>
      </w:hyperlink>
      <w:r>
        <w:rPr>
          <w:rStyle w:val="normaltextrun"/>
          <w:rFonts w:ascii="Trebuchet MS" w:hAnsi="Trebuchet MS" w:cs="Segoe UI"/>
          <w:sz w:val="28"/>
          <w:szCs w:val="28"/>
        </w:rPr>
        <w:t xml:space="preserve"> to view the salary band.</w:t>
      </w:r>
    </w:p>
    <w:p w14:paraId="3F449214" w14:textId="1C5D2A18" w:rsidR="00896ABF" w:rsidRDefault="00896ABF" w:rsidP="00896ABF">
      <w:pPr>
        <w:pStyle w:val="paragraph"/>
        <w:spacing w:before="0" w:beforeAutospacing="0" w:after="0" w:afterAutospacing="0"/>
        <w:textAlignment w:val="baseline"/>
        <w:rPr>
          <w:rFonts w:ascii="Segoe UI" w:hAnsi="Segoe UI" w:cs="Segoe UI"/>
          <w:sz w:val="18"/>
          <w:szCs w:val="18"/>
        </w:rPr>
      </w:pPr>
    </w:p>
    <w:p w14:paraId="44A4EA26" w14:textId="10620B6E" w:rsidR="00896ABF" w:rsidRDefault="00896ABF" w:rsidP="00896AB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sz w:val="28"/>
          <w:szCs w:val="28"/>
        </w:rPr>
        <w:t>End of Document.</w:t>
      </w:r>
    </w:p>
    <w:p w14:paraId="7A6F46D6" w14:textId="77777777" w:rsidR="00896ABF" w:rsidRPr="00C90F3C" w:rsidRDefault="00896ABF" w:rsidP="006A69B2">
      <w:pPr>
        <w:spacing w:after="240"/>
      </w:pPr>
    </w:p>
    <w:sectPr w:rsidR="00896ABF" w:rsidRPr="00C90F3C" w:rsidSect="00BF2D6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746D" w14:textId="77777777" w:rsidR="00A17A98" w:rsidRDefault="00A17A98" w:rsidP="007D5B28">
      <w:r>
        <w:separator/>
      </w:r>
    </w:p>
  </w:endnote>
  <w:endnote w:type="continuationSeparator" w:id="0">
    <w:p w14:paraId="44669D09" w14:textId="77777777" w:rsidR="00A17A98" w:rsidRDefault="00A17A98" w:rsidP="007D5B28">
      <w:r>
        <w:continuationSeparator/>
      </w:r>
    </w:p>
  </w:endnote>
  <w:endnote w:type="continuationNotice" w:id="1">
    <w:p w14:paraId="24235166" w14:textId="77777777" w:rsidR="00A17A98" w:rsidRDefault="00A1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3323" w14:textId="77777777" w:rsidR="00105AF5" w:rsidRDefault="0010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4DC498B3" w:rsidR="00580270" w:rsidRPr="00580270" w:rsidRDefault="005A7058" w:rsidP="00580270">
    <w:pPr>
      <w:pStyle w:val="BodyText"/>
      <w:spacing w:line="276" w:lineRule="auto"/>
      <w:ind w:left="142" w:right="1110"/>
      <w:rPr>
        <w:rFonts w:ascii="Trebuchet MS" w:hAnsi="Trebuchet MS"/>
        <w:color w:val="001A58"/>
        <w:spacing w:val="-2"/>
        <w:sz w:val="16"/>
        <w:szCs w:val="16"/>
      </w:rPr>
    </w:pPr>
    <w:r w:rsidRPr="005A7058">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0200" w14:textId="2506C9E7" w:rsidR="005A7058" w:rsidRPr="005A7058" w:rsidRDefault="005A7058" w:rsidP="005A705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w:t>
    </w:r>
    <w:r w:rsidR="0004201E">
      <w:rPr>
        <w:rFonts w:ascii="Trebuchet MS" w:hAnsi="Trebuchet MS"/>
        <w:color w:val="001A58"/>
        <w:spacing w:val="-2"/>
        <w:sz w:val="16"/>
        <w:szCs w:val="16"/>
      </w:rPr>
      <w:t xml:space="preserve"> April</w:t>
    </w:r>
    <w:r>
      <w:rPr>
        <w:rFonts w:ascii="Trebuchet MS" w:hAnsi="Trebuchet MS"/>
        <w:color w:val="001A58"/>
        <w:spacing w:val="-2"/>
        <w:sz w:val="16"/>
        <w:szCs w:val="16"/>
      </w:rPr>
      <w:t xml:space="preserve"> 202</w:t>
    </w:r>
    <w:r w:rsidR="0004201E">
      <w:rPr>
        <w:rFonts w:ascii="Trebuchet MS" w:hAnsi="Trebuchet MS"/>
        <w:color w:val="001A58"/>
        <w:spacing w:val="-2"/>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67D3" w14:textId="77777777" w:rsidR="00A17A98" w:rsidRDefault="00A17A98" w:rsidP="007D5B28">
      <w:r>
        <w:separator/>
      </w:r>
    </w:p>
  </w:footnote>
  <w:footnote w:type="continuationSeparator" w:id="0">
    <w:p w14:paraId="5C276280" w14:textId="77777777" w:rsidR="00A17A98" w:rsidRDefault="00A17A98" w:rsidP="007D5B28">
      <w:r>
        <w:continuationSeparator/>
      </w:r>
    </w:p>
  </w:footnote>
  <w:footnote w:type="continuationNotice" w:id="1">
    <w:p w14:paraId="4623D365" w14:textId="77777777" w:rsidR="00A17A98" w:rsidRDefault="00A1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4DC7" w14:textId="77777777" w:rsidR="00105AF5" w:rsidRDefault="0010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77B"/>
    <w:multiLevelType w:val="multilevel"/>
    <w:tmpl w:val="9B58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54372"/>
    <w:multiLevelType w:val="hybridMultilevel"/>
    <w:tmpl w:val="6FDE1896"/>
    <w:lvl w:ilvl="0" w:tplc="879E5682">
      <w:start w:val="1"/>
      <w:numFmt w:val="bullet"/>
      <w:lvlText w:val=""/>
      <w:lvlJc w:val="left"/>
      <w:pPr>
        <w:ind w:left="1080" w:hanging="360"/>
      </w:pPr>
      <w:rPr>
        <w:rFonts w:ascii="Symbol" w:hAnsi="Symbol"/>
      </w:rPr>
    </w:lvl>
    <w:lvl w:ilvl="1" w:tplc="269EE6B0">
      <w:start w:val="1"/>
      <w:numFmt w:val="bullet"/>
      <w:lvlText w:val=""/>
      <w:lvlJc w:val="left"/>
      <w:pPr>
        <w:ind w:left="1080" w:hanging="360"/>
      </w:pPr>
      <w:rPr>
        <w:rFonts w:ascii="Symbol" w:hAnsi="Symbol"/>
      </w:rPr>
    </w:lvl>
    <w:lvl w:ilvl="2" w:tplc="A45618CA">
      <w:start w:val="1"/>
      <w:numFmt w:val="bullet"/>
      <w:lvlText w:val=""/>
      <w:lvlJc w:val="left"/>
      <w:pPr>
        <w:ind w:left="1080" w:hanging="360"/>
      </w:pPr>
      <w:rPr>
        <w:rFonts w:ascii="Symbol" w:hAnsi="Symbol"/>
      </w:rPr>
    </w:lvl>
    <w:lvl w:ilvl="3" w:tplc="6EFE6F0C">
      <w:start w:val="1"/>
      <w:numFmt w:val="bullet"/>
      <w:lvlText w:val=""/>
      <w:lvlJc w:val="left"/>
      <w:pPr>
        <w:ind w:left="1080" w:hanging="360"/>
      </w:pPr>
      <w:rPr>
        <w:rFonts w:ascii="Symbol" w:hAnsi="Symbol"/>
      </w:rPr>
    </w:lvl>
    <w:lvl w:ilvl="4" w:tplc="B0DEDDE4">
      <w:start w:val="1"/>
      <w:numFmt w:val="bullet"/>
      <w:lvlText w:val=""/>
      <w:lvlJc w:val="left"/>
      <w:pPr>
        <w:ind w:left="1080" w:hanging="360"/>
      </w:pPr>
      <w:rPr>
        <w:rFonts w:ascii="Symbol" w:hAnsi="Symbol"/>
      </w:rPr>
    </w:lvl>
    <w:lvl w:ilvl="5" w:tplc="0A048360">
      <w:start w:val="1"/>
      <w:numFmt w:val="bullet"/>
      <w:lvlText w:val=""/>
      <w:lvlJc w:val="left"/>
      <w:pPr>
        <w:ind w:left="1080" w:hanging="360"/>
      </w:pPr>
      <w:rPr>
        <w:rFonts w:ascii="Symbol" w:hAnsi="Symbol"/>
      </w:rPr>
    </w:lvl>
    <w:lvl w:ilvl="6" w:tplc="95520784">
      <w:start w:val="1"/>
      <w:numFmt w:val="bullet"/>
      <w:lvlText w:val=""/>
      <w:lvlJc w:val="left"/>
      <w:pPr>
        <w:ind w:left="1080" w:hanging="360"/>
      </w:pPr>
      <w:rPr>
        <w:rFonts w:ascii="Symbol" w:hAnsi="Symbol"/>
      </w:rPr>
    </w:lvl>
    <w:lvl w:ilvl="7" w:tplc="A1721FF2">
      <w:start w:val="1"/>
      <w:numFmt w:val="bullet"/>
      <w:lvlText w:val=""/>
      <w:lvlJc w:val="left"/>
      <w:pPr>
        <w:ind w:left="1080" w:hanging="360"/>
      </w:pPr>
      <w:rPr>
        <w:rFonts w:ascii="Symbol" w:hAnsi="Symbol"/>
      </w:rPr>
    </w:lvl>
    <w:lvl w:ilvl="8" w:tplc="E0944638">
      <w:start w:val="1"/>
      <w:numFmt w:val="bullet"/>
      <w:lvlText w:val=""/>
      <w:lvlJc w:val="left"/>
      <w:pPr>
        <w:ind w:left="1080" w:hanging="360"/>
      </w:pPr>
      <w:rPr>
        <w:rFonts w:ascii="Symbol" w:hAnsi="Symbol"/>
      </w:rPr>
    </w:lvl>
  </w:abstractNum>
  <w:abstractNum w:abstractNumId="4" w15:restartNumberingAfterBreak="0">
    <w:nsid w:val="1A515372"/>
    <w:multiLevelType w:val="multilevel"/>
    <w:tmpl w:val="0AB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580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16C78"/>
    <w:multiLevelType w:val="hybridMultilevel"/>
    <w:tmpl w:val="11B8362E"/>
    <w:lvl w:ilvl="0" w:tplc="D20E18A6">
      <w:start w:val="1"/>
      <w:numFmt w:val="bullet"/>
      <w:lvlText w:val=""/>
      <w:lvlJc w:val="left"/>
      <w:pPr>
        <w:ind w:left="1080" w:hanging="360"/>
      </w:pPr>
      <w:rPr>
        <w:rFonts w:ascii="Symbol" w:hAnsi="Symbol"/>
      </w:rPr>
    </w:lvl>
    <w:lvl w:ilvl="1" w:tplc="EF5C5962">
      <w:start w:val="1"/>
      <w:numFmt w:val="bullet"/>
      <w:lvlText w:val=""/>
      <w:lvlJc w:val="left"/>
      <w:pPr>
        <w:ind w:left="1080" w:hanging="360"/>
      </w:pPr>
      <w:rPr>
        <w:rFonts w:ascii="Symbol" w:hAnsi="Symbol"/>
      </w:rPr>
    </w:lvl>
    <w:lvl w:ilvl="2" w:tplc="5DAC0E1C">
      <w:start w:val="1"/>
      <w:numFmt w:val="bullet"/>
      <w:lvlText w:val=""/>
      <w:lvlJc w:val="left"/>
      <w:pPr>
        <w:ind w:left="1080" w:hanging="360"/>
      </w:pPr>
      <w:rPr>
        <w:rFonts w:ascii="Symbol" w:hAnsi="Symbol"/>
      </w:rPr>
    </w:lvl>
    <w:lvl w:ilvl="3" w:tplc="8BCCA890">
      <w:start w:val="1"/>
      <w:numFmt w:val="bullet"/>
      <w:lvlText w:val=""/>
      <w:lvlJc w:val="left"/>
      <w:pPr>
        <w:ind w:left="1080" w:hanging="360"/>
      </w:pPr>
      <w:rPr>
        <w:rFonts w:ascii="Symbol" w:hAnsi="Symbol"/>
      </w:rPr>
    </w:lvl>
    <w:lvl w:ilvl="4" w:tplc="3062A222">
      <w:start w:val="1"/>
      <w:numFmt w:val="bullet"/>
      <w:lvlText w:val=""/>
      <w:lvlJc w:val="left"/>
      <w:pPr>
        <w:ind w:left="1080" w:hanging="360"/>
      </w:pPr>
      <w:rPr>
        <w:rFonts w:ascii="Symbol" w:hAnsi="Symbol"/>
      </w:rPr>
    </w:lvl>
    <w:lvl w:ilvl="5" w:tplc="6B562428">
      <w:start w:val="1"/>
      <w:numFmt w:val="bullet"/>
      <w:lvlText w:val=""/>
      <w:lvlJc w:val="left"/>
      <w:pPr>
        <w:ind w:left="1080" w:hanging="360"/>
      </w:pPr>
      <w:rPr>
        <w:rFonts w:ascii="Symbol" w:hAnsi="Symbol"/>
      </w:rPr>
    </w:lvl>
    <w:lvl w:ilvl="6" w:tplc="65E2211E">
      <w:start w:val="1"/>
      <w:numFmt w:val="bullet"/>
      <w:lvlText w:val=""/>
      <w:lvlJc w:val="left"/>
      <w:pPr>
        <w:ind w:left="1080" w:hanging="360"/>
      </w:pPr>
      <w:rPr>
        <w:rFonts w:ascii="Symbol" w:hAnsi="Symbol"/>
      </w:rPr>
    </w:lvl>
    <w:lvl w:ilvl="7" w:tplc="BEF09BC2">
      <w:start w:val="1"/>
      <w:numFmt w:val="bullet"/>
      <w:lvlText w:val=""/>
      <w:lvlJc w:val="left"/>
      <w:pPr>
        <w:ind w:left="1080" w:hanging="360"/>
      </w:pPr>
      <w:rPr>
        <w:rFonts w:ascii="Symbol" w:hAnsi="Symbol"/>
      </w:rPr>
    </w:lvl>
    <w:lvl w:ilvl="8" w:tplc="0BC49D1C">
      <w:start w:val="1"/>
      <w:numFmt w:val="bullet"/>
      <w:lvlText w:val=""/>
      <w:lvlJc w:val="left"/>
      <w:pPr>
        <w:ind w:left="1080" w:hanging="360"/>
      </w:pPr>
      <w:rPr>
        <w:rFonts w:ascii="Symbol" w:hAnsi="Symbol"/>
      </w:rPr>
    </w:lvl>
  </w:abstractNum>
  <w:abstractNum w:abstractNumId="12"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25E2"/>
    <w:multiLevelType w:val="hybridMultilevel"/>
    <w:tmpl w:val="C0E4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9F6CBB"/>
    <w:multiLevelType w:val="hybridMultilevel"/>
    <w:tmpl w:val="EE6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45A24"/>
    <w:multiLevelType w:val="multilevel"/>
    <w:tmpl w:val="BA9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175DD"/>
    <w:multiLevelType w:val="multilevel"/>
    <w:tmpl w:val="CA1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550E9"/>
    <w:multiLevelType w:val="multilevel"/>
    <w:tmpl w:val="9BF8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D33B9"/>
    <w:multiLevelType w:val="multilevel"/>
    <w:tmpl w:val="015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803A9"/>
    <w:multiLevelType w:val="hybridMultilevel"/>
    <w:tmpl w:val="504620CA"/>
    <w:lvl w:ilvl="0" w:tplc="513A801C">
      <w:start w:val="1"/>
      <w:numFmt w:val="bullet"/>
      <w:lvlText w:val=""/>
      <w:lvlJc w:val="left"/>
      <w:pPr>
        <w:ind w:left="1080" w:hanging="360"/>
      </w:pPr>
      <w:rPr>
        <w:rFonts w:ascii="Symbol" w:hAnsi="Symbol"/>
      </w:rPr>
    </w:lvl>
    <w:lvl w:ilvl="1" w:tplc="3530F602">
      <w:start w:val="1"/>
      <w:numFmt w:val="bullet"/>
      <w:lvlText w:val=""/>
      <w:lvlJc w:val="left"/>
      <w:pPr>
        <w:ind w:left="1080" w:hanging="360"/>
      </w:pPr>
      <w:rPr>
        <w:rFonts w:ascii="Symbol" w:hAnsi="Symbol"/>
      </w:rPr>
    </w:lvl>
    <w:lvl w:ilvl="2" w:tplc="62F48E14">
      <w:start w:val="1"/>
      <w:numFmt w:val="bullet"/>
      <w:lvlText w:val=""/>
      <w:lvlJc w:val="left"/>
      <w:pPr>
        <w:ind w:left="1080" w:hanging="360"/>
      </w:pPr>
      <w:rPr>
        <w:rFonts w:ascii="Symbol" w:hAnsi="Symbol"/>
      </w:rPr>
    </w:lvl>
    <w:lvl w:ilvl="3" w:tplc="37F05F7E">
      <w:start w:val="1"/>
      <w:numFmt w:val="bullet"/>
      <w:lvlText w:val=""/>
      <w:lvlJc w:val="left"/>
      <w:pPr>
        <w:ind w:left="1080" w:hanging="360"/>
      </w:pPr>
      <w:rPr>
        <w:rFonts w:ascii="Symbol" w:hAnsi="Symbol"/>
      </w:rPr>
    </w:lvl>
    <w:lvl w:ilvl="4" w:tplc="019ADA5E">
      <w:start w:val="1"/>
      <w:numFmt w:val="bullet"/>
      <w:lvlText w:val=""/>
      <w:lvlJc w:val="left"/>
      <w:pPr>
        <w:ind w:left="1080" w:hanging="360"/>
      </w:pPr>
      <w:rPr>
        <w:rFonts w:ascii="Symbol" w:hAnsi="Symbol"/>
      </w:rPr>
    </w:lvl>
    <w:lvl w:ilvl="5" w:tplc="DBE8F80E">
      <w:start w:val="1"/>
      <w:numFmt w:val="bullet"/>
      <w:lvlText w:val=""/>
      <w:lvlJc w:val="left"/>
      <w:pPr>
        <w:ind w:left="1080" w:hanging="360"/>
      </w:pPr>
      <w:rPr>
        <w:rFonts w:ascii="Symbol" w:hAnsi="Symbol"/>
      </w:rPr>
    </w:lvl>
    <w:lvl w:ilvl="6" w:tplc="DEF85086">
      <w:start w:val="1"/>
      <w:numFmt w:val="bullet"/>
      <w:lvlText w:val=""/>
      <w:lvlJc w:val="left"/>
      <w:pPr>
        <w:ind w:left="1080" w:hanging="360"/>
      </w:pPr>
      <w:rPr>
        <w:rFonts w:ascii="Symbol" w:hAnsi="Symbol"/>
      </w:rPr>
    </w:lvl>
    <w:lvl w:ilvl="7" w:tplc="A606CE16">
      <w:start w:val="1"/>
      <w:numFmt w:val="bullet"/>
      <w:lvlText w:val=""/>
      <w:lvlJc w:val="left"/>
      <w:pPr>
        <w:ind w:left="1080" w:hanging="360"/>
      </w:pPr>
      <w:rPr>
        <w:rFonts w:ascii="Symbol" w:hAnsi="Symbol"/>
      </w:rPr>
    </w:lvl>
    <w:lvl w:ilvl="8" w:tplc="BC56D02C">
      <w:start w:val="1"/>
      <w:numFmt w:val="bullet"/>
      <w:lvlText w:val=""/>
      <w:lvlJc w:val="left"/>
      <w:pPr>
        <w:ind w:left="1080" w:hanging="360"/>
      </w:pPr>
      <w:rPr>
        <w:rFonts w:ascii="Symbol" w:hAnsi="Symbol"/>
      </w:rPr>
    </w:lvl>
  </w:abstractNum>
  <w:num w:numId="1" w16cid:durableId="786585598">
    <w:abstractNumId w:val="1"/>
  </w:num>
  <w:num w:numId="2" w16cid:durableId="1898663478">
    <w:abstractNumId w:val="8"/>
  </w:num>
  <w:num w:numId="3" w16cid:durableId="1722173487">
    <w:abstractNumId w:val="25"/>
  </w:num>
  <w:num w:numId="4" w16cid:durableId="2091003298">
    <w:abstractNumId w:val="13"/>
  </w:num>
  <w:num w:numId="5" w16cid:durableId="1760716789">
    <w:abstractNumId w:val="6"/>
  </w:num>
  <w:num w:numId="6" w16cid:durableId="661274352">
    <w:abstractNumId w:val="21"/>
  </w:num>
  <w:num w:numId="7" w16cid:durableId="12079751">
    <w:abstractNumId w:val="10"/>
  </w:num>
  <w:num w:numId="8" w16cid:durableId="267548099">
    <w:abstractNumId w:val="17"/>
  </w:num>
  <w:num w:numId="9" w16cid:durableId="746224034">
    <w:abstractNumId w:val="16"/>
  </w:num>
  <w:num w:numId="10" w16cid:durableId="1356036676">
    <w:abstractNumId w:val="19"/>
  </w:num>
  <w:num w:numId="11" w16cid:durableId="811824652">
    <w:abstractNumId w:val="12"/>
  </w:num>
  <w:num w:numId="12" w16cid:durableId="702638138">
    <w:abstractNumId w:val="2"/>
  </w:num>
  <w:num w:numId="13" w16cid:durableId="1920678729">
    <w:abstractNumId w:val="5"/>
  </w:num>
  <w:num w:numId="14" w16cid:durableId="1845391431">
    <w:abstractNumId w:val="9"/>
  </w:num>
  <w:num w:numId="15" w16cid:durableId="841310492">
    <w:abstractNumId w:val="14"/>
  </w:num>
  <w:num w:numId="16" w16cid:durableId="987633925">
    <w:abstractNumId w:val="7"/>
  </w:num>
  <w:num w:numId="17" w16cid:durableId="878736151">
    <w:abstractNumId w:val="15"/>
  </w:num>
  <w:num w:numId="18" w16cid:durableId="505245586">
    <w:abstractNumId w:val="18"/>
  </w:num>
  <w:num w:numId="19" w16cid:durableId="1462189259">
    <w:abstractNumId w:val="0"/>
  </w:num>
  <w:num w:numId="20" w16cid:durableId="1472553820">
    <w:abstractNumId w:val="23"/>
  </w:num>
  <w:num w:numId="21" w16cid:durableId="2141803198">
    <w:abstractNumId w:val="22"/>
  </w:num>
  <w:num w:numId="22" w16cid:durableId="165561892">
    <w:abstractNumId w:val="24"/>
  </w:num>
  <w:num w:numId="23" w16cid:durableId="789318071">
    <w:abstractNumId w:val="4"/>
  </w:num>
  <w:num w:numId="24" w16cid:durableId="751196922">
    <w:abstractNumId w:val="20"/>
  </w:num>
  <w:num w:numId="25" w16cid:durableId="762531228">
    <w:abstractNumId w:val="3"/>
  </w:num>
  <w:num w:numId="26" w16cid:durableId="1892039397">
    <w:abstractNumId w:val="27"/>
  </w:num>
  <w:num w:numId="27" w16cid:durableId="1376466709">
    <w:abstractNumId w:val="11"/>
  </w:num>
  <w:num w:numId="28" w16cid:durableId="19804534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Lrwok5/P0pnvFWKL+EmdSpHfZVxUs2FVgyasQbpysDumM3bM7XTX62cWdl6iOxE1rzrz519Ij/bGXc6xeLGw==" w:salt="G2mguxBxJVf51+JcFThZ7Q=="/>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39F0"/>
    <w:rsid w:val="00004680"/>
    <w:rsid w:val="00032B3A"/>
    <w:rsid w:val="0004201E"/>
    <w:rsid w:val="00044EB2"/>
    <w:rsid w:val="000474EC"/>
    <w:rsid w:val="00047AC8"/>
    <w:rsid w:val="000550B0"/>
    <w:rsid w:val="000729D1"/>
    <w:rsid w:val="00080001"/>
    <w:rsid w:val="000818E8"/>
    <w:rsid w:val="00081B78"/>
    <w:rsid w:val="00083E20"/>
    <w:rsid w:val="0009233D"/>
    <w:rsid w:val="00093CB6"/>
    <w:rsid w:val="00093CBF"/>
    <w:rsid w:val="000A3D7F"/>
    <w:rsid w:val="000A495B"/>
    <w:rsid w:val="000A6D3D"/>
    <w:rsid w:val="000A79C9"/>
    <w:rsid w:val="000B7D72"/>
    <w:rsid w:val="000C4C72"/>
    <w:rsid w:val="000F697F"/>
    <w:rsid w:val="000F6D44"/>
    <w:rsid w:val="00102717"/>
    <w:rsid w:val="00105AF5"/>
    <w:rsid w:val="00110741"/>
    <w:rsid w:val="00110FA8"/>
    <w:rsid w:val="00112E3B"/>
    <w:rsid w:val="00121843"/>
    <w:rsid w:val="00124C3B"/>
    <w:rsid w:val="0012522C"/>
    <w:rsid w:val="00132E0B"/>
    <w:rsid w:val="00134BA7"/>
    <w:rsid w:val="00135E93"/>
    <w:rsid w:val="00136E74"/>
    <w:rsid w:val="00144167"/>
    <w:rsid w:val="00150104"/>
    <w:rsid w:val="00152E50"/>
    <w:rsid w:val="0015643E"/>
    <w:rsid w:val="00157B90"/>
    <w:rsid w:val="0016353B"/>
    <w:rsid w:val="00164142"/>
    <w:rsid w:val="001736B4"/>
    <w:rsid w:val="00180281"/>
    <w:rsid w:val="001811B5"/>
    <w:rsid w:val="001828C4"/>
    <w:rsid w:val="00186425"/>
    <w:rsid w:val="0019114E"/>
    <w:rsid w:val="00196455"/>
    <w:rsid w:val="001977BF"/>
    <w:rsid w:val="001A1808"/>
    <w:rsid w:val="001A4C86"/>
    <w:rsid w:val="001B31CC"/>
    <w:rsid w:val="001B4C46"/>
    <w:rsid w:val="001C293E"/>
    <w:rsid w:val="001E7909"/>
    <w:rsid w:val="001F0F5C"/>
    <w:rsid w:val="00215CD3"/>
    <w:rsid w:val="00223390"/>
    <w:rsid w:val="00230D7B"/>
    <w:rsid w:val="00233676"/>
    <w:rsid w:val="002407FB"/>
    <w:rsid w:val="002755A8"/>
    <w:rsid w:val="00283D0A"/>
    <w:rsid w:val="002913B1"/>
    <w:rsid w:val="00292BCA"/>
    <w:rsid w:val="0029524D"/>
    <w:rsid w:val="002A1D22"/>
    <w:rsid w:val="002B1D00"/>
    <w:rsid w:val="002B5241"/>
    <w:rsid w:val="002C088D"/>
    <w:rsid w:val="002C1822"/>
    <w:rsid w:val="002C3761"/>
    <w:rsid w:val="002D1158"/>
    <w:rsid w:val="002D1828"/>
    <w:rsid w:val="002D251F"/>
    <w:rsid w:val="002E1A3F"/>
    <w:rsid w:val="002E2B60"/>
    <w:rsid w:val="002E2DBD"/>
    <w:rsid w:val="002E6BD6"/>
    <w:rsid w:val="002F4F53"/>
    <w:rsid w:val="002F5B2A"/>
    <w:rsid w:val="002F6084"/>
    <w:rsid w:val="002F6B37"/>
    <w:rsid w:val="0030064F"/>
    <w:rsid w:val="00304EE2"/>
    <w:rsid w:val="00312C3A"/>
    <w:rsid w:val="00316D64"/>
    <w:rsid w:val="003170EE"/>
    <w:rsid w:val="00317FA9"/>
    <w:rsid w:val="00320FF7"/>
    <w:rsid w:val="00321900"/>
    <w:rsid w:val="00325B58"/>
    <w:rsid w:val="0033312F"/>
    <w:rsid w:val="00337119"/>
    <w:rsid w:val="00340CCA"/>
    <w:rsid w:val="00341F1D"/>
    <w:rsid w:val="00345B93"/>
    <w:rsid w:val="00354FAF"/>
    <w:rsid w:val="003670F1"/>
    <w:rsid w:val="0036711C"/>
    <w:rsid w:val="003779AE"/>
    <w:rsid w:val="00383251"/>
    <w:rsid w:val="003964A2"/>
    <w:rsid w:val="003A4A5D"/>
    <w:rsid w:val="003A5949"/>
    <w:rsid w:val="003B114F"/>
    <w:rsid w:val="003B2FC3"/>
    <w:rsid w:val="003B5688"/>
    <w:rsid w:val="003B6327"/>
    <w:rsid w:val="003C62C4"/>
    <w:rsid w:val="003E6CA0"/>
    <w:rsid w:val="003F4782"/>
    <w:rsid w:val="003F6CE6"/>
    <w:rsid w:val="003F7E4D"/>
    <w:rsid w:val="00400C30"/>
    <w:rsid w:val="0040418A"/>
    <w:rsid w:val="00413D3C"/>
    <w:rsid w:val="004210A7"/>
    <w:rsid w:val="00421952"/>
    <w:rsid w:val="00423534"/>
    <w:rsid w:val="004271AC"/>
    <w:rsid w:val="00433A47"/>
    <w:rsid w:val="00435033"/>
    <w:rsid w:val="00436FF9"/>
    <w:rsid w:val="00443A9F"/>
    <w:rsid w:val="00444194"/>
    <w:rsid w:val="00457503"/>
    <w:rsid w:val="00457C53"/>
    <w:rsid w:val="00466DD6"/>
    <w:rsid w:val="0047612C"/>
    <w:rsid w:val="0048033A"/>
    <w:rsid w:val="00481381"/>
    <w:rsid w:val="00486933"/>
    <w:rsid w:val="004873B2"/>
    <w:rsid w:val="00487CB6"/>
    <w:rsid w:val="00490B75"/>
    <w:rsid w:val="004913CE"/>
    <w:rsid w:val="004A0957"/>
    <w:rsid w:val="004A1926"/>
    <w:rsid w:val="004B5E67"/>
    <w:rsid w:val="004D0249"/>
    <w:rsid w:val="004D0C7A"/>
    <w:rsid w:val="004E145A"/>
    <w:rsid w:val="004E1E3B"/>
    <w:rsid w:val="004E3838"/>
    <w:rsid w:val="004E5001"/>
    <w:rsid w:val="004E73A1"/>
    <w:rsid w:val="004F35DB"/>
    <w:rsid w:val="004F5F6A"/>
    <w:rsid w:val="0050084A"/>
    <w:rsid w:val="00525546"/>
    <w:rsid w:val="00525726"/>
    <w:rsid w:val="005342D0"/>
    <w:rsid w:val="005453C4"/>
    <w:rsid w:val="00546745"/>
    <w:rsid w:val="00561018"/>
    <w:rsid w:val="00565DCE"/>
    <w:rsid w:val="0057040F"/>
    <w:rsid w:val="00580270"/>
    <w:rsid w:val="00583841"/>
    <w:rsid w:val="005920D5"/>
    <w:rsid w:val="00596176"/>
    <w:rsid w:val="005A2838"/>
    <w:rsid w:val="005A5624"/>
    <w:rsid w:val="005A7058"/>
    <w:rsid w:val="005B53C9"/>
    <w:rsid w:val="005B623E"/>
    <w:rsid w:val="005C6716"/>
    <w:rsid w:val="005C6C53"/>
    <w:rsid w:val="005D319A"/>
    <w:rsid w:val="005D3D24"/>
    <w:rsid w:val="005D54C6"/>
    <w:rsid w:val="005D62F5"/>
    <w:rsid w:val="005D6F66"/>
    <w:rsid w:val="005E2C81"/>
    <w:rsid w:val="005F13F2"/>
    <w:rsid w:val="00604F6C"/>
    <w:rsid w:val="00610E79"/>
    <w:rsid w:val="00620E7D"/>
    <w:rsid w:val="00621435"/>
    <w:rsid w:val="006306F9"/>
    <w:rsid w:val="00640C17"/>
    <w:rsid w:val="0064722E"/>
    <w:rsid w:val="00650309"/>
    <w:rsid w:val="00650EEF"/>
    <w:rsid w:val="00661D62"/>
    <w:rsid w:val="00663795"/>
    <w:rsid w:val="0068087B"/>
    <w:rsid w:val="00683D43"/>
    <w:rsid w:val="00683F64"/>
    <w:rsid w:val="00692DF8"/>
    <w:rsid w:val="006944AE"/>
    <w:rsid w:val="0069518E"/>
    <w:rsid w:val="00696568"/>
    <w:rsid w:val="00696903"/>
    <w:rsid w:val="006A0B32"/>
    <w:rsid w:val="006A16AD"/>
    <w:rsid w:val="006A5690"/>
    <w:rsid w:val="006A69B2"/>
    <w:rsid w:val="006B1ED6"/>
    <w:rsid w:val="006C1277"/>
    <w:rsid w:val="006C2A3B"/>
    <w:rsid w:val="006C3C08"/>
    <w:rsid w:val="006C74FC"/>
    <w:rsid w:val="006D2379"/>
    <w:rsid w:val="006D274C"/>
    <w:rsid w:val="006D4528"/>
    <w:rsid w:val="006E728D"/>
    <w:rsid w:val="006F0D94"/>
    <w:rsid w:val="006F5560"/>
    <w:rsid w:val="006F573B"/>
    <w:rsid w:val="006F69E7"/>
    <w:rsid w:val="00700174"/>
    <w:rsid w:val="00704B31"/>
    <w:rsid w:val="00705450"/>
    <w:rsid w:val="007234B6"/>
    <w:rsid w:val="00723D6D"/>
    <w:rsid w:val="00725F80"/>
    <w:rsid w:val="007268E9"/>
    <w:rsid w:val="00726911"/>
    <w:rsid w:val="00730440"/>
    <w:rsid w:val="0073060C"/>
    <w:rsid w:val="00734EF6"/>
    <w:rsid w:val="007357C2"/>
    <w:rsid w:val="00754A48"/>
    <w:rsid w:val="00756902"/>
    <w:rsid w:val="0075710B"/>
    <w:rsid w:val="0076747D"/>
    <w:rsid w:val="00771626"/>
    <w:rsid w:val="00771819"/>
    <w:rsid w:val="007741F9"/>
    <w:rsid w:val="007802D6"/>
    <w:rsid w:val="007906CE"/>
    <w:rsid w:val="007915FE"/>
    <w:rsid w:val="0079393B"/>
    <w:rsid w:val="0079477A"/>
    <w:rsid w:val="0079678C"/>
    <w:rsid w:val="007A30E1"/>
    <w:rsid w:val="007A458B"/>
    <w:rsid w:val="007B1D69"/>
    <w:rsid w:val="007B3EB8"/>
    <w:rsid w:val="007B7C4F"/>
    <w:rsid w:val="007C0AAE"/>
    <w:rsid w:val="007C2232"/>
    <w:rsid w:val="007C379A"/>
    <w:rsid w:val="007C4F5D"/>
    <w:rsid w:val="007D5B28"/>
    <w:rsid w:val="00802ACC"/>
    <w:rsid w:val="00832115"/>
    <w:rsid w:val="00833AA4"/>
    <w:rsid w:val="00833E04"/>
    <w:rsid w:val="00837717"/>
    <w:rsid w:val="008473B6"/>
    <w:rsid w:val="00856326"/>
    <w:rsid w:val="008822E5"/>
    <w:rsid w:val="00895DE6"/>
    <w:rsid w:val="00896ABF"/>
    <w:rsid w:val="008A2217"/>
    <w:rsid w:val="008A3609"/>
    <w:rsid w:val="008A3ABA"/>
    <w:rsid w:val="008A6DF1"/>
    <w:rsid w:val="008B1227"/>
    <w:rsid w:val="008B1FA1"/>
    <w:rsid w:val="008C6EE1"/>
    <w:rsid w:val="008C7625"/>
    <w:rsid w:val="008D1AF3"/>
    <w:rsid w:val="008D2160"/>
    <w:rsid w:val="008E071B"/>
    <w:rsid w:val="008F2B17"/>
    <w:rsid w:val="009033B9"/>
    <w:rsid w:val="00912A42"/>
    <w:rsid w:val="0091763A"/>
    <w:rsid w:val="00922969"/>
    <w:rsid w:val="00923079"/>
    <w:rsid w:val="00934FA0"/>
    <w:rsid w:val="00937A47"/>
    <w:rsid w:val="00940BA5"/>
    <w:rsid w:val="00940F4C"/>
    <w:rsid w:val="009431C6"/>
    <w:rsid w:val="00962609"/>
    <w:rsid w:val="009632DB"/>
    <w:rsid w:val="00963F62"/>
    <w:rsid w:val="00967648"/>
    <w:rsid w:val="0098316E"/>
    <w:rsid w:val="00983537"/>
    <w:rsid w:val="009839DB"/>
    <w:rsid w:val="009B7A89"/>
    <w:rsid w:val="009C41BA"/>
    <w:rsid w:val="009E2C77"/>
    <w:rsid w:val="009E5097"/>
    <w:rsid w:val="009F2F5E"/>
    <w:rsid w:val="00A0125B"/>
    <w:rsid w:val="00A11627"/>
    <w:rsid w:val="00A1737F"/>
    <w:rsid w:val="00A17A98"/>
    <w:rsid w:val="00A22492"/>
    <w:rsid w:val="00A30B95"/>
    <w:rsid w:val="00A30EE5"/>
    <w:rsid w:val="00A43D2C"/>
    <w:rsid w:val="00A5548D"/>
    <w:rsid w:val="00A61521"/>
    <w:rsid w:val="00A90059"/>
    <w:rsid w:val="00A975F3"/>
    <w:rsid w:val="00AA2FA9"/>
    <w:rsid w:val="00AA300B"/>
    <w:rsid w:val="00AA3473"/>
    <w:rsid w:val="00AB5A8A"/>
    <w:rsid w:val="00AC1427"/>
    <w:rsid w:val="00AC6C90"/>
    <w:rsid w:val="00AD0871"/>
    <w:rsid w:val="00AD41E9"/>
    <w:rsid w:val="00AE0525"/>
    <w:rsid w:val="00AE1137"/>
    <w:rsid w:val="00AE4186"/>
    <w:rsid w:val="00AE51B7"/>
    <w:rsid w:val="00AE622C"/>
    <w:rsid w:val="00B0129E"/>
    <w:rsid w:val="00B0196E"/>
    <w:rsid w:val="00B25F88"/>
    <w:rsid w:val="00B260C4"/>
    <w:rsid w:val="00B313D6"/>
    <w:rsid w:val="00B4459D"/>
    <w:rsid w:val="00B4798B"/>
    <w:rsid w:val="00B50B5C"/>
    <w:rsid w:val="00B52A20"/>
    <w:rsid w:val="00B61EC3"/>
    <w:rsid w:val="00B82104"/>
    <w:rsid w:val="00B93560"/>
    <w:rsid w:val="00B93BD0"/>
    <w:rsid w:val="00B95BD3"/>
    <w:rsid w:val="00B9770D"/>
    <w:rsid w:val="00BA45F8"/>
    <w:rsid w:val="00BA7C67"/>
    <w:rsid w:val="00BB27DC"/>
    <w:rsid w:val="00BC5636"/>
    <w:rsid w:val="00BD4CFE"/>
    <w:rsid w:val="00BE4F9C"/>
    <w:rsid w:val="00BF2D66"/>
    <w:rsid w:val="00C01D4C"/>
    <w:rsid w:val="00C05711"/>
    <w:rsid w:val="00C057D9"/>
    <w:rsid w:val="00C11DB6"/>
    <w:rsid w:val="00C15EA5"/>
    <w:rsid w:val="00C16549"/>
    <w:rsid w:val="00C231E8"/>
    <w:rsid w:val="00C3280A"/>
    <w:rsid w:val="00C34798"/>
    <w:rsid w:val="00C3567E"/>
    <w:rsid w:val="00C46CE1"/>
    <w:rsid w:val="00C54AE9"/>
    <w:rsid w:val="00C569D8"/>
    <w:rsid w:val="00C57D85"/>
    <w:rsid w:val="00C70AA3"/>
    <w:rsid w:val="00C74274"/>
    <w:rsid w:val="00C87695"/>
    <w:rsid w:val="00C90F3C"/>
    <w:rsid w:val="00C927AA"/>
    <w:rsid w:val="00C95A6B"/>
    <w:rsid w:val="00CA1CCF"/>
    <w:rsid w:val="00CA2771"/>
    <w:rsid w:val="00CA73B3"/>
    <w:rsid w:val="00CB0648"/>
    <w:rsid w:val="00CB49B0"/>
    <w:rsid w:val="00CB74A4"/>
    <w:rsid w:val="00CD7BB1"/>
    <w:rsid w:val="00CE38E9"/>
    <w:rsid w:val="00CE3FBB"/>
    <w:rsid w:val="00CE4CA1"/>
    <w:rsid w:val="00CF041F"/>
    <w:rsid w:val="00CF08E8"/>
    <w:rsid w:val="00D0098A"/>
    <w:rsid w:val="00D02670"/>
    <w:rsid w:val="00D04443"/>
    <w:rsid w:val="00D07155"/>
    <w:rsid w:val="00D14E5A"/>
    <w:rsid w:val="00D22056"/>
    <w:rsid w:val="00D272EC"/>
    <w:rsid w:val="00D305DE"/>
    <w:rsid w:val="00D33C09"/>
    <w:rsid w:val="00D34571"/>
    <w:rsid w:val="00D34A0E"/>
    <w:rsid w:val="00D44D80"/>
    <w:rsid w:val="00D53250"/>
    <w:rsid w:val="00D62C17"/>
    <w:rsid w:val="00D63A6D"/>
    <w:rsid w:val="00D7088E"/>
    <w:rsid w:val="00D77258"/>
    <w:rsid w:val="00D81DF3"/>
    <w:rsid w:val="00D91BA9"/>
    <w:rsid w:val="00DA6885"/>
    <w:rsid w:val="00DB1314"/>
    <w:rsid w:val="00DB4209"/>
    <w:rsid w:val="00DC3196"/>
    <w:rsid w:val="00DC4259"/>
    <w:rsid w:val="00DE08B6"/>
    <w:rsid w:val="00DE1FF7"/>
    <w:rsid w:val="00DE6FBE"/>
    <w:rsid w:val="00DE7A29"/>
    <w:rsid w:val="00E0472A"/>
    <w:rsid w:val="00E0503A"/>
    <w:rsid w:val="00E0599E"/>
    <w:rsid w:val="00E1311B"/>
    <w:rsid w:val="00E1355E"/>
    <w:rsid w:val="00E169A6"/>
    <w:rsid w:val="00E24E2F"/>
    <w:rsid w:val="00E2500A"/>
    <w:rsid w:val="00E26808"/>
    <w:rsid w:val="00E2690E"/>
    <w:rsid w:val="00E32CE3"/>
    <w:rsid w:val="00E33A07"/>
    <w:rsid w:val="00E35CE6"/>
    <w:rsid w:val="00E472F8"/>
    <w:rsid w:val="00E5150C"/>
    <w:rsid w:val="00E52CFE"/>
    <w:rsid w:val="00E56F94"/>
    <w:rsid w:val="00E5756D"/>
    <w:rsid w:val="00E62C33"/>
    <w:rsid w:val="00E67374"/>
    <w:rsid w:val="00E7564A"/>
    <w:rsid w:val="00E8194D"/>
    <w:rsid w:val="00E843FA"/>
    <w:rsid w:val="00E8682F"/>
    <w:rsid w:val="00E910BA"/>
    <w:rsid w:val="00E97173"/>
    <w:rsid w:val="00EA1713"/>
    <w:rsid w:val="00EA234F"/>
    <w:rsid w:val="00EB6AFE"/>
    <w:rsid w:val="00EC5784"/>
    <w:rsid w:val="00EC5F40"/>
    <w:rsid w:val="00EC647C"/>
    <w:rsid w:val="00EC6AAB"/>
    <w:rsid w:val="00ED05AF"/>
    <w:rsid w:val="00ED38F0"/>
    <w:rsid w:val="00EF3025"/>
    <w:rsid w:val="00F067E3"/>
    <w:rsid w:val="00F12BD9"/>
    <w:rsid w:val="00F1384F"/>
    <w:rsid w:val="00F26E5D"/>
    <w:rsid w:val="00F33432"/>
    <w:rsid w:val="00F372F5"/>
    <w:rsid w:val="00F45B4F"/>
    <w:rsid w:val="00F57255"/>
    <w:rsid w:val="00F6308E"/>
    <w:rsid w:val="00F67CCE"/>
    <w:rsid w:val="00F72894"/>
    <w:rsid w:val="00F742EF"/>
    <w:rsid w:val="00F746B7"/>
    <w:rsid w:val="00F77D11"/>
    <w:rsid w:val="00F85880"/>
    <w:rsid w:val="00F94539"/>
    <w:rsid w:val="00F9566D"/>
    <w:rsid w:val="00F97C7B"/>
    <w:rsid w:val="00FA0FD7"/>
    <w:rsid w:val="00FA6713"/>
    <w:rsid w:val="00FB2CE9"/>
    <w:rsid w:val="00FB4546"/>
    <w:rsid w:val="00FC0D7D"/>
    <w:rsid w:val="00FC6F91"/>
    <w:rsid w:val="00FD02A5"/>
    <w:rsid w:val="00FD62EB"/>
    <w:rsid w:val="00FE0604"/>
    <w:rsid w:val="00FF15AD"/>
    <w:rsid w:val="00FF4D06"/>
    <w:rsid w:val="00FF57B9"/>
    <w:rsid w:val="026AAD9B"/>
    <w:rsid w:val="0308C35F"/>
    <w:rsid w:val="05CF09BC"/>
    <w:rsid w:val="07CB058D"/>
    <w:rsid w:val="0DBC015A"/>
    <w:rsid w:val="0F98B398"/>
    <w:rsid w:val="128EE2D5"/>
    <w:rsid w:val="1324B27D"/>
    <w:rsid w:val="176EA3E0"/>
    <w:rsid w:val="1786B1AB"/>
    <w:rsid w:val="17A56AD1"/>
    <w:rsid w:val="18A5B080"/>
    <w:rsid w:val="1A1B59F5"/>
    <w:rsid w:val="29C6844C"/>
    <w:rsid w:val="2ACC3803"/>
    <w:rsid w:val="2C44FA0A"/>
    <w:rsid w:val="2D4E5C0A"/>
    <w:rsid w:val="2D8F7F7D"/>
    <w:rsid w:val="3121B05A"/>
    <w:rsid w:val="3364B423"/>
    <w:rsid w:val="34ABFE3A"/>
    <w:rsid w:val="3C0DC33F"/>
    <w:rsid w:val="417B4AD6"/>
    <w:rsid w:val="45B6E085"/>
    <w:rsid w:val="4B3373BE"/>
    <w:rsid w:val="5087F358"/>
    <w:rsid w:val="57499952"/>
    <w:rsid w:val="57976236"/>
    <w:rsid w:val="58CBACA2"/>
    <w:rsid w:val="5B354480"/>
    <w:rsid w:val="5E7EFFC8"/>
    <w:rsid w:val="60F029F7"/>
    <w:rsid w:val="6B62CBD2"/>
    <w:rsid w:val="713B34ED"/>
    <w:rsid w:val="72DF6DA7"/>
    <w:rsid w:val="75B7421B"/>
    <w:rsid w:val="777A6FE1"/>
    <w:rsid w:val="7920C368"/>
    <w:rsid w:val="795BFC5A"/>
    <w:rsid w:val="7CA53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19E41B00-6D88-45C6-A724-AE5963EF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5150C"/>
    <w:rPr>
      <w:sz w:val="16"/>
      <w:szCs w:val="16"/>
    </w:rPr>
  </w:style>
  <w:style w:type="paragraph" w:styleId="CommentText">
    <w:name w:val="annotation text"/>
    <w:basedOn w:val="Normal"/>
    <w:link w:val="CommentTextChar"/>
    <w:uiPriority w:val="99"/>
    <w:unhideWhenUsed/>
    <w:rsid w:val="00E5150C"/>
    <w:rPr>
      <w:sz w:val="20"/>
      <w:szCs w:val="20"/>
    </w:rPr>
  </w:style>
  <w:style w:type="character" w:customStyle="1" w:styleId="CommentTextChar">
    <w:name w:val="Comment Text Char"/>
    <w:basedOn w:val="DefaultParagraphFont"/>
    <w:link w:val="CommentText"/>
    <w:uiPriority w:val="99"/>
    <w:rsid w:val="00E5150C"/>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5150C"/>
    <w:rPr>
      <w:b/>
      <w:bCs/>
    </w:rPr>
  </w:style>
  <w:style w:type="character" w:customStyle="1" w:styleId="CommentSubjectChar">
    <w:name w:val="Comment Subject Char"/>
    <w:basedOn w:val="CommentTextChar"/>
    <w:link w:val="CommentSubject"/>
    <w:uiPriority w:val="99"/>
    <w:semiHidden/>
    <w:rsid w:val="00E5150C"/>
    <w:rPr>
      <w:rFonts w:ascii="Trebuchet MS" w:hAnsi="Trebuchet MS"/>
      <w:b/>
      <w:bCs/>
      <w:sz w:val="20"/>
      <w:szCs w:val="20"/>
    </w:rPr>
  </w:style>
  <w:style w:type="paragraph" w:styleId="Revision">
    <w:name w:val="Revision"/>
    <w:hidden/>
    <w:uiPriority w:val="99"/>
    <w:semiHidden/>
    <w:rsid w:val="001B31CC"/>
    <w:pPr>
      <w:spacing w:after="0"/>
    </w:pPr>
    <w:rPr>
      <w:rFonts w:ascii="Trebuchet MS" w:hAnsi="Trebuchet MS"/>
      <w:sz w:val="28"/>
    </w:rPr>
  </w:style>
  <w:style w:type="character" w:styleId="Mention">
    <w:name w:val="Mention"/>
    <w:basedOn w:val="DefaultParagraphFont"/>
    <w:uiPriority w:val="99"/>
    <w:unhideWhenUsed/>
    <w:rsid w:val="0091763A"/>
    <w:rPr>
      <w:color w:val="2B579A"/>
      <w:shd w:val="clear" w:color="auto" w:fill="E1DFDD"/>
    </w:rPr>
  </w:style>
  <w:style w:type="paragraph" w:customStyle="1" w:styleId="pf0">
    <w:name w:val="pf0"/>
    <w:basedOn w:val="Normal"/>
    <w:rsid w:val="0091763A"/>
    <w:pPr>
      <w:spacing w:before="100" w:beforeAutospacing="1" w:after="100" w:afterAutospacing="1"/>
      <w:ind w:left="360"/>
    </w:pPr>
    <w:rPr>
      <w:rFonts w:ascii="Times New Roman" w:eastAsia="Times New Roman" w:hAnsi="Times New Roman" w:cs="Times New Roman"/>
      <w:sz w:val="24"/>
      <w:lang w:eastAsia="en-GB"/>
    </w:rPr>
  </w:style>
  <w:style w:type="character" w:customStyle="1" w:styleId="cf01">
    <w:name w:val="cf01"/>
    <w:basedOn w:val="DefaultParagraphFont"/>
    <w:rsid w:val="0091763A"/>
    <w:rPr>
      <w:rFonts w:ascii="Segoe UI" w:hAnsi="Segoe UI" w:cs="Segoe UI" w:hint="default"/>
      <w:color w:val="595959"/>
      <w:sz w:val="18"/>
      <w:szCs w:val="18"/>
    </w:rPr>
  </w:style>
  <w:style w:type="paragraph" w:customStyle="1" w:styleId="paragraph">
    <w:name w:val="paragraph"/>
    <w:basedOn w:val="Normal"/>
    <w:rsid w:val="00896ABF"/>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896ABF"/>
  </w:style>
  <w:style w:type="character" w:customStyle="1" w:styleId="eop">
    <w:name w:val="eop"/>
    <w:basedOn w:val="DefaultParagraphFont"/>
    <w:rsid w:val="00896ABF"/>
  </w:style>
  <w:style w:type="character" w:styleId="UnresolvedMention">
    <w:name w:val="Unresolved Mention"/>
    <w:basedOn w:val="DefaultParagraphFont"/>
    <w:uiPriority w:val="99"/>
    <w:semiHidden/>
    <w:unhideWhenUsed/>
    <w:rsid w:val="0018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6247">
      <w:bodyDiv w:val="1"/>
      <w:marLeft w:val="0"/>
      <w:marRight w:val="0"/>
      <w:marTop w:val="0"/>
      <w:marBottom w:val="0"/>
      <w:divBdr>
        <w:top w:val="none" w:sz="0" w:space="0" w:color="auto"/>
        <w:left w:val="none" w:sz="0" w:space="0" w:color="auto"/>
        <w:bottom w:val="none" w:sz="0" w:space="0" w:color="auto"/>
        <w:right w:val="none" w:sz="0" w:space="0" w:color="auto"/>
      </w:divBdr>
    </w:div>
    <w:div w:id="813714350">
      <w:bodyDiv w:val="1"/>
      <w:marLeft w:val="0"/>
      <w:marRight w:val="0"/>
      <w:marTop w:val="0"/>
      <w:marBottom w:val="0"/>
      <w:divBdr>
        <w:top w:val="none" w:sz="0" w:space="0" w:color="auto"/>
        <w:left w:val="none" w:sz="0" w:space="0" w:color="auto"/>
        <w:bottom w:val="none" w:sz="0" w:space="0" w:color="auto"/>
        <w:right w:val="none" w:sz="0" w:space="0" w:color="auto"/>
      </w:divBdr>
    </w:div>
    <w:div w:id="1012075633">
      <w:bodyDiv w:val="1"/>
      <w:marLeft w:val="0"/>
      <w:marRight w:val="0"/>
      <w:marTop w:val="0"/>
      <w:marBottom w:val="0"/>
      <w:divBdr>
        <w:top w:val="none" w:sz="0" w:space="0" w:color="auto"/>
        <w:left w:val="none" w:sz="0" w:space="0" w:color="auto"/>
        <w:bottom w:val="none" w:sz="0" w:space="0" w:color="auto"/>
        <w:right w:val="none" w:sz="0" w:space="0" w:color="auto"/>
      </w:divBdr>
    </w:div>
    <w:div w:id="1437140875">
      <w:bodyDiv w:val="1"/>
      <w:marLeft w:val="0"/>
      <w:marRight w:val="0"/>
      <w:marTop w:val="0"/>
      <w:marBottom w:val="0"/>
      <w:divBdr>
        <w:top w:val="none" w:sz="0" w:space="0" w:color="auto"/>
        <w:left w:val="none" w:sz="0" w:space="0" w:color="auto"/>
        <w:bottom w:val="none" w:sz="0" w:space="0" w:color="auto"/>
        <w:right w:val="none" w:sz="0" w:space="0" w:color="auto"/>
      </w:divBdr>
    </w:div>
    <w:div w:id="1538740716">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BRZPfdiTD8SpnuapKQzSMHAYOmYRnX14yKdeMQUry0HMc?e=0GbVK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FFFF00"/>
      </a:dk1>
      <a:lt1>
        <a:sysClr val="window" lastClr="000000"/>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ABB4D-A736-467D-A678-31129314D7F3}">
  <ds:schemaRefs>
    <ds:schemaRef ds:uri="http://schemas.openxmlformats.org/officeDocument/2006/bibliography"/>
  </ds:schemaRefs>
</ds:datastoreItem>
</file>

<file path=customXml/itemProps2.xml><?xml version="1.0" encoding="utf-8"?>
<ds:datastoreItem xmlns:ds="http://schemas.openxmlformats.org/officeDocument/2006/customXml" ds:itemID="{17175F2F-A059-4B00-806A-BFE4BBF8B2CE}">
  <ds:schemaRef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d86cf8cb-44df-489a-9273-71499fc921fa"/>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45131D7-8E4E-4EF0-A095-16F92887731F}"/>
</file>

<file path=customXml/itemProps4.xml><?xml version="1.0" encoding="utf-8"?>
<ds:datastoreItem xmlns:ds="http://schemas.openxmlformats.org/officeDocument/2006/customXml" ds:itemID="{1AB9265D-984A-496E-82FF-F5C0185BF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9173</Characters>
  <Application>Microsoft Office Word</Application>
  <DocSecurity>8</DocSecurity>
  <Lines>203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Links>
    <vt:vector size="6" baseType="variant">
      <vt:variant>
        <vt:i4>6750279</vt:i4>
      </vt:variant>
      <vt:variant>
        <vt:i4>0</vt:i4>
      </vt:variant>
      <vt:variant>
        <vt:i4>0</vt:i4>
      </vt:variant>
      <vt:variant>
        <vt:i4>5</vt:i4>
      </vt:variant>
      <vt:variant>
        <vt:lpwstr>mailto:hilu219@guidedogs.org.uk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Katy Poet</cp:lastModifiedBy>
  <cp:revision>3</cp:revision>
  <dcterms:created xsi:type="dcterms:W3CDTF">2026-05-06T13:35:00Z</dcterms:created>
  <dcterms:modified xsi:type="dcterms:W3CDTF">2026-05-06T13:35:00Z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ies>
</file>