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E4914" w14:textId="08FAEC30" w:rsidR="00A205AA" w:rsidRPr="00BB79FA" w:rsidRDefault="00692DF8" w:rsidP="00BB79FA">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792D3D61" w14:textId="4DA9E066" w:rsidR="00692DF8" w:rsidRDefault="00692DF8" w:rsidP="5BC7DFE2">
      <w:pPr>
        <w:spacing w:after="120" w:line="276" w:lineRule="auto"/>
      </w:pPr>
      <w:r>
        <w:t>Job Title:</w:t>
      </w:r>
      <w:r w:rsidR="2EDF15DC">
        <w:t xml:space="preserve"> Head of </w:t>
      </w:r>
      <w:r w:rsidR="00F543F8">
        <w:t>Property and</w:t>
      </w:r>
      <w:r w:rsidR="002E7810">
        <w:t xml:space="preserve"> </w:t>
      </w:r>
      <w:r w:rsidR="2EDF15DC">
        <w:t>Workplace Services</w:t>
      </w:r>
    </w:p>
    <w:p w14:paraId="5C1A80EA" w14:textId="0912878B" w:rsidR="00692DF8" w:rsidRPr="00692DF8" w:rsidRDefault="00692DF8" w:rsidP="00EC647C">
      <w:pPr>
        <w:spacing w:after="120" w:line="276" w:lineRule="auto"/>
      </w:pPr>
      <w:r w:rsidRPr="00692DF8">
        <w:t>Directorate:</w:t>
      </w:r>
      <w:r>
        <w:t xml:space="preserve"> </w:t>
      </w:r>
      <w:r w:rsidR="002E7810">
        <w:t>Finance and Business Services</w:t>
      </w:r>
    </w:p>
    <w:p w14:paraId="7FD06C6B" w14:textId="27FD67D6" w:rsidR="00692DF8" w:rsidRPr="00692DF8" w:rsidRDefault="00692DF8" w:rsidP="00EC647C">
      <w:pPr>
        <w:spacing w:after="120" w:line="276" w:lineRule="auto"/>
      </w:pPr>
      <w:r>
        <w:t xml:space="preserve">Reports To: </w:t>
      </w:r>
      <w:r w:rsidR="00AE1C05">
        <w:t>C</w:t>
      </w:r>
      <w:r w:rsidR="619EAAC7">
        <w:t>hief Financial Officer</w:t>
      </w:r>
    </w:p>
    <w:p w14:paraId="79DC35C9" w14:textId="7DB20E28" w:rsidR="00692DF8" w:rsidRDefault="00692DF8" w:rsidP="00EC647C">
      <w:pPr>
        <w:spacing w:after="120" w:line="276" w:lineRule="auto"/>
      </w:pPr>
      <w:r w:rsidRPr="00692DF8">
        <w:t xml:space="preserve">Matrix Reporting To: </w:t>
      </w:r>
      <w:r w:rsidR="00151811">
        <w:t>None</w:t>
      </w:r>
    </w:p>
    <w:p w14:paraId="75DC92FD" w14:textId="2C304FE3" w:rsidR="00F567F9" w:rsidRPr="00692DF8" w:rsidRDefault="00F567F9" w:rsidP="00EC647C">
      <w:pPr>
        <w:spacing w:after="120" w:line="276" w:lineRule="auto"/>
      </w:pPr>
      <w:r>
        <w:t>Work Location: Remote (nominated office)</w:t>
      </w:r>
    </w:p>
    <w:p w14:paraId="10085609" w14:textId="677B3412" w:rsidR="00692DF8" w:rsidRPr="003073C9" w:rsidRDefault="00692DF8" w:rsidP="00EC647C">
      <w:pPr>
        <w:spacing w:after="120" w:line="276" w:lineRule="auto"/>
        <w:rPr>
          <w:i/>
          <w:iCs/>
          <w:color w:val="FF0000"/>
        </w:rPr>
      </w:pPr>
      <w:r w:rsidRPr="00692DF8">
        <w:t>Disclosure Check Level:</w:t>
      </w:r>
      <w:r w:rsidR="00007075">
        <w:t xml:space="preserve"> </w:t>
      </w:r>
      <w:r w:rsidR="00DC5C28">
        <w:t>None</w:t>
      </w:r>
      <w:r w:rsidR="003073C9" w:rsidRPr="00555121">
        <w:rPr>
          <w:i/>
          <w:iCs/>
          <w:color w:val="000000" w:themeColor="text1"/>
        </w:rPr>
        <w:t xml:space="preserve"> </w:t>
      </w:r>
    </w:p>
    <w:p w14:paraId="5BEF3EFD" w14:textId="54E19B84" w:rsidR="00692DF8" w:rsidRPr="00692DF8" w:rsidRDefault="00692DF8" w:rsidP="00EC647C">
      <w:pPr>
        <w:spacing w:after="120" w:line="276" w:lineRule="auto"/>
      </w:pPr>
      <w:r w:rsidRPr="00692DF8">
        <w:t>Date created/last reviewed:</w:t>
      </w:r>
      <w:r>
        <w:t xml:space="preserve"> </w:t>
      </w:r>
      <w:r w:rsidR="00325B7A">
        <w:t>April</w:t>
      </w:r>
      <w:r w:rsidR="00F543F8">
        <w:t xml:space="preserve"> 2026</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257F8AAE" w14:textId="28F80769" w:rsidR="00A57D3A" w:rsidRDefault="00A57D3A" w:rsidP="003F2409"/>
    <w:p w14:paraId="60564285" w14:textId="77777777" w:rsidR="002931A8" w:rsidRDefault="00DC5C28" w:rsidP="00555121">
      <w:pPr>
        <w:rPr>
          <w:color w:val="000000" w:themeColor="text1"/>
        </w:rPr>
      </w:pPr>
      <w:r w:rsidRPr="1B405925">
        <w:rPr>
          <w:color w:val="000000" w:themeColor="text1"/>
        </w:rPr>
        <w:t xml:space="preserve">The </w:t>
      </w:r>
      <w:r w:rsidR="53562D6C" w:rsidRPr="1B405925">
        <w:rPr>
          <w:color w:val="000000" w:themeColor="text1"/>
        </w:rPr>
        <w:t>Head</w:t>
      </w:r>
      <w:r w:rsidRPr="1B405925">
        <w:rPr>
          <w:color w:val="000000" w:themeColor="text1"/>
        </w:rPr>
        <w:t xml:space="preserve"> of Property &amp; Workplace</w:t>
      </w:r>
      <w:r w:rsidR="001E5254">
        <w:rPr>
          <w:color w:val="000000" w:themeColor="text1"/>
        </w:rPr>
        <w:t xml:space="preserve"> Services</w:t>
      </w:r>
      <w:r w:rsidRPr="1B405925">
        <w:rPr>
          <w:color w:val="000000" w:themeColor="text1"/>
        </w:rPr>
        <w:t xml:space="preserve"> helps people with sight loss to live the life they choose by </w:t>
      </w:r>
      <w:r w:rsidR="002931A8" w:rsidRPr="002931A8">
        <w:rPr>
          <w:color w:val="000000" w:themeColor="text1"/>
        </w:rPr>
        <w:t xml:space="preserve">and is responsible for the strategic and operational leadership of the organisation's property portfolio, ensuring safe, compliant, financially sustainable and fit-for-purpose premises. </w:t>
      </w:r>
    </w:p>
    <w:p w14:paraId="69522E53" w14:textId="77777777" w:rsidR="002931A8" w:rsidRDefault="002931A8" w:rsidP="00555121">
      <w:pPr>
        <w:rPr>
          <w:color w:val="000000" w:themeColor="text1"/>
        </w:rPr>
      </w:pPr>
      <w:r w:rsidRPr="002931A8">
        <w:rPr>
          <w:color w:val="000000" w:themeColor="text1"/>
        </w:rPr>
        <w:t xml:space="preserve">The role will lead the development of a clear property strategy and oversee the management of the estate, including lease events, compliance, planned maintenance, facilities management, supplier performance and property communications. </w:t>
      </w:r>
    </w:p>
    <w:p w14:paraId="2F59C63C" w14:textId="6842E4D8" w:rsidR="00A57D3A" w:rsidRPr="00555121" w:rsidRDefault="002931A8" w:rsidP="00555121">
      <w:r w:rsidRPr="002931A8">
        <w:rPr>
          <w:color w:val="000000" w:themeColor="text1"/>
        </w:rPr>
        <w:t>The postholder will work closely with Senior Leaders and Trustees to provide clear advice and ensure property decisions support organisational priorities and value for money.</w:t>
      </w:r>
    </w:p>
    <w:p w14:paraId="27D2F266" w14:textId="14505168" w:rsidR="005D0CE6" w:rsidRPr="00090B40" w:rsidRDefault="00692DF8" w:rsidP="00090B40">
      <w:pPr>
        <w:pStyle w:val="Heading2"/>
        <w:rPr>
          <w:color w:val="00165C" w:themeColor="text2"/>
        </w:rPr>
      </w:pPr>
      <w:r w:rsidRPr="00080001">
        <w:rPr>
          <w:color w:val="00165C" w:themeColor="text2"/>
        </w:rPr>
        <w:t>Key Responsibilities</w:t>
      </w:r>
    </w:p>
    <w:p w14:paraId="2A633154" w14:textId="015CF3EA" w:rsidR="005D0CE6" w:rsidRDefault="005313F7" w:rsidP="005313F7">
      <w:pPr>
        <w:pStyle w:val="ListParagraph"/>
        <w:numPr>
          <w:ilvl w:val="0"/>
          <w:numId w:val="20"/>
        </w:numPr>
      </w:pPr>
      <w:r>
        <w:t>Strategic Direction</w:t>
      </w:r>
    </w:p>
    <w:p w14:paraId="3D409799" w14:textId="77777777" w:rsidR="00BC49C6" w:rsidRDefault="00BC49C6" w:rsidP="00474DAF">
      <w:pPr>
        <w:pStyle w:val="ListParagraph"/>
        <w:numPr>
          <w:ilvl w:val="1"/>
          <w:numId w:val="20"/>
        </w:numPr>
      </w:pPr>
      <w:r w:rsidRPr="00BC49C6">
        <w:t xml:space="preserve">Develop and implement a Property Strategy to satisfy the long-term requirements </w:t>
      </w:r>
      <w:r>
        <w:t xml:space="preserve">of </w:t>
      </w:r>
      <w:r w:rsidRPr="00BC49C6">
        <w:t>the organisation.</w:t>
      </w:r>
    </w:p>
    <w:p w14:paraId="2A460577" w14:textId="23638DB8" w:rsidR="00F0092C" w:rsidRDefault="008E7AA8" w:rsidP="00474DAF">
      <w:pPr>
        <w:pStyle w:val="ListParagraph"/>
        <w:numPr>
          <w:ilvl w:val="1"/>
          <w:numId w:val="20"/>
        </w:numPr>
      </w:pPr>
      <w:r>
        <w:t xml:space="preserve">Manage </w:t>
      </w:r>
      <w:r w:rsidR="004A6C2D">
        <w:t xml:space="preserve">the estate </w:t>
      </w:r>
      <w:r w:rsidR="003E1203">
        <w:t xml:space="preserve">effectively to </w:t>
      </w:r>
      <w:r w:rsidR="00FA77A7">
        <w:t xml:space="preserve">improve utilisation and </w:t>
      </w:r>
      <w:r w:rsidR="003E1203">
        <w:t>minimise the total cost of ownership.</w:t>
      </w:r>
    </w:p>
    <w:p w14:paraId="6BBFFF93" w14:textId="437974B9" w:rsidR="003E1203" w:rsidRDefault="00142D93" w:rsidP="00474DAF">
      <w:pPr>
        <w:pStyle w:val="ListParagraph"/>
        <w:numPr>
          <w:ilvl w:val="1"/>
          <w:numId w:val="20"/>
        </w:numPr>
      </w:pPr>
      <w:r>
        <w:t>Develop and implement an E</w:t>
      </w:r>
      <w:r w:rsidR="00B204D0">
        <w:t>nvironmental, Social and Governance</w:t>
      </w:r>
      <w:r w:rsidR="00077A9B">
        <w:t xml:space="preserve"> (ESG)</w:t>
      </w:r>
      <w:r w:rsidR="00B204D0">
        <w:t xml:space="preserve"> strategy</w:t>
      </w:r>
      <w:r w:rsidR="00E05075">
        <w:t xml:space="preserve"> what underpins the charitable objectives.</w:t>
      </w:r>
    </w:p>
    <w:p w14:paraId="44A6B251" w14:textId="77777777" w:rsidR="00597F88" w:rsidRDefault="00597F88" w:rsidP="007453BC">
      <w:pPr>
        <w:pStyle w:val="ListParagraph"/>
        <w:ind w:left="1080"/>
      </w:pPr>
    </w:p>
    <w:p w14:paraId="59900580" w14:textId="5032F3B9" w:rsidR="005D0CE6" w:rsidRDefault="00F822AD" w:rsidP="00F822AD">
      <w:pPr>
        <w:pStyle w:val="ListParagraph"/>
        <w:numPr>
          <w:ilvl w:val="0"/>
          <w:numId w:val="20"/>
        </w:numPr>
        <w:spacing w:after="120" w:line="276" w:lineRule="auto"/>
        <w:rPr>
          <w:color w:val="000000" w:themeColor="text1"/>
        </w:rPr>
      </w:pPr>
      <w:r>
        <w:rPr>
          <w:color w:val="000000" w:themeColor="text1"/>
        </w:rPr>
        <w:t>Leadership</w:t>
      </w:r>
    </w:p>
    <w:p w14:paraId="06723425" w14:textId="24370DFF" w:rsidR="00151811" w:rsidRDefault="00151811" w:rsidP="00F822AD">
      <w:pPr>
        <w:pStyle w:val="ListParagraph"/>
        <w:numPr>
          <w:ilvl w:val="1"/>
          <w:numId w:val="20"/>
        </w:numPr>
        <w:spacing w:after="120" w:line="276" w:lineRule="auto"/>
        <w:rPr>
          <w:color w:val="000000" w:themeColor="text1"/>
        </w:rPr>
      </w:pPr>
      <w:r>
        <w:rPr>
          <w:color w:val="000000" w:themeColor="text1"/>
        </w:rPr>
        <w:t xml:space="preserve">Lead the team </w:t>
      </w:r>
      <w:r w:rsidR="00823316">
        <w:rPr>
          <w:color w:val="000000" w:themeColor="text1"/>
        </w:rPr>
        <w:t>in the</w:t>
      </w:r>
      <w:r w:rsidR="000106F8">
        <w:rPr>
          <w:color w:val="000000" w:themeColor="text1"/>
        </w:rPr>
        <w:t xml:space="preserve"> delivery of strategic and operational</w:t>
      </w:r>
      <w:r w:rsidR="004A6549">
        <w:rPr>
          <w:color w:val="000000" w:themeColor="text1"/>
        </w:rPr>
        <w:t xml:space="preserve"> plans.</w:t>
      </w:r>
    </w:p>
    <w:p w14:paraId="5FC0FEA5" w14:textId="606D1A5D" w:rsidR="00F822AD" w:rsidRDefault="00971E14" w:rsidP="00F822AD">
      <w:pPr>
        <w:pStyle w:val="ListParagraph"/>
        <w:numPr>
          <w:ilvl w:val="1"/>
          <w:numId w:val="20"/>
        </w:numPr>
        <w:spacing w:after="120" w:line="276" w:lineRule="auto"/>
        <w:rPr>
          <w:color w:val="000000" w:themeColor="text1"/>
        </w:rPr>
      </w:pPr>
      <w:r>
        <w:rPr>
          <w:color w:val="000000" w:themeColor="text1"/>
        </w:rPr>
        <w:lastRenderedPageBreak/>
        <w:t>Contribute as a senior leader</w:t>
      </w:r>
      <w:r w:rsidR="009F32EF">
        <w:rPr>
          <w:color w:val="000000" w:themeColor="text1"/>
        </w:rPr>
        <w:t xml:space="preserve"> ensuring productive collaboration</w:t>
      </w:r>
      <w:r w:rsidR="00120138">
        <w:rPr>
          <w:color w:val="000000" w:themeColor="text1"/>
        </w:rPr>
        <w:t xml:space="preserve"> to meet the needs of the organisation</w:t>
      </w:r>
      <w:r w:rsidR="00C71706">
        <w:rPr>
          <w:color w:val="000000" w:themeColor="text1"/>
        </w:rPr>
        <w:t>.</w:t>
      </w:r>
    </w:p>
    <w:p w14:paraId="1FCC1C6C" w14:textId="3EE4A568" w:rsidR="00F822AD" w:rsidRDefault="00F822AD" w:rsidP="00F822AD">
      <w:pPr>
        <w:pStyle w:val="ListParagraph"/>
        <w:numPr>
          <w:ilvl w:val="1"/>
          <w:numId w:val="20"/>
        </w:numPr>
        <w:spacing w:after="120" w:line="276" w:lineRule="auto"/>
        <w:rPr>
          <w:color w:val="000000" w:themeColor="text1"/>
        </w:rPr>
      </w:pPr>
      <w:r>
        <w:rPr>
          <w:color w:val="000000" w:themeColor="text1"/>
        </w:rPr>
        <w:t>Mentor the team to develop a high performing team that is responsive to the needs of the organisation.</w:t>
      </w:r>
    </w:p>
    <w:p w14:paraId="57157799" w14:textId="77777777" w:rsidR="009B6AA8" w:rsidRDefault="00F822AD" w:rsidP="009B6AA8">
      <w:pPr>
        <w:pStyle w:val="ListParagraph"/>
        <w:numPr>
          <w:ilvl w:val="1"/>
          <w:numId w:val="20"/>
        </w:numPr>
        <w:spacing w:after="120" w:line="276" w:lineRule="auto"/>
        <w:rPr>
          <w:color w:val="000000" w:themeColor="text1"/>
        </w:rPr>
      </w:pPr>
      <w:r>
        <w:rPr>
          <w:color w:val="000000" w:themeColor="text1"/>
        </w:rPr>
        <w:t>Provide training and development opportunities for the team to enhance their skills and capabilities.</w:t>
      </w:r>
    </w:p>
    <w:p w14:paraId="6D21E46C" w14:textId="7B85CCF9" w:rsidR="00E667D1" w:rsidRDefault="00F822AD" w:rsidP="009B6AA8">
      <w:pPr>
        <w:pStyle w:val="ListParagraph"/>
        <w:numPr>
          <w:ilvl w:val="1"/>
          <w:numId w:val="20"/>
        </w:numPr>
        <w:spacing w:after="120" w:line="276" w:lineRule="auto"/>
        <w:rPr>
          <w:color w:val="000000" w:themeColor="text1"/>
        </w:rPr>
      </w:pPr>
      <w:r w:rsidRPr="009B6AA8">
        <w:rPr>
          <w:color w:val="000000" w:themeColor="text1"/>
        </w:rPr>
        <w:t>Establish balanced scorecard measures to monitor the performance of the organisation and the team.</w:t>
      </w:r>
    </w:p>
    <w:p w14:paraId="49744230" w14:textId="77777777" w:rsidR="00D9467F" w:rsidRPr="009B6AA8" w:rsidRDefault="00D9467F" w:rsidP="00D9467F">
      <w:pPr>
        <w:pStyle w:val="ListParagraph"/>
        <w:spacing w:after="120" w:line="276" w:lineRule="auto"/>
        <w:ind w:left="1080"/>
        <w:rPr>
          <w:color w:val="000000" w:themeColor="text1"/>
        </w:rPr>
      </w:pPr>
    </w:p>
    <w:p w14:paraId="6EA0C029" w14:textId="77777777" w:rsidR="009F0FC0" w:rsidRDefault="00D9467F" w:rsidP="009F0FC0">
      <w:pPr>
        <w:pStyle w:val="ListParagraph"/>
        <w:numPr>
          <w:ilvl w:val="0"/>
          <w:numId w:val="20"/>
        </w:numPr>
      </w:pPr>
      <w:r>
        <w:t>Governance and Trustee Reporting</w:t>
      </w:r>
    </w:p>
    <w:p w14:paraId="04C6096E" w14:textId="77777777" w:rsidR="009F0FC0" w:rsidRPr="009F0FC0" w:rsidRDefault="009F0FC0" w:rsidP="009F0FC0">
      <w:pPr>
        <w:pStyle w:val="ListParagraph"/>
        <w:numPr>
          <w:ilvl w:val="0"/>
          <w:numId w:val="23"/>
        </w:numPr>
        <w:ind w:left="1134" w:hanging="425"/>
      </w:pPr>
      <w:r w:rsidRPr="009F0FC0">
        <w:rPr>
          <w:color w:val="000000"/>
          <w:sz w:val="27"/>
          <w:szCs w:val="27"/>
        </w:rPr>
        <w:t>Prepare papers and recommendations for Executive and Trustees.</w:t>
      </w:r>
    </w:p>
    <w:p w14:paraId="3D8A11CB" w14:textId="5AD05126" w:rsidR="009F0FC0" w:rsidRPr="009F0FC0" w:rsidRDefault="009F0FC0" w:rsidP="009F0FC0">
      <w:pPr>
        <w:pStyle w:val="ListParagraph"/>
        <w:numPr>
          <w:ilvl w:val="0"/>
          <w:numId w:val="23"/>
        </w:numPr>
        <w:ind w:left="1134" w:hanging="425"/>
      </w:pPr>
      <w:r w:rsidRPr="009F0FC0">
        <w:rPr>
          <w:color w:val="000000"/>
          <w:sz w:val="27"/>
          <w:szCs w:val="27"/>
        </w:rPr>
        <w:t>Translate technical issues into clear decisions for Executive and Trustee approval.</w:t>
      </w:r>
    </w:p>
    <w:p w14:paraId="1AF14ADD" w14:textId="77777777" w:rsidR="00D9467F" w:rsidRDefault="00D9467F" w:rsidP="00D9467F">
      <w:pPr>
        <w:pStyle w:val="ListParagraph"/>
        <w:ind w:left="360"/>
      </w:pPr>
    </w:p>
    <w:p w14:paraId="54EF48CF" w14:textId="0C1C05BB" w:rsidR="002E3D87" w:rsidRDefault="002E3D87" w:rsidP="002E3D87">
      <w:pPr>
        <w:pStyle w:val="ListParagraph"/>
        <w:numPr>
          <w:ilvl w:val="0"/>
          <w:numId w:val="20"/>
        </w:numPr>
      </w:pPr>
      <w:r>
        <w:t>Property Development</w:t>
      </w:r>
    </w:p>
    <w:p w14:paraId="25A0E5D5" w14:textId="48B322B0" w:rsidR="002E3D87" w:rsidRDefault="0057402E" w:rsidP="00B61407">
      <w:pPr>
        <w:pStyle w:val="ListParagraph"/>
        <w:numPr>
          <w:ilvl w:val="1"/>
          <w:numId w:val="20"/>
        </w:numPr>
      </w:pPr>
      <w:r>
        <w:t>Define with Procurement and Legal appropriate contract</w:t>
      </w:r>
      <w:r w:rsidR="0064622F">
        <w:t>ual</w:t>
      </w:r>
      <w:r w:rsidR="00833AA2">
        <w:t xml:space="preserve"> arrangements </w:t>
      </w:r>
      <w:r w:rsidR="0064622F">
        <w:t xml:space="preserve">to manage property development </w:t>
      </w:r>
      <w:r w:rsidR="00833AA2">
        <w:t>that meet the needs of the organisation and minimise risk.</w:t>
      </w:r>
    </w:p>
    <w:p w14:paraId="28BF51B5" w14:textId="765B4245" w:rsidR="000D4A81" w:rsidRDefault="00C86C51" w:rsidP="00C86C51">
      <w:pPr>
        <w:pStyle w:val="ListParagraph"/>
        <w:numPr>
          <w:ilvl w:val="1"/>
          <w:numId w:val="20"/>
        </w:numPr>
      </w:pPr>
      <w:r>
        <w:t>Supervise the development of an</w:t>
      </w:r>
      <w:r w:rsidR="000D4A81">
        <w:t xml:space="preserve"> appropriate asset management strategy and associated preventative maintenance regimes to minimise overall total cost of ownership.</w:t>
      </w:r>
    </w:p>
    <w:p w14:paraId="56632693" w14:textId="432E57CD" w:rsidR="00833AA2" w:rsidRDefault="0038390D" w:rsidP="00B61407">
      <w:pPr>
        <w:pStyle w:val="ListParagraph"/>
        <w:numPr>
          <w:ilvl w:val="1"/>
          <w:numId w:val="20"/>
        </w:numPr>
      </w:pPr>
      <w:r>
        <w:t xml:space="preserve">Sponsor </w:t>
      </w:r>
      <w:r w:rsidRPr="0038390D">
        <w:t>significant development projects ensuring resourced and governed to deliver to time, cost and quality.</w:t>
      </w:r>
    </w:p>
    <w:p w14:paraId="4C0574DF" w14:textId="16E216B2" w:rsidR="0033377E" w:rsidRDefault="0033377E" w:rsidP="00B61407">
      <w:pPr>
        <w:pStyle w:val="ListParagraph"/>
        <w:numPr>
          <w:ilvl w:val="1"/>
          <w:numId w:val="20"/>
        </w:numPr>
      </w:pPr>
      <w:r>
        <w:t xml:space="preserve">Ensure </w:t>
      </w:r>
      <w:r w:rsidR="00EC0B81">
        <w:t xml:space="preserve">ESG and compliance matters </w:t>
      </w:r>
      <w:r w:rsidR="0079451B">
        <w:t>are addressed “by design”</w:t>
      </w:r>
      <w:r w:rsidR="00EC0B81">
        <w:t xml:space="preserve"> in</w:t>
      </w:r>
      <w:r w:rsidR="00121D87">
        <w:t xml:space="preserve"> all projects.</w:t>
      </w:r>
    </w:p>
    <w:p w14:paraId="448F25BC" w14:textId="52049E8F" w:rsidR="0097301E" w:rsidRDefault="0097301E" w:rsidP="0097301E">
      <w:pPr>
        <w:pStyle w:val="ListParagraph"/>
        <w:numPr>
          <w:ilvl w:val="1"/>
          <w:numId w:val="20"/>
        </w:numPr>
      </w:pPr>
      <w:r>
        <w:t>Ensure all work is undertaken</w:t>
      </w:r>
      <w:r w:rsidR="00332157">
        <w:t xml:space="preserve"> in </w:t>
      </w:r>
      <w:r>
        <w:t>compliance with health and safety, fire safety, building regulations and environmental standards.</w:t>
      </w:r>
    </w:p>
    <w:p w14:paraId="3B4FFF31" w14:textId="77777777" w:rsidR="00FA0308" w:rsidRDefault="00FA0308" w:rsidP="007453BC">
      <w:pPr>
        <w:pStyle w:val="ListParagraph"/>
        <w:ind w:left="1080"/>
      </w:pPr>
    </w:p>
    <w:p w14:paraId="4857052A" w14:textId="21717D93" w:rsidR="00E23358" w:rsidRDefault="00E23358" w:rsidP="00E23358">
      <w:pPr>
        <w:pStyle w:val="ListParagraph"/>
        <w:numPr>
          <w:ilvl w:val="0"/>
          <w:numId w:val="20"/>
        </w:numPr>
      </w:pPr>
      <w:r>
        <w:t>Estates Management</w:t>
      </w:r>
    </w:p>
    <w:p w14:paraId="46079F19" w14:textId="1FDB82DD" w:rsidR="00E23358" w:rsidRDefault="008A6FFF" w:rsidP="00E23358">
      <w:pPr>
        <w:pStyle w:val="ListParagraph"/>
        <w:numPr>
          <w:ilvl w:val="1"/>
          <w:numId w:val="20"/>
        </w:numPr>
      </w:pPr>
      <w:r>
        <w:t>Negotiate the acquisition</w:t>
      </w:r>
      <w:r w:rsidR="008F3771">
        <w:t xml:space="preserve"> and</w:t>
      </w:r>
      <w:r w:rsidR="00E23358">
        <w:t xml:space="preserve"> dispos</w:t>
      </w:r>
      <w:r>
        <w:t>al</w:t>
      </w:r>
      <w:r w:rsidR="00E23358">
        <w:t xml:space="preserve"> </w:t>
      </w:r>
      <w:r w:rsidR="00A84267">
        <w:t xml:space="preserve">of </w:t>
      </w:r>
      <w:r w:rsidR="00E23358">
        <w:t xml:space="preserve">land and buildings in line with the agreed terms of the Property Strategy, the Charities Act 2011 and </w:t>
      </w:r>
      <w:r w:rsidR="003C1134">
        <w:t>Charity Commission guidelines</w:t>
      </w:r>
    </w:p>
    <w:p w14:paraId="6381C59E" w14:textId="045A9033" w:rsidR="007C2944" w:rsidRDefault="007C2944" w:rsidP="00E23358">
      <w:pPr>
        <w:pStyle w:val="ListParagraph"/>
        <w:numPr>
          <w:ilvl w:val="1"/>
          <w:numId w:val="20"/>
        </w:numPr>
      </w:pPr>
      <w:r>
        <w:t>Oversee the effective management of the estate, including monitoring market values and overall utilisation of the estate.</w:t>
      </w:r>
    </w:p>
    <w:p w14:paraId="5636C3E9" w14:textId="5D4125CD" w:rsidR="007C2944" w:rsidRDefault="00750D19" w:rsidP="00E23358">
      <w:pPr>
        <w:pStyle w:val="ListParagraph"/>
        <w:numPr>
          <w:ilvl w:val="1"/>
          <w:numId w:val="20"/>
        </w:numPr>
      </w:pPr>
      <w:r>
        <w:t xml:space="preserve">Ensure </w:t>
      </w:r>
      <w:r w:rsidR="00990E95">
        <w:t xml:space="preserve">land and building proposed changes are impact assessed </w:t>
      </w:r>
      <w:r w:rsidR="002004BC">
        <w:t>effectively and once agreed communicated effectively</w:t>
      </w:r>
      <w:r w:rsidR="007C2944">
        <w:t>.</w:t>
      </w:r>
    </w:p>
    <w:p w14:paraId="142853FF" w14:textId="4C97D369" w:rsidR="003C6FFC" w:rsidRDefault="003C6FFC" w:rsidP="00E23358">
      <w:pPr>
        <w:pStyle w:val="ListParagraph"/>
        <w:numPr>
          <w:ilvl w:val="1"/>
          <w:numId w:val="20"/>
        </w:numPr>
      </w:pPr>
      <w:r>
        <w:t>Ensure business contin</w:t>
      </w:r>
      <w:r w:rsidR="00956875">
        <w:t xml:space="preserve">uity plans are </w:t>
      </w:r>
      <w:r w:rsidR="00CB6B97">
        <w:t xml:space="preserve">sufficient to enable all operations to be relocated and </w:t>
      </w:r>
      <w:r w:rsidR="00E259F6">
        <w:t>continue from alternate buildings.</w:t>
      </w:r>
    </w:p>
    <w:p w14:paraId="589B214F" w14:textId="3A675EDC" w:rsidR="00E259F6" w:rsidRDefault="00E259F6" w:rsidP="00E23358">
      <w:pPr>
        <w:pStyle w:val="ListParagraph"/>
        <w:numPr>
          <w:ilvl w:val="1"/>
          <w:numId w:val="20"/>
        </w:numPr>
      </w:pPr>
      <w:r>
        <w:t>Monitor</w:t>
      </w:r>
      <w:r w:rsidR="009F29E2">
        <w:t xml:space="preserve"> landlord compliance with health and safety</w:t>
      </w:r>
      <w:r w:rsidR="000E7BDD">
        <w:t xml:space="preserve">, </w:t>
      </w:r>
      <w:r w:rsidR="00F51772">
        <w:t xml:space="preserve">fire safety, </w:t>
      </w:r>
      <w:r w:rsidR="000E7BDD">
        <w:t>building</w:t>
      </w:r>
      <w:r w:rsidR="00F51772">
        <w:t xml:space="preserve"> regulations</w:t>
      </w:r>
      <w:r w:rsidR="00187D44">
        <w:t xml:space="preserve"> and environmental standards.</w:t>
      </w:r>
    </w:p>
    <w:p w14:paraId="14522520" w14:textId="77777777" w:rsidR="007C2944" w:rsidRDefault="007C2944" w:rsidP="007C2944"/>
    <w:p w14:paraId="70022D8B" w14:textId="12652B71" w:rsidR="007C2944" w:rsidRDefault="007C2944" w:rsidP="007C2944">
      <w:pPr>
        <w:pStyle w:val="ListParagraph"/>
        <w:numPr>
          <w:ilvl w:val="0"/>
          <w:numId w:val="20"/>
        </w:numPr>
      </w:pPr>
      <w:r>
        <w:t>Facilities Management</w:t>
      </w:r>
    </w:p>
    <w:p w14:paraId="0E63191C" w14:textId="77777777" w:rsidR="00503E95" w:rsidRDefault="00503E95" w:rsidP="00503E95">
      <w:pPr>
        <w:pStyle w:val="ListParagraph"/>
        <w:numPr>
          <w:ilvl w:val="1"/>
          <w:numId w:val="20"/>
        </w:numPr>
      </w:pPr>
      <w:r>
        <w:t>Oversee the delivery of a cost effective, service-focused and legally compliant Facilities Management service.</w:t>
      </w:r>
    </w:p>
    <w:p w14:paraId="5C4D924F" w14:textId="7D77A846" w:rsidR="00E94DE6" w:rsidRDefault="00AF1545" w:rsidP="007C2944">
      <w:pPr>
        <w:pStyle w:val="ListParagraph"/>
        <w:numPr>
          <w:ilvl w:val="1"/>
          <w:numId w:val="20"/>
        </w:numPr>
      </w:pPr>
      <w:r>
        <w:lastRenderedPageBreak/>
        <w:t>Supervise</w:t>
      </w:r>
      <w:r w:rsidR="008A407E">
        <w:t xml:space="preserve"> Facilities Management </w:t>
      </w:r>
      <w:r w:rsidR="00E94DE6">
        <w:t>resourcing across sites ensuring adequate</w:t>
      </w:r>
      <w:r w:rsidR="007F04FB">
        <w:t>ly trained</w:t>
      </w:r>
      <w:r w:rsidR="00E94DE6">
        <w:t xml:space="preserve"> critical resources are available</w:t>
      </w:r>
      <w:r w:rsidR="0049598B">
        <w:t xml:space="preserve"> at all times</w:t>
      </w:r>
      <w:r w:rsidR="00E94DE6">
        <w:t>.</w:t>
      </w:r>
    </w:p>
    <w:p w14:paraId="5E465AAB" w14:textId="53C359B2" w:rsidR="00A27AC7" w:rsidRDefault="00A27AC7" w:rsidP="007C2944">
      <w:pPr>
        <w:pStyle w:val="ListParagraph"/>
        <w:numPr>
          <w:ilvl w:val="1"/>
          <w:numId w:val="20"/>
        </w:numPr>
      </w:pPr>
      <w:r w:rsidRPr="00A27AC7">
        <w:t>Work with H&amp;S to ensure that roles and responsibilities are clear across teams and appropriate plans, training and reporting is in place to monitor H&amp;S and business continuity compliance</w:t>
      </w:r>
      <w:r w:rsidR="006662F6">
        <w:t>.</w:t>
      </w:r>
    </w:p>
    <w:p w14:paraId="597BDC7B" w14:textId="5CF606E6" w:rsidR="00A1639A" w:rsidRDefault="00A1639A" w:rsidP="007C2944">
      <w:pPr>
        <w:pStyle w:val="ListParagraph"/>
        <w:numPr>
          <w:ilvl w:val="1"/>
          <w:numId w:val="20"/>
        </w:numPr>
      </w:pPr>
      <w:r w:rsidRPr="00A1639A">
        <w:t>Deliver value for money facilities management services harnessing an optimised mix of outsourced and insourced services.</w:t>
      </w:r>
    </w:p>
    <w:p w14:paraId="17F8173A" w14:textId="2DD3E6C7" w:rsidR="00782DC3" w:rsidRDefault="00782DC3" w:rsidP="00782DC3">
      <w:pPr>
        <w:pStyle w:val="ListParagraph"/>
        <w:numPr>
          <w:ilvl w:val="1"/>
          <w:numId w:val="20"/>
        </w:numPr>
      </w:pPr>
      <w:r>
        <w:t xml:space="preserve">Ensure ESG and compliance matters are addressed “by design” in all </w:t>
      </w:r>
      <w:r w:rsidR="00DD6781">
        <w:t>outsourced and insourced activities</w:t>
      </w:r>
      <w:r>
        <w:t>.</w:t>
      </w:r>
    </w:p>
    <w:p w14:paraId="46578534" w14:textId="77777777" w:rsidR="00141570" w:rsidRDefault="00141570" w:rsidP="00141570">
      <w:pPr>
        <w:pStyle w:val="ListParagraph"/>
        <w:ind w:left="1080"/>
      </w:pPr>
    </w:p>
    <w:p w14:paraId="4970DAE6" w14:textId="53FF3706" w:rsidR="00F45E3D" w:rsidRDefault="002F3768" w:rsidP="007453BC">
      <w:pPr>
        <w:pStyle w:val="ListParagraph"/>
        <w:numPr>
          <w:ilvl w:val="0"/>
          <w:numId w:val="21"/>
        </w:numPr>
        <w:ind w:left="426" w:hanging="426"/>
      </w:pPr>
      <w:r>
        <w:t>Sustainability</w:t>
      </w:r>
    </w:p>
    <w:p w14:paraId="46728223" w14:textId="77777777" w:rsidR="007A2AA1" w:rsidRDefault="006662F6" w:rsidP="002F3768">
      <w:pPr>
        <w:pStyle w:val="ListParagraph"/>
        <w:numPr>
          <w:ilvl w:val="1"/>
          <w:numId w:val="21"/>
        </w:numPr>
        <w:ind w:left="1134" w:hanging="425"/>
      </w:pPr>
      <w:r>
        <w:t>Implement</w:t>
      </w:r>
      <w:r w:rsidR="00F840F1">
        <w:t xml:space="preserve"> the</w:t>
      </w:r>
      <w:r w:rsidR="002F3768">
        <w:t xml:space="preserve"> ESG strategy</w:t>
      </w:r>
      <w:r w:rsidR="00E909A0">
        <w:t xml:space="preserve"> across the or</w:t>
      </w:r>
      <w:r w:rsidR="00F840F1">
        <w:t>g</w:t>
      </w:r>
      <w:r w:rsidR="00E909A0">
        <w:t>anisation</w:t>
      </w:r>
      <w:r w:rsidR="007A2AA1">
        <w:t>.</w:t>
      </w:r>
    </w:p>
    <w:p w14:paraId="5614CF1D" w14:textId="6ADDADD4" w:rsidR="002F3768" w:rsidRDefault="007A2AA1" w:rsidP="002F3768">
      <w:pPr>
        <w:pStyle w:val="ListParagraph"/>
        <w:numPr>
          <w:ilvl w:val="1"/>
          <w:numId w:val="21"/>
        </w:numPr>
        <w:ind w:left="1134" w:hanging="425"/>
      </w:pPr>
      <w:r>
        <w:t>B</w:t>
      </w:r>
      <w:r w:rsidR="00F840F1">
        <w:t xml:space="preserve">uild a sustainability team to support </w:t>
      </w:r>
      <w:r w:rsidR="00077A9B">
        <w:t>and embed</w:t>
      </w:r>
      <w:r>
        <w:t xml:space="preserve"> the ESG strategy</w:t>
      </w:r>
      <w:r w:rsidR="00077A9B">
        <w:t>.</w:t>
      </w:r>
    </w:p>
    <w:p w14:paraId="2DF526E8" w14:textId="3DF8F005" w:rsidR="00F840F1" w:rsidRDefault="006A1927" w:rsidP="002F3768">
      <w:pPr>
        <w:pStyle w:val="ListParagraph"/>
        <w:numPr>
          <w:ilvl w:val="1"/>
          <w:numId w:val="21"/>
        </w:numPr>
        <w:ind w:left="1134" w:hanging="425"/>
      </w:pPr>
      <w:r>
        <w:t>Ensure that sustainability and compliance matters are addressed “by design”</w:t>
      </w:r>
      <w:r w:rsidR="008D67A3">
        <w:t xml:space="preserve"> through</w:t>
      </w:r>
      <w:r w:rsidR="007117BE">
        <w:t xml:space="preserve"> new activities and projects.</w:t>
      </w:r>
    </w:p>
    <w:p w14:paraId="7AD0E5F2" w14:textId="51233176" w:rsidR="007117BE" w:rsidRDefault="007117BE" w:rsidP="002F3768">
      <w:pPr>
        <w:pStyle w:val="ListParagraph"/>
        <w:numPr>
          <w:ilvl w:val="1"/>
          <w:numId w:val="21"/>
        </w:numPr>
        <w:ind w:left="1134" w:hanging="425"/>
      </w:pPr>
      <w:r>
        <w:t xml:space="preserve">Establish a </w:t>
      </w:r>
      <w:r w:rsidR="00765C83">
        <w:t>rolling plan to meet ESOS and other environmental targets</w:t>
      </w:r>
      <w:r w:rsidR="001373FF">
        <w:t>.</w:t>
      </w:r>
    </w:p>
    <w:p w14:paraId="15DE2D57" w14:textId="77777777" w:rsidR="001373FF" w:rsidRDefault="001373FF" w:rsidP="007453BC">
      <w:pPr>
        <w:pStyle w:val="ListParagraph"/>
        <w:ind w:left="1134"/>
      </w:pPr>
    </w:p>
    <w:p w14:paraId="5A9DC64F" w14:textId="717874A3" w:rsidR="00062AFD" w:rsidRDefault="00062AFD" w:rsidP="00062AFD">
      <w:pPr>
        <w:pStyle w:val="ListParagraph"/>
        <w:ind w:left="360"/>
      </w:pPr>
    </w:p>
    <w:p w14:paraId="4CC531E3" w14:textId="3F014D04" w:rsidR="00062AFD" w:rsidRDefault="00062AFD" w:rsidP="00062AFD">
      <w:pPr>
        <w:pStyle w:val="ListParagraph"/>
        <w:numPr>
          <w:ilvl w:val="0"/>
          <w:numId w:val="20"/>
        </w:numPr>
      </w:pPr>
      <w:r>
        <w:t>Budget and Financial Management</w:t>
      </w:r>
    </w:p>
    <w:p w14:paraId="2295B3E6" w14:textId="08B5AB0E" w:rsidR="00EE5B10" w:rsidRDefault="00AB223C" w:rsidP="00062AFD">
      <w:pPr>
        <w:pStyle w:val="ListParagraph"/>
        <w:numPr>
          <w:ilvl w:val="1"/>
          <w:numId w:val="20"/>
        </w:numPr>
      </w:pPr>
      <w:r>
        <w:t xml:space="preserve">Establish cost to serve targets </w:t>
      </w:r>
      <w:r w:rsidR="00D762AF">
        <w:t xml:space="preserve">for each site </w:t>
      </w:r>
      <w:r>
        <w:t>in conjunction with Finance</w:t>
      </w:r>
      <w:r w:rsidR="00255978">
        <w:t xml:space="preserve"> to drive</w:t>
      </w:r>
      <w:r w:rsidR="0097679E">
        <w:t xml:space="preserve"> financial plans</w:t>
      </w:r>
      <w:r w:rsidR="003E7A70">
        <w:t>.</w:t>
      </w:r>
    </w:p>
    <w:p w14:paraId="4F2375A0" w14:textId="77777777" w:rsidR="00CB5D4F" w:rsidRDefault="000E43A3" w:rsidP="00EE5B10">
      <w:pPr>
        <w:pStyle w:val="ListParagraph"/>
        <w:numPr>
          <w:ilvl w:val="1"/>
          <w:numId w:val="20"/>
        </w:numPr>
      </w:pPr>
      <w:r>
        <w:t>Ensure all activities are managed within approved budgets</w:t>
      </w:r>
      <w:r w:rsidR="00CB5D4F">
        <w:t>.</w:t>
      </w:r>
    </w:p>
    <w:p w14:paraId="02816F6A" w14:textId="77777777" w:rsidR="00F6298A" w:rsidRDefault="00F6298A" w:rsidP="00EE5B10">
      <w:pPr>
        <w:pStyle w:val="ListParagraph"/>
        <w:numPr>
          <w:ilvl w:val="1"/>
          <w:numId w:val="20"/>
        </w:numPr>
      </w:pPr>
      <w:r>
        <w:t>Identify and implement action plans to mitigate any expected budget overruns.</w:t>
      </w:r>
    </w:p>
    <w:p w14:paraId="3928C8B2" w14:textId="701F7968" w:rsidR="00EE5B10" w:rsidRDefault="00EE5B10" w:rsidP="00EE5B10">
      <w:pPr>
        <w:pStyle w:val="ListParagraph"/>
        <w:numPr>
          <w:ilvl w:val="1"/>
          <w:numId w:val="20"/>
        </w:numPr>
      </w:pPr>
      <w:r>
        <w:t>Establish an efficiency programme to remove 5% from the cost base annually offsetting inflation.</w:t>
      </w:r>
    </w:p>
    <w:p w14:paraId="5FEB9605" w14:textId="55A19DF8" w:rsidR="00692DF8" w:rsidRPr="00080001" w:rsidRDefault="00AB223C" w:rsidP="00080001">
      <w:pPr>
        <w:pStyle w:val="Heading2"/>
        <w:rPr>
          <w:color w:val="00165C" w:themeColor="text2"/>
        </w:rPr>
      </w:pPr>
      <w:r>
        <w:t xml:space="preserve"> </w:t>
      </w:r>
      <w:r w:rsidR="00692DF8"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343605E4" w:rsidR="00692DF8" w:rsidRPr="00080001" w:rsidRDefault="00692DF8" w:rsidP="008A2217">
      <w:r w:rsidRPr="00080001">
        <w:t>Number of Direct Reports:</w:t>
      </w:r>
      <w:r w:rsidR="00D61D23">
        <w:t xml:space="preserve"> </w:t>
      </w:r>
      <w:r w:rsidR="006971E9">
        <w:t>4</w:t>
      </w:r>
    </w:p>
    <w:p w14:paraId="247E8051" w14:textId="178CCAA8" w:rsidR="00692DF8" w:rsidRPr="00080001" w:rsidRDefault="00692DF8" w:rsidP="008A2217">
      <w:r w:rsidRPr="00080001">
        <w:t>Number of Indirect Reports:</w:t>
      </w:r>
      <w:r w:rsidR="00D61D23">
        <w:t xml:space="preserve"> </w:t>
      </w:r>
      <w:r w:rsidR="006971E9">
        <w:t>35</w:t>
      </w:r>
    </w:p>
    <w:p w14:paraId="240D5D6C" w14:textId="4F705C55" w:rsidR="00692DF8" w:rsidRPr="00080001" w:rsidRDefault="00692DF8" w:rsidP="008A2217">
      <w:r w:rsidRPr="00080001">
        <w:t>Number of Volunteers Supervised:</w:t>
      </w:r>
      <w:r w:rsidR="00D61D23">
        <w:t xml:space="preserve"> As required.</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5C4ACBFC" w:rsidR="00692DF8" w:rsidRPr="00080001" w:rsidRDefault="00692DF8" w:rsidP="008A2217">
      <w:bookmarkStart w:id="0" w:name="_Hlk167188574"/>
      <w:r w:rsidRPr="00080001">
        <w:t>Annual Income Accountability:</w:t>
      </w:r>
      <w:r w:rsidR="00D61D23">
        <w:t xml:space="preserve"> None</w:t>
      </w:r>
    </w:p>
    <w:p w14:paraId="5C49C9B8" w14:textId="3C4DC135" w:rsidR="00692DF8" w:rsidRPr="00080001" w:rsidRDefault="00692DF8" w:rsidP="008A2217">
      <w:r w:rsidRPr="00080001">
        <w:t>Assets Managed:</w:t>
      </w:r>
      <w:r w:rsidR="00D61D23">
        <w:t xml:space="preserve"> 28 properties</w:t>
      </w:r>
    </w:p>
    <w:p w14:paraId="4853412F" w14:textId="466CB047" w:rsidR="004B0D8A" w:rsidRPr="00080001" w:rsidRDefault="00692DF8" w:rsidP="008A2217">
      <w:r w:rsidRPr="00080001">
        <w:t>Budget Accountability:</w:t>
      </w:r>
      <w:r w:rsidR="00D61D23">
        <w:t xml:space="preserve"> </w:t>
      </w:r>
      <w:r w:rsidR="004B0D8A">
        <w:t>capex £20m, operating expenditure £10m.</w:t>
      </w:r>
    </w:p>
    <w:p w14:paraId="15CC823F" w14:textId="77777777" w:rsidR="00692DF8" w:rsidRPr="00EC5F40" w:rsidRDefault="00692DF8" w:rsidP="00EC5F40">
      <w:pPr>
        <w:pStyle w:val="Heading1"/>
        <w:shd w:val="clear" w:color="auto" w:fill="8FD8FF" w:themeFill="accent1"/>
        <w:rPr>
          <w:color w:val="00165C" w:themeColor="text2"/>
        </w:rPr>
      </w:pPr>
      <w:bookmarkStart w:id="1" w:name="_Hlk34230889"/>
      <w:bookmarkEnd w:id="0"/>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lastRenderedPageBreak/>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1E10E3B5" w14:textId="66450C34" w:rsidR="00F87DFA" w:rsidRDefault="0070347A" w:rsidP="00EC647C">
      <w:pPr>
        <w:spacing w:after="120"/>
      </w:pPr>
      <w:r>
        <w:t xml:space="preserve">As well as other services to enhance the lives of people who are blind and partially sighted, we breed and train guide dogs. Staff and volunteers in all our locations </w:t>
      </w:r>
      <w:r w:rsidR="00F87DFA">
        <w:t>support this work. Therefore, all employees must be comfortable working in environments where dogs may be present.</w:t>
      </w:r>
    </w:p>
    <w:p w14:paraId="29BE43F0" w14:textId="0E1CC39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1EDD70E3"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r w:rsidR="00A016B3">
        <w:t xml:space="preserve"> </w:t>
      </w:r>
    </w:p>
    <w:p w14:paraId="6D7E1C0F" w14:textId="1271F8CB" w:rsidR="00922969" w:rsidRPr="001A4C86" w:rsidRDefault="001A4C86" w:rsidP="00EC647C">
      <w:pPr>
        <w:spacing w:after="120"/>
      </w:pPr>
      <w:r w:rsidRPr="00EC5F40">
        <w:t>Guide Dogs will require proof of identity and the right to work in the UK.</w:t>
      </w:r>
      <w:bookmarkEnd w:id="1"/>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0DA8E379" w14:textId="3B5CC985" w:rsidR="002E1A3F" w:rsidRPr="007453BC" w:rsidRDefault="00692DF8" w:rsidP="007453BC">
      <w:pPr>
        <w:pStyle w:val="Heading2"/>
        <w:rPr>
          <w:rFonts w:eastAsiaTheme="minorHAnsi" w:cstheme="minorBidi"/>
          <w:b w:val="0"/>
          <w:i/>
          <w:iCs/>
          <w:color w:val="FF0000"/>
          <w:sz w:val="28"/>
          <w:szCs w:val="24"/>
        </w:rPr>
      </w:pPr>
      <w:r w:rsidRPr="00922969">
        <w:rPr>
          <w:color w:val="00165C" w:themeColor="text2"/>
        </w:rPr>
        <w:t>Education</w:t>
      </w:r>
      <w:r w:rsidR="002E1A3F">
        <w:rPr>
          <w:color w:val="00165C" w:themeColor="text2"/>
        </w:rPr>
        <w:t>/Qualifications</w:t>
      </w:r>
      <w:r w:rsidR="00B36882">
        <w:rPr>
          <w:color w:val="00165C" w:themeColor="text2"/>
        </w:rPr>
        <w:br/>
      </w:r>
      <w:r w:rsidR="002E1A3F" w:rsidRPr="007453BC">
        <w:rPr>
          <w:rStyle w:val="Heading4Char"/>
          <w:b/>
          <w:bCs/>
        </w:rPr>
        <w:t>Essential</w:t>
      </w:r>
    </w:p>
    <w:p w14:paraId="543044CE" w14:textId="3A8A8CF6" w:rsidR="002E1A3F" w:rsidRDefault="00970B56" w:rsidP="00970B56">
      <w:pPr>
        <w:pStyle w:val="ListParagraph"/>
        <w:numPr>
          <w:ilvl w:val="0"/>
          <w:numId w:val="16"/>
        </w:numPr>
      </w:pPr>
      <w:r>
        <w:t>Relevant professional qualification and/or membership of an appropriate professional body</w:t>
      </w:r>
      <w:r w:rsidR="00655167">
        <w:t>.</w:t>
      </w:r>
    </w:p>
    <w:p w14:paraId="6BB9BB4F" w14:textId="77777777" w:rsidR="00692DF8" w:rsidRPr="006D274C" w:rsidRDefault="00692DF8" w:rsidP="006D274C">
      <w:pPr>
        <w:pStyle w:val="Heading2"/>
        <w:rPr>
          <w:color w:val="00165C" w:themeColor="text2"/>
        </w:rPr>
      </w:pPr>
      <w:r w:rsidRPr="006D274C">
        <w:rPr>
          <w:color w:val="00165C" w:themeColor="text2"/>
        </w:rPr>
        <w:t>Job-Related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34EFFCB" w14:textId="704E94A1" w:rsidR="00970B56" w:rsidRDefault="000B6880" w:rsidP="00970B56">
      <w:pPr>
        <w:pStyle w:val="ListParagraph"/>
        <w:numPr>
          <w:ilvl w:val="0"/>
          <w:numId w:val="16"/>
        </w:numPr>
      </w:pPr>
      <w:r>
        <w:t xml:space="preserve">Property development, </w:t>
      </w:r>
      <w:r w:rsidR="00970B56">
        <w:t>Estates</w:t>
      </w:r>
      <w:r>
        <w:t xml:space="preserve"> Management</w:t>
      </w:r>
      <w:r w:rsidR="00970B56">
        <w:t>, Facilities</w:t>
      </w:r>
      <w:r>
        <w:t xml:space="preserve"> Management</w:t>
      </w:r>
      <w:r w:rsidR="00970B56">
        <w:t xml:space="preserve">, and </w:t>
      </w:r>
      <w:r w:rsidR="002465C4">
        <w:t>S</w:t>
      </w:r>
      <w:r w:rsidR="00D665C6">
        <w:t>ustainability</w:t>
      </w:r>
      <w:r w:rsidR="00D432A6">
        <w:t xml:space="preserve"> </w:t>
      </w:r>
      <w:r w:rsidR="00970B56">
        <w:t>experience.</w:t>
      </w:r>
    </w:p>
    <w:p w14:paraId="154F8E29" w14:textId="5011BFBF" w:rsidR="0098072F" w:rsidRDefault="0098072F" w:rsidP="00970B56">
      <w:pPr>
        <w:pStyle w:val="ListParagraph"/>
        <w:numPr>
          <w:ilvl w:val="0"/>
          <w:numId w:val="16"/>
        </w:numPr>
      </w:pPr>
      <w:r w:rsidRPr="0098072F">
        <w:t>Multi-site and leasehold portfolio management.</w:t>
      </w:r>
    </w:p>
    <w:p w14:paraId="7A4EE209" w14:textId="579E46F7" w:rsidR="00D432A6" w:rsidRDefault="00D432A6" w:rsidP="00970B56">
      <w:pPr>
        <w:pStyle w:val="ListParagraph"/>
        <w:numPr>
          <w:ilvl w:val="0"/>
          <w:numId w:val="16"/>
        </w:numPr>
      </w:pPr>
      <w:r>
        <w:t>Strategic plan development</w:t>
      </w:r>
      <w:r w:rsidR="00DB489F">
        <w:t xml:space="preserve"> and implementation.</w:t>
      </w:r>
    </w:p>
    <w:p w14:paraId="0A78B593" w14:textId="0F94EAC5" w:rsidR="00DB489F" w:rsidRDefault="00DB489F" w:rsidP="00970B56">
      <w:pPr>
        <w:pStyle w:val="ListParagraph"/>
        <w:numPr>
          <w:ilvl w:val="0"/>
          <w:numId w:val="16"/>
        </w:numPr>
      </w:pPr>
      <w:r>
        <w:t>T</w:t>
      </w:r>
      <w:r w:rsidR="00965B87">
        <w:t xml:space="preserve">arget </w:t>
      </w:r>
      <w:r w:rsidR="005E695B">
        <w:t>o</w:t>
      </w:r>
      <w:r w:rsidR="00965B87">
        <w:t>perating model design</w:t>
      </w:r>
      <w:r w:rsidR="00F36EA4">
        <w:t xml:space="preserve">, </w:t>
      </w:r>
      <w:r w:rsidR="00965B87">
        <w:t>implementation</w:t>
      </w:r>
      <w:r w:rsidR="00F36EA4">
        <w:t xml:space="preserve"> and change management</w:t>
      </w:r>
      <w:r w:rsidR="00965B87">
        <w:t>.</w:t>
      </w:r>
    </w:p>
    <w:p w14:paraId="0497F1DF" w14:textId="451A9218" w:rsidR="006145A4" w:rsidRDefault="006145A4" w:rsidP="006145A4">
      <w:pPr>
        <w:pStyle w:val="ListParagraph"/>
        <w:numPr>
          <w:ilvl w:val="0"/>
          <w:numId w:val="16"/>
        </w:numPr>
      </w:pPr>
      <w:r>
        <w:t>Effective leadership of cross functional and dispersed teams.</w:t>
      </w:r>
    </w:p>
    <w:p w14:paraId="28B7CF69" w14:textId="4DEF2F92" w:rsidR="00970B56" w:rsidRDefault="00970B56" w:rsidP="00970B56">
      <w:pPr>
        <w:pStyle w:val="ListParagraph"/>
        <w:numPr>
          <w:ilvl w:val="0"/>
          <w:numId w:val="16"/>
        </w:numPr>
      </w:pPr>
      <w:r>
        <w:t>Staff performance management</w:t>
      </w:r>
      <w:r w:rsidR="002465C4">
        <w:t xml:space="preserve"> and development</w:t>
      </w:r>
      <w:r>
        <w:t xml:space="preserve"> by output measures.</w:t>
      </w:r>
    </w:p>
    <w:p w14:paraId="2E9CBF9E" w14:textId="7BC478CA" w:rsidR="00970B56" w:rsidRDefault="00746A5D" w:rsidP="007453BC">
      <w:pPr>
        <w:pStyle w:val="ListParagraph"/>
        <w:numPr>
          <w:ilvl w:val="0"/>
          <w:numId w:val="16"/>
        </w:numPr>
      </w:pPr>
      <w:r>
        <w:t>Sponsored/managed major projects.</w:t>
      </w:r>
    </w:p>
    <w:p w14:paraId="4E6FED62" w14:textId="77777777" w:rsidR="00970B56" w:rsidRDefault="00970B56" w:rsidP="00970B56">
      <w:pPr>
        <w:pStyle w:val="ListParagraph"/>
        <w:numPr>
          <w:ilvl w:val="0"/>
          <w:numId w:val="16"/>
        </w:numPr>
      </w:pPr>
      <w:r>
        <w:t>Delivery of quality assurance and/or compliance models.</w:t>
      </w:r>
    </w:p>
    <w:p w14:paraId="36F2B267" w14:textId="12F91E7D" w:rsidR="00970B56" w:rsidRDefault="002A2A2C" w:rsidP="00970B56">
      <w:pPr>
        <w:pStyle w:val="ListParagraph"/>
        <w:numPr>
          <w:ilvl w:val="0"/>
          <w:numId w:val="16"/>
        </w:numPr>
      </w:pPr>
      <w:r>
        <w:t>Evidence of continu</w:t>
      </w:r>
      <w:r w:rsidR="000B06A2">
        <w:t>ous improvement.</w:t>
      </w:r>
    </w:p>
    <w:p w14:paraId="3E39958C" w14:textId="33D37D78" w:rsidR="00970B56" w:rsidRDefault="00970B56" w:rsidP="007453BC">
      <w:pPr>
        <w:pStyle w:val="ListParagraph"/>
        <w:numPr>
          <w:ilvl w:val="0"/>
          <w:numId w:val="16"/>
        </w:numPr>
      </w:pPr>
      <w:r>
        <w:t>Management of third-party suppliers.</w:t>
      </w:r>
    </w:p>
    <w:p w14:paraId="55A2D509" w14:textId="27A429AB" w:rsidR="004315E8" w:rsidRDefault="004315E8" w:rsidP="007453BC">
      <w:pPr>
        <w:pStyle w:val="ListParagraph"/>
        <w:numPr>
          <w:ilvl w:val="0"/>
          <w:numId w:val="16"/>
        </w:numPr>
      </w:pPr>
      <w:r>
        <w:t xml:space="preserve">Delivery of </w:t>
      </w:r>
      <w:r w:rsidR="00D33342">
        <w:t xml:space="preserve">persuasive data-based </w:t>
      </w:r>
      <w:r>
        <w:t>written reports</w:t>
      </w:r>
      <w:r w:rsidR="00D33342">
        <w:t>.</w:t>
      </w: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559540B1" w14:textId="75484B0F" w:rsidR="006D274C" w:rsidRDefault="006D274C" w:rsidP="00124C3B">
      <w:pPr>
        <w:pStyle w:val="Heading4"/>
        <w:rPr>
          <w:rFonts w:eastAsiaTheme="minorHAnsi"/>
        </w:rPr>
      </w:pPr>
      <w:r w:rsidRPr="006D274C">
        <w:rPr>
          <w:rFonts w:eastAsiaTheme="minorHAnsi"/>
        </w:rPr>
        <w:t>Essential</w:t>
      </w:r>
    </w:p>
    <w:p w14:paraId="71746613" w14:textId="0B7832AA" w:rsidR="002D251F" w:rsidRDefault="00692BF4" w:rsidP="002D251F">
      <w:pPr>
        <w:pStyle w:val="ListParagraph"/>
        <w:numPr>
          <w:ilvl w:val="0"/>
          <w:numId w:val="16"/>
        </w:numPr>
      </w:pPr>
      <w:r>
        <w:t xml:space="preserve">Subject matter expertise commensurate with the scope and responsibility level of this role (including statutory </w:t>
      </w:r>
      <w:r w:rsidR="00136126">
        <w:t xml:space="preserve">and compliance </w:t>
      </w:r>
      <w:r w:rsidR="00363E96">
        <w:t>regulations</w:t>
      </w:r>
      <w:r>
        <w:t>, quality standards, business planning, audit, insurance, risk management and procurement).</w:t>
      </w:r>
    </w:p>
    <w:p w14:paraId="5953E3DB" w14:textId="7F5310B5" w:rsidR="00743607" w:rsidRDefault="00692BF4" w:rsidP="009A5CF6">
      <w:pPr>
        <w:pStyle w:val="ListParagraph"/>
        <w:numPr>
          <w:ilvl w:val="0"/>
          <w:numId w:val="16"/>
        </w:numPr>
      </w:pPr>
      <w:r>
        <w:t>Planning legislation (change of use, permissions etc).</w:t>
      </w:r>
    </w:p>
    <w:p w14:paraId="31F8B6C4" w14:textId="4B0393F9" w:rsidR="000B06A2" w:rsidRDefault="000B06A2" w:rsidP="00596BE9">
      <w:pPr>
        <w:pStyle w:val="ListParagraph"/>
        <w:numPr>
          <w:ilvl w:val="0"/>
          <w:numId w:val="16"/>
        </w:numPr>
      </w:pPr>
      <w:r>
        <w:t>Asset lifecycle planning</w:t>
      </w:r>
      <w:r w:rsidR="006B7DE7">
        <w:t>.</w:t>
      </w:r>
    </w:p>
    <w:p w14:paraId="2F6A8CD7" w14:textId="1D3C5ECE" w:rsidR="004C10ED" w:rsidRDefault="00692BF4" w:rsidP="00596BE9">
      <w:pPr>
        <w:pStyle w:val="ListParagraph"/>
        <w:numPr>
          <w:ilvl w:val="0"/>
          <w:numId w:val="16"/>
        </w:numPr>
      </w:pPr>
      <w:r>
        <w:t xml:space="preserve">Environmental </w:t>
      </w:r>
      <w:r w:rsidR="006B7DE7">
        <w:t>legislation</w:t>
      </w:r>
      <w:r>
        <w:t>.</w:t>
      </w:r>
    </w:p>
    <w:p w14:paraId="1E06EFF2" w14:textId="37D352A5" w:rsidR="00501458" w:rsidRDefault="00501458" w:rsidP="00596BE9">
      <w:pPr>
        <w:pStyle w:val="ListParagraph"/>
        <w:numPr>
          <w:ilvl w:val="0"/>
          <w:numId w:val="16"/>
        </w:numPr>
      </w:pPr>
      <w:r>
        <w:t>Total cost</w:t>
      </w:r>
      <w:r w:rsidR="007A7E9D">
        <w:t xml:space="preserve"> of ownership.</w:t>
      </w:r>
    </w:p>
    <w:p w14:paraId="49B1E3C6" w14:textId="626BC1B6" w:rsidR="009B74BB" w:rsidRPr="00E2232B" w:rsidRDefault="009B74BB" w:rsidP="00596BE9">
      <w:pPr>
        <w:pStyle w:val="ListParagraph"/>
        <w:numPr>
          <w:ilvl w:val="0"/>
          <w:numId w:val="16"/>
        </w:numPr>
      </w:pPr>
      <w:r>
        <w:t>Contractual arrangements and tendering approaches.</w:t>
      </w:r>
    </w:p>
    <w:p w14:paraId="3BBBFC56" w14:textId="0D7E5E9D" w:rsidR="00692DF8" w:rsidRDefault="00692DF8" w:rsidP="00922969">
      <w:pPr>
        <w:pStyle w:val="Heading2"/>
        <w:rPr>
          <w:color w:val="00165C" w:themeColor="text2"/>
        </w:rPr>
      </w:pPr>
      <w:r w:rsidRPr="00922969">
        <w:rPr>
          <w:color w:val="00165C" w:themeColor="text2"/>
        </w:rPr>
        <w:t>Skills and Competencies</w:t>
      </w:r>
    </w:p>
    <w:p w14:paraId="35CC3D52" w14:textId="52A4D193" w:rsidR="00692DF8" w:rsidRDefault="00692DF8" w:rsidP="00124C3B">
      <w:pPr>
        <w:pStyle w:val="Heading4"/>
        <w:rPr>
          <w:rFonts w:eastAsiaTheme="minorHAnsi"/>
        </w:rPr>
      </w:pPr>
      <w:r w:rsidRPr="00922969">
        <w:rPr>
          <w:rFonts w:eastAsiaTheme="minorHAnsi"/>
        </w:rPr>
        <w:t>Essential</w:t>
      </w:r>
    </w:p>
    <w:p w14:paraId="7F4B65F3" w14:textId="48158E69" w:rsidR="00363E96" w:rsidRDefault="00692BF4" w:rsidP="002D251F">
      <w:pPr>
        <w:pStyle w:val="ListParagraph"/>
        <w:numPr>
          <w:ilvl w:val="0"/>
          <w:numId w:val="16"/>
        </w:numPr>
      </w:pPr>
      <w:r>
        <w:t>Persuasive influencing a</w:t>
      </w:r>
      <w:r w:rsidR="00360AE5">
        <w:t xml:space="preserve">s well as </w:t>
      </w:r>
      <w:r w:rsidR="00AD2263">
        <w:t xml:space="preserve">strong </w:t>
      </w:r>
      <w:r>
        <w:t xml:space="preserve">communication </w:t>
      </w:r>
      <w:r w:rsidR="00360AE5">
        <w:t>and report</w:t>
      </w:r>
      <w:r w:rsidR="00253730">
        <w:t>ing</w:t>
      </w:r>
      <w:r w:rsidR="00360AE5">
        <w:t xml:space="preserve"> </w:t>
      </w:r>
      <w:r>
        <w:t>skills (written, informal/formal presentations).</w:t>
      </w:r>
    </w:p>
    <w:p w14:paraId="1808CAA6" w14:textId="300DBD68" w:rsidR="002D251F" w:rsidRDefault="00692BF4" w:rsidP="002D251F">
      <w:pPr>
        <w:pStyle w:val="ListParagraph"/>
        <w:numPr>
          <w:ilvl w:val="0"/>
          <w:numId w:val="16"/>
        </w:numPr>
      </w:pPr>
      <w:r>
        <w:t>Data analysis to support key decision making and report drafting.</w:t>
      </w:r>
    </w:p>
    <w:p w14:paraId="719BA7FD" w14:textId="487B5D86" w:rsidR="00FE3719" w:rsidRDefault="00FE3719" w:rsidP="002D251F">
      <w:pPr>
        <w:pStyle w:val="ListParagraph"/>
        <w:numPr>
          <w:ilvl w:val="0"/>
          <w:numId w:val="16"/>
        </w:numPr>
      </w:pPr>
      <w:r>
        <w:t>Strategic planning</w:t>
      </w:r>
      <w:r w:rsidR="00380FF7">
        <w:t xml:space="preserve"> and </w:t>
      </w:r>
      <w:r w:rsidR="005879A9">
        <w:t>policy formulation</w:t>
      </w:r>
    </w:p>
    <w:p w14:paraId="02A70830" w14:textId="1A281DF1" w:rsidR="00692BF4" w:rsidRDefault="00E21AFA" w:rsidP="002D251F">
      <w:pPr>
        <w:pStyle w:val="ListParagraph"/>
        <w:numPr>
          <w:ilvl w:val="0"/>
          <w:numId w:val="16"/>
        </w:numPr>
      </w:pPr>
      <w:r>
        <w:t>Project evaluation including f</w:t>
      </w:r>
      <w:r w:rsidR="00FE3719">
        <w:t>i</w:t>
      </w:r>
      <w:r w:rsidR="005879A9">
        <w:t>n</w:t>
      </w:r>
      <w:r w:rsidR="00FE3719">
        <w:t>ancial</w:t>
      </w:r>
      <w:r w:rsidR="005879A9">
        <w:t xml:space="preserve"> management</w:t>
      </w:r>
    </w:p>
    <w:p w14:paraId="39030F31" w14:textId="35FE1290" w:rsidR="00692BF4" w:rsidRDefault="002A2A2C" w:rsidP="002D251F">
      <w:pPr>
        <w:pStyle w:val="ListParagraph"/>
        <w:numPr>
          <w:ilvl w:val="0"/>
          <w:numId w:val="16"/>
        </w:numPr>
      </w:pPr>
      <w:r>
        <w:lastRenderedPageBreak/>
        <w:t>N</w:t>
      </w:r>
      <w:r w:rsidR="00BE096E">
        <w:t>egotiation</w:t>
      </w:r>
      <w:r w:rsidR="00692BF4">
        <w:t xml:space="preserve"> and supplier relationship management.</w:t>
      </w:r>
    </w:p>
    <w:p w14:paraId="62D1CC50" w14:textId="6F1AEABD" w:rsidR="00692BF4" w:rsidRDefault="001E389D" w:rsidP="002D251F">
      <w:pPr>
        <w:pStyle w:val="ListParagraph"/>
        <w:numPr>
          <w:ilvl w:val="0"/>
          <w:numId w:val="16"/>
        </w:numPr>
      </w:pPr>
      <w:r>
        <w:t>Performance management against pre-defined key performance indicators.</w:t>
      </w:r>
    </w:p>
    <w:p w14:paraId="2F6E432F" w14:textId="19BF8A21" w:rsidR="00D40139" w:rsidRDefault="00D40139" w:rsidP="002D251F">
      <w:pPr>
        <w:pStyle w:val="ListParagraph"/>
        <w:numPr>
          <w:ilvl w:val="0"/>
          <w:numId w:val="16"/>
        </w:numPr>
      </w:pPr>
      <w:r>
        <w:t>Organisational skills (time management, workflow, prioritisation, decision making, etc).</w:t>
      </w:r>
    </w:p>
    <w:p w14:paraId="260B893D" w14:textId="1E3519A0" w:rsidR="00D40139" w:rsidRDefault="00D40139" w:rsidP="002D251F">
      <w:pPr>
        <w:pStyle w:val="ListParagraph"/>
        <w:numPr>
          <w:ilvl w:val="0"/>
          <w:numId w:val="16"/>
        </w:numPr>
      </w:pPr>
      <w:r>
        <w:t>Defining and securing resources to meet organisational need.</w:t>
      </w:r>
    </w:p>
    <w:p w14:paraId="33AA7E87" w14:textId="210DC311" w:rsidR="00692DF8" w:rsidRDefault="00692DF8" w:rsidP="00124C3B">
      <w:pPr>
        <w:pStyle w:val="Heading4"/>
        <w:rPr>
          <w:rFonts w:eastAsiaTheme="minorHAnsi"/>
        </w:rPr>
      </w:pPr>
      <w:r w:rsidRPr="00922969">
        <w:rPr>
          <w:rFonts w:eastAsiaTheme="minorHAnsi"/>
        </w:rPr>
        <w:t>Desirable</w:t>
      </w:r>
    </w:p>
    <w:p w14:paraId="28012D6E" w14:textId="228BC1B9" w:rsidR="002D251F" w:rsidRDefault="00D40139" w:rsidP="002D251F">
      <w:pPr>
        <w:pStyle w:val="ListParagraph"/>
        <w:numPr>
          <w:ilvl w:val="0"/>
          <w:numId w:val="16"/>
        </w:numPr>
      </w:pPr>
      <w:r>
        <w:t>Optimising use of intranet/extranets (e.g. delivering service through on-line portal).</w:t>
      </w:r>
    </w:p>
    <w:p w14:paraId="0FD57661" w14:textId="644EF0CF" w:rsidR="00D40139" w:rsidRPr="002D251F" w:rsidRDefault="00D40139" w:rsidP="00D40139">
      <w:pPr>
        <w:pStyle w:val="ListParagraph"/>
        <w:numPr>
          <w:ilvl w:val="0"/>
          <w:numId w:val="16"/>
        </w:numPr>
      </w:pPr>
      <w:r>
        <w:t>Introduction of Smarter Working methodology and evidence of efficiencies achieved.</w:t>
      </w: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2"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2"/>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30407BA6" w:rsidR="00102717" w:rsidRDefault="00164142" w:rsidP="00164142">
      <w:r w:rsidRPr="00124C3B">
        <w:lastRenderedPageBreak/>
        <w:t>We use competency-based questioning within our recruitment processes to assess the extent to which candidates demonstrate these behaviours – in ways appropriate to this role – in how they are at work and generally as people.</w:t>
      </w:r>
    </w:p>
    <w:p w14:paraId="7D93F59D" w14:textId="3042719C" w:rsidR="00A016B3" w:rsidRDefault="00A016B3" w:rsidP="00C90F3C">
      <w:pPr>
        <w:pStyle w:val="Heading2"/>
        <w:rPr>
          <w:color w:val="00165C" w:themeColor="text2"/>
        </w:rPr>
      </w:pPr>
      <w:r>
        <w:rPr>
          <w:color w:val="00165C" w:themeColor="text2"/>
        </w:rPr>
        <w:t>Safeguarding</w:t>
      </w:r>
    </w:p>
    <w:p w14:paraId="721505E5" w14:textId="231AF25D" w:rsidR="00A016B3" w:rsidRDefault="00A016B3" w:rsidP="00A016B3">
      <w:r>
        <w:t xml:space="preserve">If the role </w:t>
      </w:r>
      <w:r w:rsidR="009007AC">
        <w:t xml:space="preserve">does or may </w:t>
      </w:r>
      <w:r>
        <w:t>involv</w:t>
      </w:r>
      <w:r w:rsidR="009007AC">
        <w:t>e</w:t>
      </w:r>
      <w:r>
        <w:t xml:space="preserve"> working with children, young people or vulnerable adults</w:t>
      </w:r>
      <w:r w:rsidR="009007AC">
        <w:t>, or supervising those that do</w:t>
      </w:r>
      <w:r>
        <w:t xml:space="preserve">, we’ll also be assessing ‘safeguarding competencies’ as part of the process. These are: </w:t>
      </w:r>
    </w:p>
    <w:p w14:paraId="4E7777EB" w14:textId="44CDC7C4" w:rsidR="0092549D" w:rsidRPr="0092549D" w:rsidRDefault="0092549D" w:rsidP="0092549D">
      <w:pPr>
        <w:pStyle w:val="ListParagraph"/>
        <w:numPr>
          <w:ilvl w:val="0"/>
          <w:numId w:val="16"/>
        </w:numPr>
      </w:pPr>
      <w:r>
        <w:t>A</w:t>
      </w:r>
      <w:r w:rsidRPr="0092549D">
        <w:t>ppropriate motivation to work with vulnerable groups</w:t>
      </w:r>
      <w:r>
        <w:t>;</w:t>
      </w:r>
    </w:p>
    <w:p w14:paraId="58405247" w14:textId="2691401A" w:rsidR="0092549D" w:rsidRPr="0092549D" w:rsidRDefault="0092549D" w:rsidP="0092549D">
      <w:pPr>
        <w:pStyle w:val="ListParagraph"/>
        <w:numPr>
          <w:ilvl w:val="0"/>
          <w:numId w:val="16"/>
        </w:numPr>
      </w:pPr>
      <w:r>
        <w:t>E</w:t>
      </w:r>
      <w:r w:rsidRPr="0092549D">
        <w:t>motional awareness</w:t>
      </w:r>
      <w:r>
        <w:t>;</w:t>
      </w:r>
    </w:p>
    <w:p w14:paraId="36A15AD1" w14:textId="2526AD76" w:rsidR="0092549D" w:rsidRPr="0092549D" w:rsidRDefault="0092549D" w:rsidP="0092549D">
      <w:pPr>
        <w:pStyle w:val="ListParagraph"/>
        <w:numPr>
          <w:ilvl w:val="0"/>
          <w:numId w:val="16"/>
        </w:numPr>
      </w:pPr>
      <w:r>
        <w:t>W</w:t>
      </w:r>
      <w:r w:rsidRPr="0092549D">
        <w:t>orking within professional boundaries and self-awareness</w:t>
      </w:r>
      <w:r>
        <w:t>; and</w:t>
      </w:r>
    </w:p>
    <w:p w14:paraId="562065AC" w14:textId="24145D62" w:rsidR="0092549D" w:rsidRDefault="0092549D" w:rsidP="0092549D">
      <w:pPr>
        <w:pStyle w:val="ListParagraph"/>
        <w:numPr>
          <w:ilvl w:val="0"/>
          <w:numId w:val="16"/>
        </w:numPr>
        <w:rPr>
          <w:b/>
        </w:rPr>
      </w:pPr>
      <w:r>
        <w:t>A</w:t>
      </w:r>
      <w:r w:rsidRPr="0092549D">
        <w:t>bility to safeguard and promote the welfare of children, young people and adults and protect from harm.</w:t>
      </w:r>
    </w:p>
    <w:p w14:paraId="7F5A0D1D" w14:textId="2EA04915" w:rsidR="00C90F3C" w:rsidRPr="00124C3B" w:rsidRDefault="00C90F3C" w:rsidP="0092549D">
      <w:pPr>
        <w:pStyle w:val="Heading2"/>
        <w:rPr>
          <w:color w:val="00165C" w:themeColor="text2"/>
        </w:rPr>
      </w:pPr>
      <w:r w:rsidRPr="00124C3B">
        <w:rPr>
          <w:color w:val="00165C" w:themeColor="text2"/>
        </w:rPr>
        <w:t>Mobility</w:t>
      </w:r>
    </w:p>
    <w:p w14:paraId="6D876C7E" w14:textId="2F605695" w:rsidR="00C90F3C" w:rsidRDefault="00C90F3C" w:rsidP="00C90F3C">
      <w:pPr>
        <w:spacing w:after="240"/>
      </w:pPr>
      <w:r>
        <w:t>A flexible approach with a willingness to work outside of core hours and away from home when required.</w:t>
      </w:r>
    </w:p>
    <w:p w14:paraId="62392AD0" w14:textId="6BCF485B" w:rsidR="00D40139" w:rsidRPr="00C90F3C" w:rsidRDefault="092ECBE6" w:rsidP="3CB62D7A">
      <w:pPr>
        <w:pStyle w:val="Heading2"/>
        <w:rPr>
          <w:rFonts w:eastAsia="Trebuchet MS" w:cs="Trebuchet MS"/>
          <w:bCs/>
          <w:color w:val="1F497D"/>
          <w:szCs w:val="36"/>
        </w:rPr>
      </w:pPr>
      <w:r w:rsidRPr="3CB62D7A">
        <w:rPr>
          <w:rFonts w:eastAsia="Trebuchet MS" w:cs="Trebuchet MS"/>
          <w:bCs/>
          <w:color w:val="1F497D"/>
          <w:szCs w:val="36"/>
        </w:rPr>
        <w:t>Job Group (internal use only)</w:t>
      </w:r>
    </w:p>
    <w:p w14:paraId="5D53FAD1" w14:textId="54304B9C" w:rsidR="00D40139" w:rsidRPr="00C90F3C" w:rsidRDefault="092ECBE6" w:rsidP="3CB62D7A">
      <w:pPr>
        <w:rPr>
          <w:rFonts w:eastAsia="Trebuchet MS" w:cs="Trebuchet MS"/>
          <w:color w:val="000000" w:themeColor="text1"/>
          <w:szCs w:val="28"/>
        </w:rPr>
      </w:pPr>
      <w:r w:rsidRPr="3CB62D7A">
        <w:rPr>
          <w:rFonts w:eastAsia="Trebuchet MS" w:cs="Trebuchet MS"/>
          <w:color w:val="000000" w:themeColor="text1"/>
          <w:szCs w:val="28"/>
        </w:rPr>
        <w:t xml:space="preserve">This role has been evaluated as a Senior Leader, please </w:t>
      </w:r>
      <w:hyperlink r:id="rId11" w:history="1">
        <w:r w:rsidR="007453BC" w:rsidRPr="007453BC">
          <w:rPr>
            <w:rStyle w:val="Hyperlink"/>
            <w:rFonts w:eastAsia="Trebuchet MS" w:cs="Trebuchet MS"/>
            <w:szCs w:val="28"/>
          </w:rPr>
          <w:t>follow this link</w:t>
        </w:r>
      </w:hyperlink>
      <w:r w:rsidR="007453BC">
        <w:rPr>
          <w:rFonts w:eastAsia="Trebuchet MS" w:cs="Trebuchet MS"/>
          <w:color w:val="000000" w:themeColor="text1"/>
          <w:szCs w:val="28"/>
        </w:rPr>
        <w:t xml:space="preserve"> </w:t>
      </w:r>
      <w:r w:rsidRPr="3CB62D7A">
        <w:rPr>
          <w:rFonts w:eastAsia="Trebuchet MS" w:cs="Trebuchet MS"/>
          <w:color w:val="000000" w:themeColor="text1"/>
          <w:szCs w:val="28"/>
        </w:rPr>
        <w:t>to view the salary band.</w:t>
      </w:r>
    </w:p>
    <w:p w14:paraId="188856CC" w14:textId="21BD3547" w:rsidR="00D40139" w:rsidRPr="00C90F3C" w:rsidRDefault="092ECBE6" w:rsidP="007453BC">
      <w:pPr>
        <w:pStyle w:val="Heading4"/>
        <w:rPr>
          <w:rFonts w:eastAsia="Trebuchet MS"/>
          <w:lang w:val="en-US"/>
        </w:rPr>
      </w:pPr>
      <w:r w:rsidRPr="3CB62D7A">
        <w:rPr>
          <w:rFonts w:eastAsia="Trebuchet MS"/>
        </w:rPr>
        <w:t>End of Document.</w:t>
      </w:r>
    </w:p>
    <w:sectPr w:rsidR="00D40139" w:rsidRPr="00C90F3C" w:rsidSect="001A4C86">
      <w:headerReference w:type="even" r:id="rId12"/>
      <w:headerReference w:type="default" r:id="rId13"/>
      <w:footerReference w:type="even" r:id="rId14"/>
      <w:footerReference w:type="default" r:id="rId15"/>
      <w:headerReference w:type="first" r:id="rId16"/>
      <w:footerReference w:type="first" r:id="rId17"/>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6FBA3" w14:textId="77777777" w:rsidR="00586CF6" w:rsidRDefault="00586CF6" w:rsidP="007D5B28">
      <w:r>
        <w:separator/>
      </w:r>
    </w:p>
  </w:endnote>
  <w:endnote w:type="continuationSeparator" w:id="0">
    <w:p w14:paraId="25A425FD" w14:textId="77777777" w:rsidR="00586CF6" w:rsidRDefault="00586CF6" w:rsidP="007D5B28">
      <w:r>
        <w:continuationSeparator/>
      </w:r>
    </w:p>
  </w:endnote>
  <w:endnote w:type="continuationNotice" w:id="1">
    <w:p w14:paraId="5985AC0C" w14:textId="77777777" w:rsidR="00586CF6" w:rsidRDefault="00586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A9F" w14:textId="77777777" w:rsidR="00007075" w:rsidRDefault="00007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77F10974" w:rsidR="00580270" w:rsidRPr="00580270" w:rsidRDefault="00580270" w:rsidP="00580270">
    <w:pPr>
      <w:pStyle w:val="BodyText"/>
      <w:spacing w:line="276" w:lineRule="auto"/>
      <w:ind w:left="142" w:right="1110"/>
      <w:rPr>
        <w:rFonts w:ascii="Trebuchet MS" w:hAnsi="Trebuchet MS"/>
        <w:color w:val="001A58"/>
        <w:spacing w:val="-2"/>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F7D39" w14:textId="04143CBF" w:rsidR="002B4818" w:rsidRPr="002B4818" w:rsidRDefault="002B4818" w:rsidP="002B4818">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147FD" w14:textId="77777777" w:rsidR="00586CF6" w:rsidRDefault="00586CF6" w:rsidP="007D5B28">
      <w:r>
        <w:separator/>
      </w:r>
    </w:p>
  </w:footnote>
  <w:footnote w:type="continuationSeparator" w:id="0">
    <w:p w14:paraId="0802B87A" w14:textId="77777777" w:rsidR="00586CF6" w:rsidRDefault="00586CF6" w:rsidP="007D5B28">
      <w:r>
        <w:continuationSeparator/>
      </w:r>
    </w:p>
  </w:footnote>
  <w:footnote w:type="continuationNotice" w:id="1">
    <w:p w14:paraId="2363E261" w14:textId="77777777" w:rsidR="00586CF6" w:rsidRDefault="00586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6357" w14:textId="77777777" w:rsidR="00007075" w:rsidRDefault="000070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3DC"/>
    <w:multiLevelType w:val="hybridMultilevel"/>
    <w:tmpl w:val="99F85170"/>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67AC6"/>
    <w:multiLevelType w:val="hybridMultilevel"/>
    <w:tmpl w:val="8BA022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13398"/>
    <w:multiLevelType w:val="hybridMultilevel"/>
    <w:tmpl w:val="F82C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D116F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2947F7"/>
    <w:multiLevelType w:val="hybridMultilevel"/>
    <w:tmpl w:val="836E9F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937A5B"/>
    <w:multiLevelType w:val="hybridMultilevel"/>
    <w:tmpl w:val="E71CA6A8"/>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89301AC"/>
    <w:multiLevelType w:val="hybridMultilevel"/>
    <w:tmpl w:val="95F2013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41064">
    <w:abstractNumId w:val="1"/>
  </w:num>
  <w:num w:numId="2" w16cid:durableId="1664045722">
    <w:abstractNumId w:val="8"/>
  </w:num>
  <w:num w:numId="3" w16cid:durableId="2067140812">
    <w:abstractNumId w:val="22"/>
  </w:num>
  <w:num w:numId="4" w16cid:durableId="385832619">
    <w:abstractNumId w:val="13"/>
  </w:num>
  <w:num w:numId="5" w16cid:durableId="2087073838">
    <w:abstractNumId w:val="6"/>
  </w:num>
  <w:num w:numId="6" w16cid:durableId="1935285139">
    <w:abstractNumId w:val="19"/>
  </w:num>
  <w:num w:numId="7" w16cid:durableId="1013458629">
    <w:abstractNumId w:val="10"/>
  </w:num>
  <w:num w:numId="8" w16cid:durableId="425688526">
    <w:abstractNumId w:val="17"/>
  </w:num>
  <w:num w:numId="9" w16cid:durableId="986473844">
    <w:abstractNumId w:val="16"/>
  </w:num>
  <w:num w:numId="10" w16cid:durableId="1377897260">
    <w:abstractNumId w:val="18"/>
  </w:num>
  <w:num w:numId="11" w16cid:durableId="612984148">
    <w:abstractNumId w:val="11"/>
  </w:num>
  <w:num w:numId="12" w16cid:durableId="54010068">
    <w:abstractNumId w:val="2"/>
  </w:num>
  <w:num w:numId="13" w16cid:durableId="1013461622">
    <w:abstractNumId w:val="5"/>
  </w:num>
  <w:num w:numId="14" w16cid:durableId="1025062925">
    <w:abstractNumId w:val="9"/>
  </w:num>
  <w:num w:numId="15" w16cid:durableId="1930458342">
    <w:abstractNumId w:val="14"/>
  </w:num>
  <w:num w:numId="16" w16cid:durableId="1099714797">
    <w:abstractNumId w:val="7"/>
  </w:num>
  <w:num w:numId="17" w16cid:durableId="456067143">
    <w:abstractNumId w:val="15"/>
  </w:num>
  <w:num w:numId="18" w16cid:durableId="1029600332">
    <w:abstractNumId w:val="3"/>
  </w:num>
  <w:num w:numId="19" w16cid:durableId="1729843881">
    <w:abstractNumId w:val="4"/>
  </w:num>
  <w:num w:numId="20" w16cid:durableId="74477527">
    <w:abstractNumId w:val="12"/>
  </w:num>
  <w:num w:numId="21" w16cid:durableId="94911457">
    <w:abstractNumId w:val="21"/>
  </w:num>
  <w:num w:numId="22" w16cid:durableId="1240867194">
    <w:abstractNumId w:val="20"/>
  </w:num>
  <w:num w:numId="23" w16cid:durableId="38642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07075"/>
    <w:rsid w:val="000106F8"/>
    <w:rsid w:val="000309F2"/>
    <w:rsid w:val="00042B53"/>
    <w:rsid w:val="00047AC8"/>
    <w:rsid w:val="00062AFD"/>
    <w:rsid w:val="000750A3"/>
    <w:rsid w:val="00077A9B"/>
    <w:rsid w:val="00080001"/>
    <w:rsid w:val="00083DC9"/>
    <w:rsid w:val="00090B40"/>
    <w:rsid w:val="00097476"/>
    <w:rsid w:val="000B06A2"/>
    <w:rsid w:val="000B6880"/>
    <w:rsid w:val="000D4A81"/>
    <w:rsid w:val="000E43A3"/>
    <w:rsid w:val="000E7BDD"/>
    <w:rsid w:val="00102717"/>
    <w:rsid w:val="00120138"/>
    <w:rsid w:val="00121843"/>
    <w:rsid w:val="00121D87"/>
    <w:rsid w:val="00124C3B"/>
    <w:rsid w:val="0013267C"/>
    <w:rsid w:val="00132E0B"/>
    <w:rsid w:val="00136126"/>
    <w:rsid w:val="001373FF"/>
    <w:rsid w:val="00141570"/>
    <w:rsid w:val="00142D93"/>
    <w:rsid w:val="00144167"/>
    <w:rsid w:val="001479CC"/>
    <w:rsid w:val="00151811"/>
    <w:rsid w:val="00152E50"/>
    <w:rsid w:val="00164142"/>
    <w:rsid w:val="00170550"/>
    <w:rsid w:val="00174B78"/>
    <w:rsid w:val="00187D44"/>
    <w:rsid w:val="00196455"/>
    <w:rsid w:val="001A3B1F"/>
    <w:rsid w:val="001A4C86"/>
    <w:rsid w:val="001A65FE"/>
    <w:rsid w:val="001B14D8"/>
    <w:rsid w:val="001B4C46"/>
    <w:rsid w:val="001B5407"/>
    <w:rsid w:val="001E389D"/>
    <w:rsid w:val="001E5254"/>
    <w:rsid w:val="002004BC"/>
    <w:rsid w:val="00204B9A"/>
    <w:rsid w:val="002465C4"/>
    <w:rsid w:val="00253730"/>
    <w:rsid w:val="00255978"/>
    <w:rsid w:val="0025695F"/>
    <w:rsid w:val="00263200"/>
    <w:rsid w:val="00272BA6"/>
    <w:rsid w:val="002931A8"/>
    <w:rsid w:val="002A2A2C"/>
    <w:rsid w:val="002B4818"/>
    <w:rsid w:val="002C088D"/>
    <w:rsid w:val="002C3761"/>
    <w:rsid w:val="002D251F"/>
    <w:rsid w:val="002E1A3F"/>
    <w:rsid w:val="002E3D87"/>
    <w:rsid w:val="002E6BD6"/>
    <w:rsid w:val="002E7810"/>
    <w:rsid w:val="002F0E10"/>
    <w:rsid w:val="002F3114"/>
    <w:rsid w:val="002F3768"/>
    <w:rsid w:val="002F4F53"/>
    <w:rsid w:val="002F6084"/>
    <w:rsid w:val="002F6B37"/>
    <w:rsid w:val="003073C9"/>
    <w:rsid w:val="00325B7A"/>
    <w:rsid w:val="00332028"/>
    <w:rsid w:val="00332157"/>
    <w:rsid w:val="0033377E"/>
    <w:rsid w:val="003346DC"/>
    <w:rsid w:val="00344FE2"/>
    <w:rsid w:val="003512E0"/>
    <w:rsid w:val="00360AE5"/>
    <w:rsid w:val="00363E96"/>
    <w:rsid w:val="0036711C"/>
    <w:rsid w:val="00380FF7"/>
    <w:rsid w:val="0038390D"/>
    <w:rsid w:val="003C1134"/>
    <w:rsid w:val="003C2D41"/>
    <w:rsid w:val="003C6FFC"/>
    <w:rsid w:val="003E1203"/>
    <w:rsid w:val="003E7A70"/>
    <w:rsid w:val="003F2409"/>
    <w:rsid w:val="003F6315"/>
    <w:rsid w:val="0040418A"/>
    <w:rsid w:val="00405F9E"/>
    <w:rsid w:val="00410340"/>
    <w:rsid w:val="004215CA"/>
    <w:rsid w:val="00422F2A"/>
    <w:rsid w:val="004315E8"/>
    <w:rsid w:val="004433A8"/>
    <w:rsid w:val="00457503"/>
    <w:rsid w:val="00474DAF"/>
    <w:rsid w:val="0049598B"/>
    <w:rsid w:val="004A0957"/>
    <w:rsid w:val="004A3EBF"/>
    <w:rsid w:val="004A6549"/>
    <w:rsid w:val="004A6C2D"/>
    <w:rsid w:val="004B0CDB"/>
    <w:rsid w:val="004B0D8A"/>
    <w:rsid w:val="004C10ED"/>
    <w:rsid w:val="004D0249"/>
    <w:rsid w:val="004E220D"/>
    <w:rsid w:val="00501458"/>
    <w:rsid w:val="00503E95"/>
    <w:rsid w:val="005049DF"/>
    <w:rsid w:val="00512791"/>
    <w:rsid w:val="00520944"/>
    <w:rsid w:val="00523B69"/>
    <w:rsid w:val="005313F7"/>
    <w:rsid w:val="005425A4"/>
    <w:rsid w:val="005453C4"/>
    <w:rsid w:val="00555121"/>
    <w:rsid w:val="0057040F"/>
    <w:rsid w:val="005728E0"/>
    <w:rsid w:val="0057402E"/>
    <w:rsid w:val="00580270"/>
    <w:rsid w:val="00583787"/>
    <w:rsid w:val="005864C1"/>
    <w:rsid w:val="00586CF6"/>
    <w:rsid w:val="005879A9"/>
    <w:rsid w:val="00597F88"/>
    <w:rsid w:val="005A0179"/>
    <w:rsid w:val="005C1496"/>
    <w:rsid w:val="005C5DC4"/>
    <w:rsid w:val="005D0CE6"/>
    <w:rsid w:val="005D38DF"/>
    <w:rsid w:val="005D3D24"/>
    <w:rsid w:val="005D5791"/>
    <w:rsid w:val="005D62F5"/>
    <w:rsid w:val="005E695B"/>
    <w:rsid w:val="006145A4"/>
    <w:rsid w:val="00641977"/>
    <w:rsid w:val="0064622F"/>
    <w:rsid w:val="00655167"/>
    <w:rsid w:val="006662F6"/>
    <w:rsid w:val="00670FBE"/>
    <w:rsid w:val="00683E8D"/>
    <w:rsid w:val="00683F64"/>
    <w:rsid w:val="00692BF4"/>
    <w:rsid w:val="00692DF8"/>
    <w:rsid w:val="006971E9"/>
    <w:rsid w:val="006A1927"/>
    <w:rsid w:val="006A5690"/>
    <w:rsid w:val="006A6588"/>
    <w:rsid w:val="006B7DE7"/>
    <w:rsid w:val="006C1277"/>
    <w:rsid w:val="006C27E7"/>
    <w:rsid w:val="006C29B4"/>
    <w:rsid w:val="006C628C"/>
    <w:rsid w:val="006D274C"/>
    <w:rsid w:val="006D6049"/>
    <w:rsid w:val="006E3945"/>
    <w:rsid w:val="006E3E78"/>
    <w:rsid w:val="006E5703"/>
    <w:rsid w:val="006F5560"/>
    <w:rsid w:val="0070347A"/>
    <w:rsid w:val="0071053D"/>
    <w:rsid w:val="007117BE"/>
    <w:rsid w:val="00723D6D"/>
    <w:rsid w:val="00743607"/>
    <w:rsid w:val="007453BC"/>
    <w:rsid w:val="00746A5D"/>
    <w:rsid w:val="00750D19"/>
    <w:rsid w:val="00754E30"/>
    <w:rsid w:val="00765C83"/>
    <w:rsid w:val="00774F03"/>
    <w:rsid w:val="007802D6"/>
    <w:rsid w:val="00782DC3"/>
    <w:rsid w:val="00783311"/>
    <w:rsid w:val="007903C4"/>
    <w:rsid w:val="0079451B"/>
    <w:rsid w:val="0079678C"/>
    <w:rsid w:val="007A12BD"/>
    <w:rsid w:val="007A1EDA"/>
    <w:rsid w:val="007A2AA1"/>
    <w:rsid w:val="007A5CB5"/>
    <w:rsid w:val="007A7E9D"/>
    <w:rsid w:val="007C0AAE"/>
    <w:rsid w:val="007C2944"/>
    <w:rsid w:val="007C4F5D"/>
    <w:rsid w:val="007D5B28"/>
    <w:rsid w:val="007D5C84"/>
    <w:rsid w:val="007D796E"/>
    <w:rsid w:val="007F04FB"/>
    <w:rsid w:val="0081405C"/>
    <w:rsid w:val="00817754"/>
    <w:rsid w:val="00823316"/>
    <w:rsid w:val="00833AA2"/>
    <w:rsid w:val="008544EC"/>
    <w:rsid w:val="0086334E"/>
    <w:rsid w:val="00872997"/>
    <w:rsid w:val="008822E5"/>
    <w:rsid w:val="008A2217"/>
    <w:rsid w:val="008A3609"/>
    <w:rsid w:val="008A407E"/>
    <w:rsid w:val="008A4BA5"/>
    <w:rsid w:val="008A6DF1"/>
    <w:rsid w:val="008A6FFF"/>
    <w:rsid w:val="008C7625"/>
    <w:rsid w:val="008D67A3"/>
    <w:rsid w:val="008E071B"/>
    <w:rsid w:val="008E0AAB"/>
    <w:rsid w:val="008E2DC4"/>
    <w:rsid w:val="008E722F"/>
    <w:rsid w:val="008E7AA8"/>
    <w:rsid w:val="008F3480"/>
    <w:rsid w:val="008F3771"/>
    <w:rsid w:val="009007AC"/>
    <w:rsid w:val="0090336B"/>
    <w:rsid w:val="009033B9"/>
    <w:rsid w:val="00917EE9"/>
    <w:rsid w:val="009205AE"/>
    <w:rsid w:val="00922969"/>
    <w:rsid w:val="0092549D"/>
    <w:rsid w:val="00955E7B"/>
    <w:rsid w:val="00956875"/>
    <w:rsid w:val="00962609"/>
    <w:rsid w:val="00965B87"/>
    <w:rsid w:val="00970B56"/>
    <w:rsid w:val="00971638"/>
    <w:rsid w:val="00971E14"/>
    <w:rsid w:val="0097301E"/>
    <w:rsid w:val="0097679E"/>
    <w:rsid w:val="0098072F"/>
    <w:rsid w:val="00983537"/>
    <w:rsid w:val="00986A2C"/>
    <w:rsid w:val="00990E95"/>
    <w:rsid w:val="009A2462"/>
    <w:rsid w:val="009A5CF6"/>
    <w:rsid w:val="009B0993"/>
    <w:rsid w:val="009B3519"/>
    <w:rsid w:val="009B591B"/>
    <w:rsid w:val="009B6AA8"/>
    <w:rsid w:val="009B74BB"/>
    <w:rsid w:val="009C2DAD"/>
    <w:rsid w:val="009C5A73"/>
    <w:rsid w:val="009E2C77"/>
    <w:rsid w:val="009E5DE9"/>
    <w:rsid w:val="009F078E"/>
    <w:rsid w:val="009F0FC0"/>
    <w:rsid w:val="009F1E63"/>
    <w:rsid w:val="009F29E2"/>
    <w:rsid w:val="009F32EF"/>
    <w:rsid w:val="00A016B3"/>
    <w:rsid w:val="00A032AA"/>
    <w:rsid w:val="00A15D02"/>
    <w:rsid w:val="00A1639A"/>
    <w:rsid w:val="00A205AA"/>
    <w:rsid w:val="00A223D7"/>
    <w:rsid w:val="00A22492"/>
    <w:rsid w:val="00A22FAD"/>
    <w:rsid w:val="00A27AC7"/>
    <w:rsid w:val="00A30B95"/>
    <w:rsid w:val="00A30EE5"/>
    <w:rsid w:val="00A348DF"/>
    <w:rsid w:val="00A42F2D"/>
    <w:rsid w:val="00A5548D"/>
    <w:rsid w:val="00A56914"/>
    <w:rsid w:val="00A57D3A"/>
    <w:rsid w:val="00A61521"/>
    <w:rsid w:val="00A64664"/>
    <w:rsid w:val="00A84267"/>
    <w:rsid w:val="00A854AA"/>
    <w:rsid w:val="00A9131B"/>
    <w:rsid w:val="00AB223C"/>
    <w:rsid w:val="00AC453C"/>
    <w:rsid w:val="00AC459A"/>
    <w:rsid w:val="00AC6ED0"/>
    <w:rsid w:val="00AC75E8"/>
    <w:rsid w:val="00AD2263"/>
    <w:rsid w:val="00AD41E9"/>
    <w:rsid w:val="00AD5B1F"/>
    <w:rsid w:val="00AE1C05"/>
    <w:rsid w:val="00AE7FED"/>
    <w:rsid w:val="00AF1545"/>
    <w:rsid w:val="00B204D0"/>
    <w:rsid w:val="00B2357B"/>
    <w:rsid w:val="00B23EAF"/>
    <w:rsid w:val="00B36882"/>
    <w:rsid w:val="00B61407"/>
    <w:rsid w:val="00B71207"/>
    <w:rsid w:val="00B76304"/>
    <w:rsid w:val="00B847FA"/>
    <w:rsid w:val="00B91B7A"/>
    <w:rsid w:val="00B9770D"/>
    <w:rsid w:val="00BB79FA"/>
    <w:rsid w:val="00BC20AE"/>
    <w:rsid w:val="00BC341B"/>
    <w:rsid w:val="00BC49C6"/>
    <w:rsid w:val="00BC537F"/>
    <w:rsid w:val="00BE096E"/>
    <w:rsid w:val="00BE2FD2"/>
    <w:rsid w:val="00BF2188"/>
    <w:rsid w:val="00BF5D54"/>
    <w:rsid w:val="00C0122B"/>
    <w:rsid w:val="00C06793"/>
    <w:rsid w:val="00C101C5"/>
    <w:rsid w:val="00C1332E"/>
    <w:rsid w:val="00C16549"/>
    <w:rsid w:val="00C32200"/>
    <w:rsid w:val="00C3494E"/>
    <w:rsid w:val="00C34DA1"/>
    <w:rsid w:val="00C622F0"/>
    <w:rsid w:val="00C6318A"/>
    <w:rsid w:val="00C71706"/>
    <w:rsid w:val="00C726C3"/>
    <w:rsid w:val="00C741D0"/>
    <w:rsid w:val="00C86C51"/>
    <w:rsid w:val="00C90F3C"/>
    <w:rsid w:val="00C927AA"/>
    <w:rsid w:val="00C94E88"/>
    <w:rsid w:val="00CA0C5C"/>
    <w:rsid w:val="00CA2512"/>
    <w:rsid w:val="00CB021D"/>
    <w:rsid w:val="00CB5D4F"/>
    <w:rsid w:val="00CB6B97"/>
    <w:rsid w:val="00CD7359"/>
    <w:rsid w:val="00D22056"/>
    <w:rsid w:val="00D25AB9"/>
    <w:rsid w:val="00D33342"/>
    <w:rsid w:val="00D345ED"/>
    <w:rsid w:val="00D40139"/>
    <w:rsid w:val="00D424E7"/>
    <w:rsid w:val="00D432A6"/>
    <w:rsid w:val="00D4340B"/>
    <w:rsid w:val="00D61D23"/>
    <w:rsid w:val="00D62C17"/>
    <w:rsid w:val="00D63381"/>
    <w:rsid w:val="00D63A54"/>
    <w:rsid w:val="00D642AB"/>
    <w:rsid w:val="00D665C6"/>
    <w:rsid w:val="00D762AF"/>
    <w:rsid w:val="00D7732A"/>
    <w:rsid w:val="00D81DF3"/>
    <w:rsid w:val="00D9467F"/>
    <w:rsid w:val="00DA408D"/>
    <w:rsid w:val="00DB489F"/>
    <w:rsid w:val="00DC122E"/>
    <w:rsid w:val="00DC5C28"/>
    <w:rsid w:val="00DD327C"/>
    <w:rsid w:val="00DD6781"/>
    <w:rsid w:val="00DE158C"/>
    <w:rsid w:val="00E006A2"/>
    <w:rsid w:val="00E02262"/>
    <w:rsid w:val="00E035D0"/>
    <w:rsid w:val="00E05075"/>
    <w:rsid w:val="00E05C0A"/>
    <w:rsid w:val="00E11528"/>
    <w:rsid w:val="00E21AFA"/>
    <w:rsid w:val="00E2232B"/>
    <w:rsid w:val="00E23358"/>
    <w:rsid w:val="00E2500A"/>
    <w:rsid w:val="00E259F6"/>
    <w:rsid w:val="00E26808"/>
    <w:rsid w:val="00E41AC1"/>
    <w:rsid w:val="00E4672B"/>
    <w:rsid w:val="00E6670F"/>
    <w:rsid w:val="00E667D1"/>
    <w:rsid w:val="00E67065"/>
    <w:rsid w:val="00E67374"/>
    <w:rsid w:val="00E70FD1"/>
    <w:rsid w:val="00E713DB"/>
    <w:rsid w:val="00E843FA"/>
    <w:rsid w:val="00E909A0"/>
    <w:rsid w:val="00E94DE6"/>
    <w:rsid w:val="00E97307"/>
    <w:rsid w:val="00EA234F"/>
    <w:rsid w:val="00EC0B81"/>
    <w:rsid w:val="00EC0CC2"/>
    <w:rsid w:val="00EC5F40"/>
    <w:rsid w:val="00EC647C"/>
    <w:rsid w:val="00EE5B10"/>
    <w:rsid w:val="00EF59F3"/>
    <w:rsid w:val="00F0092C"/>
    <w:rsid w:val="00F032A7"/>
    <w:rsid w:val="00F12BD9"/>
    <w:rsid w:val="00F1384F"/>
    <w:rsid w:val="00F36EA4"/>
    <w:rsid w:val="00F372F5"/>
    <w:rsid w:val="00F45E3D"/>
    <w:rsid w:val="00F51772"/>
    <w:rsid w:val="00F543F8"/>
    <w:rsid w:val="00F567F9"/>
    <w:rsid w:val="00F6298A"/>
    <w:rsid w:val="00F67C33"/>
    <w:rsid w:val="00F67CCE"/>
    <w:rsid w:val="00F77D11"/>
    <w:rsid w:val="00F822AD"/>
    <w:rsid w:val="00F840F1"/>
    <w:rsid w:val="00F87DFA"/>
    <w:rsid w:val="00F92884"/>
    <w:rsid w:val="00F94539"/>
    <w:rsid w:val="00F97005"/>
    <w:rsid w:val="00FA0308"/>
    <w:rsid w:val="00FA77A7"/>
    <w:rsid w:val="00FC0D7D"/>
    <w:rsid w:val="00FC359C"/>
    <w:rsid w:val="00FC6F03"/>
    <w:rsid w:val="00FD4C1D"/>
    <w:rsid w:val="00FD63E5"/>
    <w:rsid w:val="00FE3719"/>
    <w:rsid w:val="092ECBE6"/>
    <w:rsid w:val="1B405925"/>
    <w:rsid w:val="2EDF15DC"/>
    <w:rsid w:val="3CB62D7A"/>
    <w:rsid w:val="53562D6C"/>
    <w:rsid w:val="5BC7DFE2"/>
    <w:rsid w:val="619EAAC7"/>
    <w:rsid w:val="79DC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A016B3"/>
    <w:rPr>
      <w:sz w:val="16"/>
      <w:szCs w:val="16"/>
    </w:rPr>
  </w:style>
  <w:style w:type="paragraph" w:styleId="CommentText">
    <w:name w:val="annotation text"/>
    <w:basedOn w:val="Normal"/>
    <w:link w:val="CommentTextChar"/>
    <w:uiPriority w:val="99"/>
    <w:unhideWhenUsed/>
    <w:rsid w:val="00A016B3"/>
    <w:rPr>
      <w:sz w:val="20"/>
      <w:szCs w:val="20"/>
    </w:rPr>
  </w:style>
  <w:style w:type="character" w:customStyle="1" w:styleId="CommentTextChar">
    <w:name w:val="Comment Text Char"/>
    <w:basedOn w:val="DefaultParagraphFont"/>
    <w:link w:val="CommentText"/>
    <w:uiPriority w:val="99"/>
    <w:rsid w:val="00A016B3"/>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16B3"/>
    <w:rPr>
      <w:b/>
      <w:bCs/>
    </w:rPr>
  </w:style>
  <w:style w:type="character" w:customStyle="1" w:styleId="CommentSubjectChar">
    <w:name w:val="Comment Subject Char"/>
    <w:basedOn w:val="CommentTextChar"/>
    <w:link w:val="CommentSubject"/>
    <w:uiPriority w:val="99"/>
    <w:semiHidden/>
    <w:rsid w:val="00A016B3"/>
    <w:rPr>
      <w:rFonts w:ascii="Trebuchet MS" w:hAnsi="Trebuchet MS"/>
      <w:b/>
      <w:bCs/>
      <w:sz w:val="20"/>
      <w:szCs w:val="20"/>
    </w:rPr>
  </w:style>
  <w:style w:type="character" w:styleId="UnresolvedMention">
    <w:name w:val="Unresolved Mention"/>
    <w:basedOn w:val="DefaultParagraphFont"/>
    <w:uiPriority w:val="99"/>
    <w:semiHidden/>
    <w:unhideWhenUsed/>
    <w:rsid w:val="00986A2C"/>
    <w:rPr>
      <w:color w:val="605E5C"/>
      <w:shd w:val="clear" w:color="auto" w:fill="E1DFDD"/>
    </w:rPr>
  </w:style>
  <w:style w:type="character" w:styleId="FollowedHyperlink">
    <w:name w:val="FollowedHyperlink"/>
    <w:basedOn w:val="DefaultParagraphFont"/>
    <w:uiPriority w:val="99"/>
    <w:semiHidden/>
    <w:unhideWhenUsed/>
    <w:rsid w:val="00986A2C"/>
    <w:rPr>
      <w:color w:val="800080" w:themeColor="followedHyperlink"/>
      <w:u w:val="single"/>
    </w:rPr>
  </w:style>
  <w:style w:type="paragraph" w:customStyle="1" w:styleId="SHNormal">
    <w:name w:val="SH_Normal"/>
    <w:basedOn w:val="Normal"/>
    <w:rsid w:val="008E722F"/>
    <w:pPr>
      <w:widowControl w:val="0"/>
      <w:autoSpaceDE w:val="0"/>
      <w:autoSpaceDN w:val="0"/>
      <w:adjustRightInd w:val="0"/>
      <w:spacing w:after="240" w:line="264" w:lineRule="auto"/>
      <w:jc w:val="both"/>
    </w:pPr>
    <w:rPr>
      <w:rFonts w:ascii="Arial" w:eastAsia="Batang" w:hAnsi="Arial" w:cs="Arial"/>
      <w:sz w:val="20"/>
      <w:szCs w:val="20"/>
      <w:lang w:eastAsia="ko-KR"/>
    </w:rPr>
  </w:style>
  <w:style w:type="character" w:styleId="Mention">
    <w:name w:val="Mention"/>
    <w:basedOn w:val="DefaultParagraphFont"/>
    <w:uiPriority w:val="99"/>
    <w:unhideWhenUsed/>
    <w:rsid w:val="00E006A2"/>
    <w:rPr>
      <w:color w:val="2B579A"/>
      <w:shd w:val="clear" w:color="auto" w:fill="E1DFDD"/>
    </w:rPr>
  </w:style>
  <w:style w:type="paragraph" w:styleId="Revision">
    <w:name w:val="Revision"/>
    <w:hidden/>
    <w:uiPriority w:val="99"/>
    <w:semiHidden/>
    <w:rsid w:val="00F543F8"/>
    <w:pPr>
      <w:spacing w:after="0"/>
    </w:pPr>
    <w:rPr>
      <w:rFonts w:ascii="Trebuchet MS" w:hAnsi="Trebuchet MS"/>
      <w:sz w:val="28"/>
    </w:rPr>
  </w:style>
  <w:style w:type="paragraph" w:styleId="NormalWeb">
    <w:name w:val="Normal (Web)"/>
    <w:basedOn w:val="Normal"/>
    <w:uiPriority w:val="99"/>
    <w:semiHidden/>
    <w:unhideWhenUsed/>
    <w:rsid w:val="009F0FC0"/>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IQAsLovSzYdpSLFNN2Yq0cXNAc5yKmZFiE40CpJLQ_nj8tY?e=j3rUi4"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A427AEF-FD7D-488F-9356-305CAF16AFFF}">
    <t:Anchor>
      <t:Comment id="691418370"/>
    </t:Anchor>
    <t:History>
      <t:Event id="{A6AD2C42-6B6E-484A-8F57-BED198352DD2}" time="2024-05-20T18:30:03.168Z">
        <t:Attribution userId="S::cenu467@guidedogs.org.uk::b73f7646-b882-4819-92a5-da6cf922636d" userProvider="AD" userName="Helen Bliss"/>
        <t:Anchor>
          <t:Comment id="691418370"/>
        </t:Anchor>
        <t:Create/>
      </t:Event>
      <t:Event id="{87320A2F-4114-4532-B407-4471C0A535AA}" time="2024-05-20T18:30:03.168Z">
        <t:Attribution userId="S::cenu467@guidedogs.org.uk::b73f7646-b882-4819-92a5-da6cf922636d" userProvider="AD" userName="Helen Bliss"/>
        <t:Anchor>
          <t:Comment id="691418370"/>
        </t:Anchor>
        <t:Assign userId="S::hilu295@guidedogs.org.uk::a6138d00-c76e-4afb-a110-92bfa7ab11d4" userProvider="AD" userName="Helen King"/>
      </t:Event>
      <t:Event id="{D36C42AD-AF15-4110-9822-0748B7BE4CC0}" time="2024-05-20T18:30:03.168Z">
        <t:Attribution userId="S::cenu467@guidedogs.org.uk::b73f7646-b882-4819-92a5-da6cf922636d" userProvider="AD" userName="Helen Bliss"/>
        <t:Anchor>
          <t:Comment id="691418370"/>
        </t:Anchor>
        <t:SetTitle title="@Helen King should this be Head of?"/>
      </t:Event>
    </t:History>
  </t:Task>
</t:Task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6eaaa196-7201-4a2e-bbf7-4a0a334b7968">
      <UserInfo>
        <DisplayName>Helen Bliss</DisplayName>
        <AccountId>31</AccountId>
        <AccountType/>
      </UserInfo>
      <UserInfo>
        <DisplayName>Sarah Bennett</DisplayName>
        <AccountId>70</AccountId>
        <AccountType/>
      </UserInfo>
    </SharedWithUsers>
    <TaxCatchAll xmlns="6eaaa196-7201-4a2e-bbf7-4a0a334b7968" xsi:nil="true"/>
    <lcf76f155ced4ddcb4097134ff3c332f xmlns="f3547957-ae64-4e18-9de6-cb5d0180013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E23B60D4781B4DAD22E0417CC0F56A" ma:contentTypeVersion="14" ma:contentTypeDescription="Create a new document." ma:contentTypeScope="" ma:versionID="377430c042c4b9d0db87841580a314ef">
  <xsd:schema xmlns:xsd="http://www.w3.org/2001/XMLSchema" xmlns:xs="http://www.w3.org/2001/XMLSchema" xmlns:p="http://schemas.microsoft.com/office/2006/metadata/properties" xmlns:ns2="f3547957-ae64-4e18-9de6-cb5d0180013f" xmlns:ns3="6eaaa196-7201-4a2e-bbf7-4a0a334b7968" targetNamespace="http://schemas.microsoft.com/office/2006/metadata/properties" ma:root="true" ma:fieldsID="2996e4601fa58fff105078d63f9b0075" ns2:_="" ns3:_="">
    <xsd:import namespace="f3547957-ae64-4e18-9de6-cb5d0180013f"/>
    <xsd:import namespace="6eaaa196-7201-4a2e-bbf7-4a0a334b79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7957-ae64-4e18-9de6-cb5d01800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aaa196-7201-4a2e-bbf7-4a0a334b796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4bf3939-de2b-486d-9b0a-18165dbd5f2c}" ma:internalName="TaxCatchAll" ma:showField="CatchAllData" ma:web="6eaaa196-7201-4a2e-bbf7-4a0a334b7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FBA6F0-DF06-4360-A747-4C3752B12681}">
  <ds:schemaRefs>
    <ds:schemaRef ds:uri="http://schemas.openxmlformats.org/officeDocument/2006/bibliography"/>
  </ds:schemaRefs>
</ds:datastoreItem>
</file>

<file path=customXml/itemProps2.xml><?xml version="1.0" encoding="utf-8"?>
<ds:datastoreItem xmlns:ds="http://schemas.openxmlformats.org/officeDocument/2006/customXml" ds:itemID="{81C9DB8D-DD09-4E22-BE7A-8650D89D75BE}">
  <ds:schemaRefs>
    <ds:schemaRef ds:uri="http://schemas.microsoft.com/office/2006/metadata/properties"/>
    <ds:schemaRef ds:uri="http://schemas.microsoft.com/office/infopath/2007/PartnerControls"/>
    <ds:schemaRef ds:uri="6eaaa196-7201-4a2e-bbf7-4a0a334b7968"/>
    <ds:schemaRef ds:uri="f3547957-ae64-4e18-9de6-cb5d0180013f"/>
  </ds:schemaRefs>
</ds:datastoreItem>
</file>

<file path=customXml/itemProps3.xml><?xml version="1.0" encoding="utf-8"?>
<ds:datastoreItem xmlns:ds="http://schemas.openxmlformats.org/officeDocument/2006/customXml" ds:itemID="{0AEF6C9E-3D8E-455E-BE00-F683A0C635A8}">
  <ds:schemaRefs>
    <ds:schemaRef ds:uri="http://schemas.microsoft.com/sharepoint/v3/contenttype/forms"/>
  </ds:schemaRefs>
</ds:datastoreItem>
</file>

<file path=customXml/itemProps4.xml><?xml version="1.0" encoding="utf-8"?>
<ds:datastoreItem xmlns:ds="http://schemas.openxmlformats.org/officeDocument/2006/customXml" ds:itemID="{13690097-5A85-4FC7-8F6E-FDA59B075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7957-ae64-4e18-9de6-cb5d0180013f"/>
    <ds:schemaRef ds:uri="6eaaa196-7201-4a2e-bbf7-4a0a334b7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1673</Words>
  <Characters>9743</Characters>
  <Application>Microsoft Office Word</Application>
  <DocSecurity>0</DocSecurity>
  <Lines>237</Lines>
  <Paragraphs>154</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Michael Mitchell</dc:creator>
  <cp:keywords/>
  <dc:description/>
  <cp:lastModifiedBy>Mary (HR) Robertson</cp:lastModifiedBy>
  <cp:revision>18</cp:revision>
  <dcterms:created xsi:type="dcterms:W3CDTF">2026-04-10T11:26:00Z</dcterms:created>
  <dcterms:modified xsi:type="dcterms:W3CDTF">2026-04-10T11:43:00Z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0x010100ADE23B60D4781B4DAD22E0417CC0F56A</vt:lpwstr>
  </property>
  <property fmtid="{D5CDD505-2E9C-101B-9397-08002B2CF9AE}" pid="3" name="Subject Keywords">
    <vt:lpwstr>30;#People and Performance|df3fd105-7e48-49ca-a415-7fac8c410f77;#39;#Human Resources|f2318bf6-2f4b-40b0-b63e-8af4a2536aa6;#91;#Recruitment - HR|b211a069-368f-4118-b180-18f382a3e1bc</vt:lpwstr>
  </property>
  <property fmtid="{D5CDD505-2E9C-101B-9397-08002B2CF9AE}" pid="4" name="MediaServiceImageTags">
    <vt:lpwstr/>
  </property>
</Properties>
</file>