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073F15AA" w:rsidR="00692DF8" w:rsidRPr="00692DF8" w:rsidRDefault="00692DF8" w:rsidP="00EC647C">
      <w:pPr>
        <w:spacing w:after="120" w:line="276" w:lineRule="auto"/>
      </w:pPr>
      <w:r w:rsidRPr="00692DF8">
        <w:t xml:space="preserve">Job Title: </w:t>
      </w:r>
      <w:r w:rsidR="00D239E4" w:rsidRPr="00D239E4">
        <w:t xml:space="preserve">Committed Giving Campaign </w:t>
      </w:r>
      <w:r w:rsidR="00F45636">
        <w:t>Officer</w:t>
      </w:r>
      <w:r w:rsidR="00D239E4" w:rsidRPr="00D239E4">
        <w:t xml:space="preserve"> Retention</w:t>
      </w:r>
    </w:p>
    <w:p w14:paraId="5C1A80EA" w14:textId="171D5592" w:rsidR="00692DF8" w:rsidRPr="00692DF8" w:rsidRDefault="00692DF8" w:rsidP="50465CA4">
      <w:pPr>
        <w:spacing w:after="120" w:line="276" w:lineRule="auto"/>
        <w:rPr>
          <w:rFonts w:eastAsia="Trebuchet MS" w:cs="Trebuchet MS"/>
          <w:szCs w:val="28"/>
        </w:rPr>
      </w:pPr>
      <w:r>
        <w:t xml:space="preserve">Directorate: </w:t>
      </w:r>
      <w:r w:rsidR="0EAB1339" w:rsidRPr="50465CA4">
        <w:rPr>
          <w:rFonts w:eastAsia="Trebuchet MS" w:cs="Trebuchet MS"/>
          <w:color w:val="000000" w:themeColor="text1"/>
          <w:szCs w:val="28"/>
        </w:rPr>
        <w:t xml:space="preserve"> Fundraising, Marketing, Digital and Influencing</w:t>
      </w:r>
    </w:p>
    <w:p w14:paraId="7FD06C6B" w14:textId="5E0FA1AD" w:rsidR="00692DF8" w:rsidRPr="00692DF8" w:rsidRDefault="00692DF8" w:rsidP="00EC647C">
      <w:pPr>
        <w:spacing w:after="120" w:line="276" w:lineRule="auto"/>
      </w:pPr>
      <w:r w:rsidRPr="00692DF8">
        <w:t xml:space="preserve">Reports To: </w:t>
      </w:r>
      <w:r w:rsidR="00D239E4" w:rsidRPr="00D239E4">
        <w:t>Committed Giving Campaign Manager Retention</w:t>
      </w:r>
    </w:p>
    <w:p w14:paraId="79DC35C9" w14:textId="13F8F967" w:rsidR="00692DF8" w:rsidRPr="00692DF8" w:rsidRDefault="00692DF8" w:rsidP="00EC647C">
      <w:pPr>
        <w:spacing w:after="120" w:line="276" w:lineRule="auto"/>
      </w:pPr>
      <w:r w:rsidRPr="00692DF8">
        <w:t xml:space="preserve">Matrix Reporting To: </w:t>
      </w:r>
      <w:r w:rsidR="00F45636">
        <w:t>None</w:t>
      </w:r>
    </w:p>
    <w:p w14:paraId="10085609" w14:textId="54845087" w:rsidR="00692DF8" w:rsidRPr="00692DF8" w:rsidRDefault="00692DF8" w:rsidP="00EC647C">
      <w:pPr>
        <w:spacing w:after="120" w:line="276" w:lineRule="auto"/>
      </w:pPr>
      <w:r w:rsidRPr="00692DF8">
        <w:t>Disclosure Check Level:</w:t>
      </w:r>
      <w:r w:rsidR="00D239E4">
        <w:t xml:space="preserve"> None</w:t>
      </w:r>
    </w:p>
    <w:p w14:paraId="5BEF3EFD" w14:textId="6728D05A" w:rsidR="00692DF8" w:rsidRPr="00692DF8" w:rsidRDefault="00692DF8" w:rsidP="00EC647C">
      <w:pPr>
        <w:spacing w:after="120" w:line="276" w:lineRule="auto"/>
      </w:pPr>
      <w:r>
        <w:t xml:space="preserve">Date created/last reviewed: </w:t>
      </w:r>
      <w:r w:rsidR="00F45636">
        <w:t>June 2025</w:t>
      </w:r>
    </w:p>
    <w:p w14:paraId="6D93CD5E" w14:textId="77777777" w:rsidR="00692DF8" w:rsidRPr="00080001" w:rsidRDefault="00692DF8" w:rsidP="00080001">
      <w:pPr>
        <w:pStyle w:val="Heading2"/>
        <w:rPr>
          <w:color w:val="00165C" w:themeColor="text2"/>
        </w:rPr>
      </w:pPr>
      <w:r w:rsidRPr="00080001">
        <w:rPr>
          <w:color w:val="00165C" w:themeColor="text2"/>
        </w:rPr>
        <w:t>Overall Role Purpose</w:t>
      </w:r>
    </w:p>
    <w:p w14:paraId="25ECB2B6" w14:textId="19A8819B" w:rsidR="00C10A1B" w:rsidRDefault="00C10A1B" w:rsidP="00D239E4">
      <w:r>
        <w:t xml:space="preserve">The Committed Giving Campaign </w:t>
      </w:r>
      <w:r w:rsidR="00F45636">
        <w:t>Officer</w:t>
      </w:r>
      <w:r>
        <w:t xml:space="preserve"> Retention helps </w:t>
      </w:r>
      <w:r w:rsidR="00A628DE">
        <w:t>people</w:t>
      </w:r>
      <w:r>
        <w:t xml:space="preserve"> </w:t>
      </w:r>
      <w:r w:rsidR="00A628DE">
        <w:t xml:space="preserve">with </w:t>
      </w:r>
      <w:r>
        <w:t xml:space="preserve">sight loss to live the life they choose by </w:t>
      </w:r>
      <w:r w:rsidR="00060E06">
        <w:t xml:space="preserve">managing </w:t>
      </w:r>
      <w:r w:rsidR="00935892">
        <w:t xml:space="preserve">the delivery of </w:t>
      </w:r>
      <w:r w:rsidR="00060E06">
        <w:t>Committed</w:t>
      </w:r>
      <w:r>
        <w:t xml:space="preserve"> Giving </w:t>
      </w:r>
      <w:r w:rsidR="006249F0">
        <w:t xml:space="preserve">retention direct marketing </w:t>
      </w:r>
      <w:r>
        <w:t>campaigns,</w:t>
      </w:r>
      <w:r w:rsidR="006249F0">
        <w:t xml:space="preserve"> ensuring they are</w:t>
      </w:r>
      <w:r>
        <w:t xml:space="preserve"> deliver</w:t>
      </w:r>
      <w:r w:rsidR="006249F0">
        <w:t>ed</w:t>
      </w:r>
      <w:r w:rsidR="00935892">
        <w:t xml:space="preserve"> </w:t>
      </w:r>
      <w:r>
        <w:t xml:space="preserve">on time and to budget, </w:t>
      </w:r>
      <w:r w:rsidR="00A6524E">
        <w:t>whilst</w:t>
      </w:r>
      <w:r w:rsidR="001C07C0">
        <w:t xml:space="preserve"> </w:t>
      </w:r>
      <w:r w:rsidR="003C633D">
        <w:t>maximising</w:t>
      </w:r>
      <w:r>
        <w:t xml:space="preserve"> </w:t>
      </w:r>
      <w:r w:rsidR="00581EFE">
        <w:t>supporter loyalty</w:t>
      </w:r>
      <w:r>
        <w:t xml:space="preserve"> and </w:t>
      </w:r>
      <w:r w:rsidR="00992D7B">
        <w:t xml:space="preserve">return on </w:t>
      </w:r>
      <w:r w:rsidR="00935892">
        <w:t xml:space="preserve">investment </w:t>
      </w:r>
      <w:r w:rsidR="00F94CF4">
        <w:t xml:space="preserve">to the organisation. </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79760CAA" w14:textId="5B96EF03" w:rsidR="00D239E4" w:rsidRDefault="00356867" w:rsidP="00D239E4">
      <w:pPr>
        <w:pStyle w:val="ListParagraph"/>
        <w:numPr>
          <w:ilvl w:val="0"/>
          <w:numId w:val="17"/>
        </w:numPr>
      </w:pPr>
      <w:r>
        <w:t>Manage</w:t>
      </w:r>
      <w:r w:rsidR="00EA7E2B">
        <w:t xml:space="preserve"> the </w:t>
      </w:r>
      <w:r w:rsidR="003C633D">
        <w:t>overall delivery</w:t>
      </w:r>
      <w:r w:rsidR="00742D9A">
        <w:t xml:space="preserve"> of multiple retention direct marketing campaigns, delivering on time, to budget and maximising response and value</w:t>
      </w:r>
      <w:r w:rsidR="0048289A">
        <w:t>, including (but not limited to) direct mail, print</w:t>
      </w:r>
      <w:r w:rsidR="00D239E4">
        <w:t xml:space="preserve">, digital and social media, email and telemarketing.  </w:t>
      </w:r>
    </w:p>
    <w:p w14:paraId="39D172AD" w14:textId="31A8DAA7" w:rsidR="0049038C" w:rsidRDefault="000F77A8" w:rsidP="00D239E4">
      <w:pPr>
        <w:pStyle w:val="ListParagraph"/>
        <w:numPr>
          <w:ilvl w:val="0"/>
          <w:numId w:val="17"/>
        </w:numPr>
      </w:pPr>
      <w:r>
        <w:t>In co-creation with the Marketing team</w:t>
      </w:r>
      <w:r w:rsidR="0084104C">
        <w:t xml:space="preserve">, </w:t>
      </w:r>
      <w:r w:rsidR="00263021">
        <w:t xml:space="preserve">lead on writing </w:t>
      </w:r>
      <w:r w:rsidR="00060E06">
        <w:t>marketing</w:t>
      </w:r>
      <w:r w:rsidR="0084104C">
        <w:t xml:space="preserve"> briefs for creative; including collaboration across copy, design and content</w:t>
      </w:r>
      <w:r w:rsidR="0050473A">
        <w:t>. Work with the Retention Executive to produce product specific briefs for data selections and analysis, response handling and supporter care. Ensure the approval proc</w:t>
      </w:r>
      <w:r w:rsidR="0049038C">
        <w:t>edure is adhered to and all necessary stakeholders communicated with.</w:t>
      </w:r>
    </w:p>
    <w:p w14:paraId="3AFE37FC" w14:textId="1F4B82F9" w:rsidR="006A40FF" w:rsidRDefault="006A40FF" w:rsidP="00E104B0">
      <w:pPr>
        <w:pStyle w:val="ListParagraph"/>
        <w:numPr>
          <w:ilvl w:val="0"/>
          <w:numId w:val="17"/>
        </w:numPr>
      </w:pPr>
      <w:r>
        <w:t>Take responsibility for campaign budgeting, including managing invoices</w:t>
      </w:r>
      <w:r w:rsidR="002D4112">
        <w:t xml:space="preserve"> and </w:t>
      </w:r>
      <w:r w:rsidR="003139D2">
        <w:t>KPI reporting</w:t>
      </w:r>
      <w:r w:rsidR="00EE2BAB">
        <w:t>,</w:t>
      </w:r>
      <w:r w:rsidR="003139D2">
        <w:t xml:space="preserve"> </w:t>
      </w:r>
      <w:r w:rsidR="002D4112">
        <w:t>as well as supporting the Retention Executive to raise purchase orders</w:t>
      </w:r>
      <w:r w:rsidR="00312F72">
        <w:t>.</w:t>
      </w:r>
      <w:r w:rsidR="00E104B0" w:rsidRPr="00E104B0">
        <w:t xml:space="preserve"> </w:t>
      </w:r>
      <w:r w:rsidR="00E104B0" w:rsidRPr="005F6A2A">
        <w:t>Take ownership of budget forecasting and reforecasting, with Campaign Manager support</w:t>
      </w:r>
      <w:r w:rsidR="00E104B0">
        <w:t>.</w:t>
      </w:r>
    </w:p>
    <w:p w14:paraId="07E2735B" w14:textId="06355E0F" w:rsidR="00117566" w:rsidRDefault="00550F8C" w:rsidP="00117566">
      <w:pPr>
        <w:pStyle w:val="ListParagraph"/>
        <w:numPr>
          <w:ilvl w:val="0"/>
          <w:numId w:val="17"/>
        </w:numPr>
      </w:pPr>
      <w:r>
        <w:t xml:space="preserve">Work with the Retention Executive to undertake post campaign analysis, producing wrap up reports and make recommendations for future campaigns, including improving results and processes. Support the Retention </w:t>
      </w:r>
      <w:r w:rsidR="00952D0E">
        <w:t>Manager to input into the strategic direction of the Committed Giving annual marketing plan.</w:t>
      </w:r>
    </w:p>
    <w:p w14:paraId="59C59978" w14:textId="625F8551" w:rsidR="00952D0E" w:rsidRDefault="00952D0E" w:rsidP="00D239E4">
      <w:pPr>
        <w:pStyle w:val="ListParagraph"/>
        <w:numPr>
          <w:ilvl w:val="0"/>
          <w:numId w:val="17"/>
        </w:numPr>
      </w:pPr>
      <w:r>
        <w:t xml:space="preserve">Take </w:t>
      </w:r>
      <w:r w:rsidR="00EC1FC0">
        <w:t xml:space="preserve">personal </w:t>
      </w:r>
      <w:r>
        <w:t xml:space="preserve">responsibility for seeking innovative new ways to </w:t>
      </w:r>
      <w:r w:rsidR="00AE0289">
        <w:t xml:space="preserve">enhance supporter experience </w:t>
      </w:r>
      <w:r w:rsidR="00EC1FC0">
        <w:t>and communicate with fundraising audiences. Where relevant, assist with the development and creation of new products or introduce new channels to increase Guide Dogs fundraising potential.</w:t>
      </w:r>
    </w:p>
    <w:p w14:paraId="76A58AC6" w14:textId="75CBFAAF" w:rsidR="00EC1FC0" w:rsidRDefault="00EC1FC0" w:rsidP="00D239E4">
      <w:pPr>
        <w:pStyle w:val="ListParagraph"/>
        <w:numPr>
          <w:ilvl w:val="0"/>
          <w:numId w:val="17"/>
        </w:numPr>
      </w:pPr>
      <w:r>
        <w:lastRenderedPageBreak/>
        <w:t>Manage external suppliers, including fulfilment providers</w:t>
      </w:r>
      <w:r w:rsidR="0064749B">
        <w:t>, creative agencies and commercial printers, to ensure quality work is delivered, within the defined schedule, fully compliant and at a competitive cost.</w:t>
      </w:r>
    </w:p>
    <w:p w14:paraId="1886D9AF" w14:textId="77777777" w:rsidR="002611F8" w:rsidRDefault="002611F8" w:rsidP="002611F8">
      <w:pPr>
        <w:pStyle w:val="ListParagraph"/>
        <w:numPr>
          <w:ilvl w:val="0"/>
          <w:numId w:val="17"/>
        </w:numPr>
      </w:pPr>
      <w:r>
        <w:t>Together with the Retention Executive, work directly with the Digital Team and/or the relevant agencies to ensure product specific delivery of campaign content, referring to both the management of the digital delivery of designated fundraising campaigns, and ensuring that digital content on the Guide Dogs website and product social media pages for products is monitored for performance, updated for optimisation and fully compliant.</w:t>
      </w:r>
    </w:p>
    <w:p w14:paraId="4FB38054" w14:textId="33EAF5B5" w:rsidR="007F646C" w:rsidRDefault="007F646C" w:rsidP="00D239E4">
      <w:pPr>
        <w:pStyle w:val="ListParagraph"/>
        <w:numPr>
          <w:ilvl w:val="0"/>
          <w:numId w:val="17"/>
        </w:numPr>
      </w:pPr>
      <w:r>
        <w:t xml:space="preserve">Work with other Guide </w:t>
      </w:r>
      <w:r w:rsidRPr="00650395">
        <w:rPr>
          <w:szCs w:val="28"/>
        </w:rPr>
        <w:t>Dogs team including (but not limited to</w:t>
      </w:r>
      <w:r>
        <w:t>) Customer Experience, Design, Fulfilment and Data to ensure the smooth delivery of committed giving activity and to promote the team positively within the organisation.</w:t>
      </w:r>
    </w:p>
    <w:p w14:paraId="06797167" w14:textId="102735CB" w:rsidR="00C576DC" w:rsidRDefault="0079026C" w:rsidP="00C576DC">
      <w:pPr>
        <w:pStyle w:val="ListParagraph"/>
        <w:numPr>
          <w:ilvl w:val="0"/>
          <w:numId w:val="17"/>
        </w:numPr>
      </w:pPr>
      <w:r>
        <w:t>Support and coach Retention Executive</w:t>
      </w:r>
      <w:r w:rsidR="00E45D03">
        <w:t>/s to deliver on day-to-day operations of the campaigns, sharing expertise and ensuring best practi</w:t>
      </w:r>
      <w:r w:rsidR="00C576DC">
        <w:t>ce.</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05C724BB" w:rsidR="00692DF8" w:rsidRPr="00080001" w:rsidRDefault="00692DF8" w:rsidP="008A2217">
      <w:r w:rsidRPr="00080001">
        <w:t>Number of Direct Reports:</w:t>
      </w:r>
      <w:r w:rsidR="00D239E4">
        <w:t xml:space="preserve"> None</w:t>
      </w:r>
    </w:p>
    <w:p w14:paraId="247E8051" w14:textId="3118E56B" w:rsidR="00692DF8" w:rsidRPr="00080001" w:rsidRDefault="00692DF8" w:rsidP="008A2217">
      <w:r w:rsidRPr="00080001">
        <w:t>Number of Indirect Reports:</w:t>
      </w:r>
      <w:r w:rsidR="00D239E4">
        <w:t xml:space="preserve"> None</w:t>
      </w:r>
    </w:p>
    <w:p w14:paraId="240D5D6C" w14:textId="185BEDCE" w:rsidR="00692DF8" w:rsidRPr="00080001" w:rsidRDefault="00692DF8" w:rsidP="008A2217">
      <w:r w:rsidRPr="00080001">
        <w:t>Number of Volunteers Supervised:</w:t>
      </w:r>
      <w:r w:rsidR="00D239E4">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5AFAFBF0" w:rsidR="00692DF8" w:rsidRPr="00080001" w:rsidRDefault="00692DF8" w:rsidP="008A2217">
      <w:r>
        <w:t>Annual Income Accountability:</w:t>
      </w:r>
      <w:r w:rsidR="00B2680E">
        <w:t xml:space="preserve"> Part of the Committed Giving team within Individual Giving, which delivers up to £</w:t>
      </w:r>
      <w:r w:rsidR="004F550B">
        <w:t>5</w:t>
      </w:r>
      <w:r w:rsidR="00B2680E">
        <w:t xml:space="preserve">6 million gross income for Guide Dogs and </w:t>
      </w:r>
      <w:r w:rsidR="00675573">
        <w:t xml:space="preserve">is </w:t>
      </w:r>
      <w:r w:rsidR="00B2680E">
        <w:t>responsible for delivering individual campaign income targets as set out in the annual plans.</w:t>
      </w:r>
    </w:p>
    <w:p w14:paraId="26386364" w14:textId="6FCA1A0E" w:rsidR="00692DF8" w:rsidRPr="00080001" w:rsidRDefault="00692DF8" w:rsidP="008A2217">
      <w:r w:rsidRPr="00080001">
        <w:t>Assets Managed:</w:t>
      </w:r>
      <w:r w:rsidR="00B2680E">
        <w:t xml:space="preserve"> None</w:t>
      </w:r>
    </w:p>
    <w:p w14:paraId="5C49C9B8" w14:textId="5D7F4FB8" w:rsidR="00692DF8" w:rsidRPr="00080001" w:rsidRDefault="00692DF8" w:rsidP="008A2217">
      <w:r>
        <w:t>Budget Accountability:</w:t>
      </w:r>
      <w:r w:rsidR="00B2680E">
        <w:t xml:space="preserve"> Contributing to team expenditure budgets of up to £2</w:t>
      </w:r>
      <w:r w:rsidR="004F550B">
        <w:t>0</w:t>
      </w:r>
      <w:r w:rsidR="00B26E5F">
        <w:t xml:space="preserve"> </w:t>
      </w:r>
      <w:r w:rsidR="00B2680E">
        <w:t>million and deliver up to £</w:t>
      </w:r>
      <w:r w:rsidR="004F550B">
        <w:t>5</w:t>
      </w:r>
      <w:r w:rsidR="00B2680E">
        <w:t xml:space="preserve">6 million gross income into Guide Dogs, and contributing to the future income through the acquisition of new committed giving supporters into the charity for ongoing stewardship. </w:t>
      </w:r>
      <w:r w:rsidR="00710F5E">
        <w:t>This role shall be responsible for individual campaign budgets as set in the annual plan.</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lastRenderedPageBreak/>
        <w:t xml:space="preserve">This job profile is accurate as at the date shown above. It does not form part of contractual terms and may be varied to reflect or anticipate changes to the role. </w:t>
      </w:r>
    </w:p>
    <w:p w14:paraId="14F5E77D" w14:textId="64A3C144" w:rsidR="2EC649FD" w:rsidRDefault="2EC649FD">
      <w:r>
        <w:br w:type="page"/>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lastRenderedPageBreak/>
        <w:t>Working at Guide Dogs</w:t>
      </w:r>
    </w:p>
    <w:p w14:paraId="51682A4A" w14:textId="760C23C9"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75E9B039" w14:textId="77777777" w:rsidR="0071385E" w:rsidRPr="0071385E" w:rsidRDefault="009E32D7" w:rsidP="005F7CB6">
      <w:pPr>
        <w:pStyle w:val="Heading4"/>
        <w:numPr>
          <w:ilvl w:val="0"/>
          <w:numId w:val="19"/>
        </w:numPr>
        <w:rPr>
          <w:rFonts w:eastAsiaTheme="minorHAnsi" w:cstheme="minorBidi"/>
          <w:b w:val="0"/>
          <w:bCs/>
          <w:iCs w:val="0"/>
          <w:szCs w:val="24"/>
        </w:rPr>
      </w:pPr>
      <w:r w:rsidRPr="00021576">
        <w:rPr>
          <w:b w:val="0"/>
          <w:bCs/>
        </w:rPr>
        <w:t>GCSE’s in Maths and English at grades A - C or equivalent (QCF level 2 / SQCF level 5)</w:t>
      </w:r>
      <w:r w:rsidR="00F31C75" w:rsidRPr="00021576">
        <w:rPr>
          <w:b w:val="0"/>
          <w:bCs/>
        </w:rPr>
        <w:t>.</w:t>
      </w:r>
    </w:p>
    <w:p w14:paraId="543044CE" w14:textId="1ABD9429" w:rsidR="002E1A3F" w:rsidRDefault="00692DF8" w:rsidP="00124C3B">
      <w:pPr>
        <w:pStyle w:val="Heading4"/>
        <w:rPr>
          <w:rFonts w:eastAsiaTheme="minorHAnsi"/>
        </w:rPr>
      </w:pPr>
      <w:r w:rsidRPr="006D274C">
        <w:rPr>
          <w:rFonts w:eastAsiaTheme="minorHAnsi"/>
        </w:rPr>
        <w:t>Desirable</w:t>
      </w:r>
    </w:p>
    <w:p w14:paraId="1FE406D3" w14:textId="59689D18" w:rsidR="003B7044" w:rsidRPr="005F7CB6" w:rsidRDefault="003B7044" w:rsidP="003B7044">
      <w:pPr>
        <w:pStyle w:val="NormalWeb"/>
        <w:numPr>
          <w:ilvl w:val="0"/>
          <w:numId w:val="16"/>
        </w:numPr>
        <w:rPr>
          <w:rFonts w:ascii="Trebuchet MS" w:hAnsi="Trebuchet MS"/>
          <w:color w:val="000000"/>
          <w:sz w:val="28"/>
          <w:szCs w:val="28"/>
        </w:rPr>
      </w:pPr>
      <w:r w:rsidRPr="005F7CB6">
        <w:rPr>
          <w:rFonts w:ascii="Trebuchet MS" w:hAnsi="Trebuchet MS"/>
          <w:color w:val="000000"/>
          <w:sz w:val="28"/>
          <w:szCs w:val="28"/>
        </w:rPr>
        <w:t>Degree or equivalent (QCF level 6 / SQCF levels 9-10)</w:t>
      </w:r>
      <w:r w:rsidR="00F31C75" w:rsidRPr="00021F7F">
        <w:rPr>
          <w:rFonts w:ascii="Trebuchet MS" w:hAnsi="Trebuchet MS"/>
          <w:color w:val="000000"/>
          <w:sz w:val="28"/>
          <w:szCs w:val="28"/>
        </w:rPr>
        <w:t>.</w:t>
      </w:r>
    </w:p>
    <w:p w14:paraId="09E684A1" w14:textId="25F7568E" w:rsidR="003B7044" w:rsidRPr="005F7CB6" w:rsidRDefault="003B7044" w:rsidP="003B7044">
      <w:pPr>
        <w:pStyle w:val="NormalWeb"/>
        <w:numPr>
          <w:ilvl w:val="0"/>
          <w:numId w:val="16"/>
        </w:numPr>
        <w:rPr>
          <w:rFonts w:ascii="Trebuchet MS" w:hAnsi="Trebuchet MS"/>
          <w:color w:val="000000"/>
          <w:sz w:val="28"/>
          <w:szCs w:val="28"/>
        </w:rPr>
      </w:pPr>
      <w:r w:rsidRPr="005F7CB6">
        <w:rPr>
          <w:rFonts w:ascii="Trebuchet MS" w:hAnsi="Trebuchet MS"/>
          <w:color w:val="000000"/>
          <w:sz w:val="28"/>
          <w:szCs w:val="28"/>
        </w:rPr>
        <w:t>Diploma in Fundraising and/or Marketing</w:t>
      </w:r>
      <w:r w:rsidR="00F31C75" w:rsidRPr="00021F7F">
        <w:rPr>
          <w:rFonts w:ascii="Trebuchet MS" w:hAnsi="Trebuchet MS"/>
          <w:color w:val="000000"/>
          <w:sz w:val="28"/>
          <w:szCs w:val="28"/>
        </w:rPr>
        <w:t>.</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50C9D74B" w14:textId="77777777" w:rsidR="005F7CB6" w:rsidRDefault="00711C42" w:rsidP="00CE4DB5">
      <w:pPr>
        <w:pStyle w:val="ListParagraph"/>
        <w:numPr>
          <w:ilvl w:val="0"/>
          <w:numId w:val="16"/>
        </w:numPr>
      </w:pPr>
      <w:r>
        <w:t>Demonstrable</w:t>
      </w:r>
      <w:r w:rsidR="003037C2">
        <w:t xml:space="preserve"> e</w:t>
      </w:r>
      <w:r w:rsidR="00B2680E" w:rsidRPr="00B2680E">
        <w:t xml:space="preserve">xperience </w:t>
      </w:r>
      <w:r>
        <w:t>in a direct marketing environment, delivering a variety of projects across a variety of channels simultaneously.</w:t>
      </w:r>
    </w:p>
    <w:p w14:paraId="663462C1" w14:textId="77777777" w:rsidR="00184C24" w:rsidRDefault="00471A5E" w:rsidP="00CE4DB5">
      <w:pPr>
        <w:pStyle w:val="ListParagraph"/>
        <w:numPr>
          <w:ilvl w:val="0"/>
          <w:numId w:val="16"/>
        </w:numPr>
      </w:pPr>
      <w:r>
        <w:t xml:space="preserve">Experience </w:t>
      </w:r>
      <w:r w:rsidR="00C53383">
        <w:t xml:space="preserve">of </w:t>
      </w:r>
      <w:r>
        <w:t>managing project spend and working with a number of different internal teams.</w:t>
      </w:r>
    </w:p>
    <w:p w14:paraId="67E39BD7" w14:textId="56647048" w:rsidR="00AC63AB" w:rsidRDefault="007E3630" w:rsidP="00184C24">
      <w:pPr>
        <w:pStyle w:val="ListParagraph"/>
        <w:numPr>
          <w:ilvl w:val="0"/>
          <w:numId w:val="16"/>
        </w:numPr>
      </w:pPr>
      <w:r>
        <w:t>Experience of working with external suppliers.</w:t>
      </w:r>
    </w:p>
    <w:p w14:paraId="462AA3B3" w14:textId="1D06B8CE" w:rsidR="006D274C" w:rsidRDefault="006D274C" w:rsidP="00E10589">
      <w:pPr>
        <w:pStyle w:val="Heading4"/>
        <w:rPr>
          <w:rFonts w:eastAsiaTheme="minorHAnsi"/>
        </w:rPr>
      </w:pPr>
      <w:r w:rsidRPr="006D274C">
        <w:rPr>
          <w:rFonts w:eastAsiaTheme="minorHAnsi"/>
        </w:rPr>
        <w:t>Desirable</w:t>
      </w:r>
    </w:p>
    <w:p w14:paraId="21AFDE0C" w14:textId="00D9398D" w:rsidR="00B2680E" w:rsidRDefault="00A666B6" w:rsidP="00B54652">
      <w:pPr>
        <w:pStyle w:val="ListParagraph"/>
        <w:numPr>
          <w:ilvl w:val="0"/>
          <w:numId w:val="16"/>
        </w:numPr>
      </w:pPr>
      <w:r>
        <w:t>Experience</w:t>
      </w:r>
      <w:r w:rsidR="0049634F" w:rsidRPr="0049634F">
        <w:t xml:space="preserve"> </w:t>
      </w:r>
      <w:r w:rsidR="00273FD2">
        <w:t>of</w:t>
      </w:r>
      <w:r w:rsidR="0049634F" w:rsidRPr="0049634F">
        <w:t xml:space="preserve"> working in the charity sector.</w:t>
      </w:r>
    </w:p>
    <w:p w14:paraId="7A861CB2" w14:textId="7DD5BC89" w:rsidR="00CF48DB" w:rsidRDefault="00FF1C20" w:rsidP="00B54652">
      <w:pPr>
        <w:pStyle w:val="ListParagraph"/>
        <w:numPr>
          <w:ilvl w:val="0"/>
          <w:numId w:val="16"/>
        </w:numPr>
      </w:pPr>
      <w:r>
        <w:t>Experience in coaching and/or leadership of a junior colleague.</w:t>
      </w:r>
    </w:p>
    <w:p w14:paraId="68C0CA7E" w14:textId="710591CC" w:rsidR="0049634F" w:rsidRDefault="00A666B6" w:rsidP="002D251F">
      <w:pPr>
        <w:pStyle w:val="ListParagraph"/>
        <w:numPr>
          <w:ilvl w:val="0"/>
          <w:numId w:val="16"/>
        </w:numPr>
      </w:pPr>
      <w:r>
        <w:t>E</w:t>
      </w:r>
      <w:r w:rsidR="0049634F" w:rsidRPr="0049634F">
        <w:t xml:space="preserve">xperience of working with </w:t>
      </w:r>
      <w:r w:rsidR="00A16680">
        <w:t>commercial printers and fulfilment houses</w:t>
      </w:r>
      <w:r w:rsidR="0049634F" w:rsidRPr="0049634F">
        <w:t>.</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71746613" w14:textId="35D7DBAE" w:rsidR="002D251F" w:rsidRDefault="00FF1C20" w:rsidP="00B54652">
      <w:pPr>
        <w:pStyle w:val="ListParagraph"/>
        <w:numPr>
          <w:ilvl w:val="0"/>
          <w:numId w:val="16"/>
        </w:numPr>
      </w:pPr>
      <w:r>
        <w:t>Proven understanding of direct marketing principles and techniques, and of briefing and interpreting analysis</w:t>
      </w:r>
      <w:r w:rsidR="00B2680E" w:rsidRPr="00B2680E">
        <w:t>.</w:t>
      </w:r>
    </w:p>
    <w:p w14:paraId="5025A0CA" w14:textId="6983D7CD" w:rsidR="002D251F" w:rsidRDefault="002D251F" w:rsidP="002D251F">
      <w:pPr>
        <w:pStyle w:val="Heading4"/>
      </w:pPr>
      <w:r>
        <w:t>Desirable</w:t>
      </w:r>
    </w:p>
    <w:p w14:paraId="48B836B9" w14:textId="7CF77D06" w:rsidR="005723D4" w:rsidRPr="002D251F" w:rsidRDefault="00FF1C20" w:rsidP="00B54652">
      <w:pPr>
        <w:pStyle w:val="ListParagraph"/>
        <w:numPr>
          <w:ilvl w:val="0"/>
          <w:numId w:val="16"/>
        </w:numPr>
      </w:pPr>
      <w:r>
        <w:t>Knowledge of</w:t>
      </w:r>
      <w:r w:rsidR="007D1054">
        <w:t xml:space="preserve"> PCI, Data Protection Act, Gambling Act 2005, Charity Commission and Institute of Fundraising Good Practice.</w:t>
      </w:r>
    </w:p>
    <w:p w14:paraId="2908080F" w14:textId="77777777" w:rsidR="005723D4" w:rsidRDefault="005723D4" w:rsidP="005723D4">
      <w:pPr>
        <w:pStyle w:val="ListParagraph"/>
      </w:pP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155BC895" w14:textId="6C7C9C7C" w:rsidR="003037C2" w:rsidRDefault="007D1054" w:rsidP="00B54652">
      <w:pPr>
        <w:pStyle w:val="ListParagraph"/>
        <w:numPr>
          <w:ilvl w:val="0"/>
          <w:numId w:val="16"/>
        </w:numPr>
      </w:pPr>
      <w:r>
        <w:t>Proven organisational skills, ability to maintain a number of projects simultaneously.</w:t>
      </w:r>
    </w:p>
    <w:p w14:paraId="37FC1B7F" w14:textId="1A709D8A" w:rsidR="007D1054" w:rsidRDefault="007D1054" w:rsidP="00B54652">
      <w:pPr>
        <w:pStyle w:val="ListParagraph"/>
        <w:numPr>
          <w:ilvl w:val="0"/>
          <w:numId w:val="16"/>
        </w:numPr>
      </w:pPr>
      <w:r>
        <w:lastRenderedPageBreak/>
        <w:t>D</w:t>
      </w:r>
      <w:r w:rsidR="00C52CBF">
        <w:t>emonstrate excellent interpersonal and communication skills.</w:t>
      </w:r>
    </w:p>
    <w:p w14:paraId="1808CAA6" w14:textId="040E713C" w:rsidR="002D251F" w:rsidRPr="002D251F" w:rsidRDefault="00C52CBF" w:rsidP="00B54652">
      <w:pPr>
        <w:pStyle w:val="ListParagraph"/>
        <w:numPr>
          <w:ilvl w:val="0"/>
          <w:numId w:val="16"/>
        </w:numPr>
      </w:pPr>
      <w:r>
        <w:t>L</w:t>
      </w:r>
      <w:r w:rsidR="00084007">
        <w:t>iteracy</w:t>
      </w:r>
      <w:r>
        <w:t xml:space="preserve">, </w:t>
      </w:r>
      <w:r w:rsidR="00084007">
        <w:t>numeracy skills</w:t>
      </w:r>
      <w:r w:rsidR="00606475">
        <w:t xml:space="preserve"> and experience of Microsoft Office, specifically Word, Excel and Powerpoint. Proven creative and analytical skills.</w:t>
      </w:r>
      <w:r w:rsidR="00B2680E" w:rsidRPr="00B2680E">
        <w:t xml:space="preserve">                                </w:t>
      </w:r>
    </w:p>
    <w:p w14:paraId="33AA7E87" w14:textId="210DC311" w:rsidR="00692DF8" w:rsidRDefault="00692DF8" w:rsidP="00124C3B">
      <w:pPr>
        <w:pStyle w:val="Heading4"/>
        <w:rPr>
          <w:rFonts w:eastAsiaTheme="minorHAnsi"/>
        </w:rPr>
      </w:pPr>
      <w:r w:rsidRPr="00922969">
        <w:rPr>
          <w:rFonts w:eastAsiaTheme="minorHAnsi"/>
        </w:rPr>
        <w:t>Desirable</w:t>
      </w:r>
    </w:p>
    <w:p w14:paraId="28012D6E" w14:textId="7710B50A" w:rsidR="002D251F" w:rsidRDefault="00606475" w:rsidP="00B54652">
      <w:pPr>
        <w:pStyle w:val="ListParagraph"/>
        <w:numPr>
          <w:ilvl w:val="0"/>
          <w:numId w:val="16"/>
        </w:numPr>
      </w:pPr>
      <w:r>
        <w:t>Customer journey development.</w:t>
      </w:r>
    </w:p>
    <w:p w14:paraId="576CF002" w14:textId="3E5C4707" w:rsidR="00606475" w:rsidRDefault="00606475" w:rsidP="00B54652">
      <w:pPr>
        <w:pStyle w:val="ListParagraph"/>
        <w:numPr>
          <w:ilvl w:val="0"/>
          <w:numId w:val="16"/>
        </w:numPr>
      </w:pPr>
      <w:r>
        <w:t>Supporter centric approach.</w:t>
      </w:r>
    </w:p>
    <w:p w14:paraId="4B5E64A7" w14:textId="03C9C398" w:rsidR="00606475" w:rsidRPr="002D251F" w:rsidRDefault="00606475" w:rsidP="00B54652">
      <w:pPr>
        <w:pStyle w:val="ListParagraph"/>
        <w:numPr>
          <w:ilvl w:val="0"/>
          <w:numId w:val="16"/>
        </w:numPr>
      </w:pPr>
      <w:r>
        <w:t>Ability to think proactively and propose solutions to problems.</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2E90367F"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202485C8" w14:textId="77777777" w:rsidR="00C37E55" w:rsidRDefault="00C37E55" w:rsidP="00C37E55">
      <w:pPr>
        <w:pStyle w:val="Heading2"/>
        <w:rPr>
          <w:color w:val="00165C" w:themeColor="text2"/>
        </w:rPr>
      </w:pPr>
      <w:r>
        <w:rPr>
          <w:color w:val="00165C" w:themeColor="text2"/>
        </w:rPr>
        <w:lastRenderedPageBreak/>
        <w:t>Safeguarding</w:t>
      </w:r>
    </w:p>
    <w:p w14:paraId="342D11E3" w14:textId="77777777" w:rsidR="00C37E55" w:rsidRDefault="00C37E55" w:rsidP="00C37E55">
      <w:r>
        <w:t xml:space="preserve">If the role does or may involve working with children, young people or vulnerable adults, or supervising those that do, we’ll also be assessing ‘safeguarding competencies’ as part of the process. These are: </w:t>
      </w:r>
    </w:p>
    <w:p w14:paraId="40140F33" w14:textId="77777777" w:rsidR="00C37E55" w:rsidRPr="0092549D" w:rsidRDefault="00C37E55" w:rsidP="00C37E55">
      <w:pPr>
        <w:pStyle w:val="ListParagraph"/>
        <w:numPr>
          <w:ilvl w:val="0"/>
          <w:numId w:val="16"/>
        </w:numPr>
      </w:pPr>
      <w:r>
        <w:t>A</w:t>
      </w:r>
      <w:r w:rsidRPr="0092549D">
        <w:t>ppropriate motivation to work with vulnerable groups</w:t>
      </w:r>
      <w:r>
        <w:t>;</w:t>
      </w:r>
    </w:p>
    <w:p w14:paraId="5C97FA48" w14:textId="77777777" w:rsidR="00C37E55" w:rsidRPr="0092549D" w:rsidRDefault="00C37E55" w:rsidP="00C37E55">
      <w:pPr>
        <w:pStyle w:val="ListParagraph"/>
        <w:numPr>
          <w:ilvl w:val="0"/>
          <w:numId w:val="16"/>
        </w:numPr>
      </w:pPr>
      <w:r>
        <w:t>E</w:t>
      </w:r>
      <w:r w:rsidRPr="0092549D">
        <w:t>motional awareness</w:t>
      </w:r>
      <w:r>
        <w:t>;</w:t>
      </w:r>
    </w:p>
    <w:p w14:paraId="4D69856E" w14:textId="77777777" w:rsidR="00C37E55" w:rsidRPr="0092549D" w:rsidRDefault="00C37E55" w:rsidP="00C37E55">
      <w:pPr>
        <w:pStyle w:val="ListParagraph"/>
        <w:numPr>
          <w:ilvl w:val="0"/>
          <w:numId w:val="16"/>
        </w:numPr>
      </w:pPr>
      <w:r>
        <w:t>W</w:t>
      </w:r>
      <w:r w:rsidRPr="0092549D">
        <w:t>orking within professional boundaries and self-awareness</w:t>
      </w:r>
      <w:r>
        <w:t>; and</w:t>
      </w:r>
    </w:p>
    <w:p w14:paraId="6430AEAA" w14:textId="77777777" w:rsidR="00C37E55" w:rsidRDefault="00C37E55" w:rsidP="00C37E55">
      <w:pPr>
        <w:pStyle w:val="ListParagraph"/>
        <w:numPr>
          <w:ilvl w:val="0"/>
          <w:numId w:val="16"/>
        </w:numPr>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0860663A" w:rsidR="00C90F3C" w:rsidRDefault="00C90F3C" w:rsidP="00C90F3C">
      <w:pPr>
        <w:spacing w:after="240"/>
      </w:pPr>
      <w:r w:rsidRPr="00124C3B">
        <w:t>A flexible approach with a willingness to work outside of core hours and away from home when required.</w:t>
      </w:r>
    </w:p>
    <w:p w14:paraId="77139E29" w14:textId="77777777" w:rsidR="009C6115" w:rsidRPr="009D1503" w:rsidRDefault="009C6115" w:rsidP="009C6115">
      <w:pPr>
        <w:pStyle w:val="Heading2"/>
        <w:rPr>
          <w:color w:val="00165C" w:themeColor="text2"/>
        </w:rPr>
      </w:pPr>
      <w:r w:rsidRPr="009D1503">
        <w:rPr>
          <w:color w:val="00165C" w:themeColor="text2"/>
        </w:rPr>
        <w:t>Job Group</w:t>
      </w:r>
      <w:r>
        <w:rPr>
          <w:color w:val="00165C" w:themeColor="text2"/>
        </w:rPr>
        <w:t xml:space="preserve"> (internal use only)</w:t>
      </w:r>
    </w:p>
    <w:p w14:paraId="753E6E1F" w14:textId="562A2839" w:rsidR="009C6115" w:rsidRPr="00A53E09" w:rsidRDefault="00CF1F9A" w:rsidP="00C90F3C">
      <w:pPr>
        <w:spacing w:after="240"/>
        <w:rPr>
          <w:szCs w:val="28"/>
        </w:rPr>
      </w:pPr>
      <w:r w:rsidRPr="00CF1F9A">
        <w:rPr>
          <w:szCs w:val="28"/>
        </w:rPr>
        <w:t xml:space="preserve">This role has been </w:t>
      </w:r>
      <w:r w:rsidRPr="00A53E09">
        <w:rPr>
          <w:szCs w:val="28"/>
        </w:rPr>
        <w:t xml:space="preserve">evaluated as a Specialist Professional, </w:t>
      </w:r>
      <w:r w:rsidR="003639B2" w:rsidRPr="00A53E09">
        <w:rPr>
          <w:color w:val="000000"/>
          <w:szCs w:val="28"/>
        </w:rPr>
        <w:t xml:space="preserve">please </w:t>
      </w:r>
      <w:hyperlink r:id="rId11" w:history="1">
        <w:r w:rsidR="003639B2" w:rsidRPr="007F4CAD">
          <w:rPr>
            <w:rStyle w:val="Hyperlink"/>
            <w:szCs w:val="28"/>
          </w:rPr>
          <w:t>follow this link</w:t>
        </w:r>
      </w:hyperlink>
      <w:r w:rsidR="003639B2" w:rsidRPr="00A53E09">
        <w:rPr>
          <w:color w:val="000000"/>
          <w:szCs w:val="28"/>
        </w:rPr>
        <w:t xml:space="preserve"> to</w:t>
      </w:r>
      <w:r w:rsidR="00A53E09" w:rsidRPr="00A53E09">
        <w:rPr>
          <w:color w:val="000000"/>
          <w:szCs w:val="28"/>
        </w:rPr>
        <w:t xml:space="preserve"> </w:t>
      </w:r>
      <w:r w:rsidRPr="00A53E09">
        <w:rPr>
          <w:szCs w:val="28"/>
        </w:rPr>
        <w:t>view the salary band.</w:t>
      </w:r>
    </w:p>
    <w:p w14:paraId="1A672700" w14:textId="1585EA7F" w:rsidR="0DAEE09A" w:rsidRDefault="0DAEE09A" w:rsidP="2EC649FD">
      <w:pPr>
        <w:pStyle w:val="Heading2"/>
      </w:pPr>
      <w:r>
        <w:t>End of document.</w:t>
      </w:r>
    </w:p>
    <w:sectPr w:rsidR="0DAEE09A"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AB131" w14:textId="77777777" w:rsidR="004A7D36" w:rsidRDefault="004A7D36" w:rsidP="007D5B28">
      <w:r>
        <w:separator/>
      </w:r>
    </w:p>
  </w:endnote>
  <w:endnote w:type="continuationSeparator" w:id="0">
    <w:p w14:paraId="05386A5D" w14:textId="77777777" w:rsidR="004A7D36" w:rsidRDefault="004A7D36" w:rsidP="007D5B28">
      <w:r>
        <w:continuationSeparator/>
      </w:r>
    </w:p>
  </w:endnote>
  <w:endnote w:type="continuationNotice" w:id="1">
    <w:p w14:paraId="3FDEF1DB" w14:textId="77777777" w:rsidR="004A7D36" w:rsidRDefault="004A7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D038F" w14:textId="77777777" w:rsidR="00582A00" w:rsidRDefault="00582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61BACE6B" w:rsidR="00580270" w:rsidRPr="00580270" w:rsidRDefault="00C37E55" w:rsidP="00580270">
    <w:pPr>
      <w:pStyle w:val="BodyText"/>
      <w:spacing w:line="276" w:lineRule="auto"/>
      <w:ind w:left="142" w:right="1110"/>
      <w:rPr>
        <w:rFonts w:ascii="Trebuchet MS" w:hAnsi="Trebuchet MS"/>
        <w:color w:val="001A58"/>
        <w:spacing w:val="-2"/>
        <w:sz w:val="16"/>
        <w:szCs w:val="16"/>
      </w:rPr>
    </w:pPr>
    <w:r w:rsidRPr="00B06984">
      <w:rPr>
        <w:rFonts w:ascii="Trebuchet MS" w:hAnsi="Trebuchet MS"/>
        <w:color w:val="001A58"/>
        <w:spacing w:val="-2"/>
        <w:sz w:val="16"/>
        <w:szCs w:val="16"/>
      </w:rPr>
      <w:t>V1.0 May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7954" w14:textId="7DA3A1F3" w:rsidR="00C37E55" w:rsidRDefault="00C37E55">
    <w:pPr>
      <w:pStyle w:val="Footer"/>
    </w:pPr>
    <w:r w:rsidRPr="00B06984">
      <w:rPr>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72F71" w14:textId="77777777" w:rsidR="004A7D36" w:rsidRDefault="004A7D36" w:rsidP="007D5B28">
      <w:r>
        <w:separator/>
      </w:r>
    </w:p>
  </w:footnote>
  <w:footnote w:type="continuationSeparator" w:id="0">
    <w:p w14:paraId="79A8CEF9" w14:textId="77777777" w:rsidR="004A7D36" w:rsidRDefault="004A7D36" w:rsidP="007D5B28">
      <w:r>
        <w:continuationSeparator/>
      </w:r>
    </w:p>
  </w:footnote>
  <w:footnote w:type="continuationNotice" w:id="1">
    <w:p w14:paraId="4A494606" w14:textId="77777777" w:rsidR="004A7D36" w:rsidRDefault="004A7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305F" w14:textId="77777777" w:rsidR="00582A00" w:rsidRDefault="00582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D7661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9873EE"/>
    <w:multiLevelType w:val="hybridMultilevel"/>
    <w:tmpl w:val="0D40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21888"/>
    <w:multiLevelType w:val="hybridMultilevel"/>
    <w:tmpl w:val="BC463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9153627">
    <w:abstractNumId w:val="0"/>
  </w:num>
  <w:num w:numId="2" w16cid:durableId="1204829247">
    <w:abstractNumId w:val="5"/>
  </w:num>
  <w:num w:numId="3" w16cid:durableId="260602583">
    <w:abstractNumId w:val="18"/>
  </w:num>
  <w:num w:numId="4" w16cid:durableId="950933463">
    <w:abstractNumId w:val="9"/>
  </w:num>
  <w:num w:numId="5" w16cid:durableId="773481476">
    <w:abstractNumId w:val="3"/>
  </w:num>
  <w:num w:numId="6" w16cid:durableId="552348903">
    <w:abstractNumId w:val="15"/>
  </w:num>
  <w:num w:numId="7" w16cid:durableId="1044988649">
    <w:abstractNumId w:val="7"/>
  </w:num>
  <w:num w:numId="8" w16cid:durableId="1775856480">
    <w:abstractNumId w:val="13"/>
  </w:num>
  <w:num w:numId="9" w16cid:durableId="1556357028">
    <w:abstractNumId w:val="12"/>
  </w:num>
  <w:num w:numId="10" w16cid:durableId="1591039310">
    <w:abstractNumId w:val="14"/>
  </w:num>
  <w:num w:numId="11" w16cid:durableId="382095662">
    <w:abstractNumId w:val="8"/>
  </w:num>
  <w:num w:numId="12" w16cid:durableId="1217156406">
    <w:abstractNumId w:val="1"/>
  </w:num>
  <w:num w:numId="13" w16cid:durableId="1677685538">
    <w:abstractNumId w:val="2"/>
  </w:num>
  <w:num w:numId="14" w16cid:durableId="601493637">
    <w:abstractNumId w:val="6"/>
  </w:num>
  <w:num w:numId="15" w16cid:durableId="1287083532">
    <w:abstractNumId w:val="10"/>
  </w:num>
  <w:num w:numId="16" w16cid:durableId="66732902">
    <w:abstractNumId w:val="4"/>
  </w:num>
  <w:num w:numId="17" w16cid:durableId="761488140">
    <w:abstractNumId w:val="11"/>
  </w:num>
  <w:num w:numId="18" w16cid:durableId="983896120">
    <w:abstractNumId w:val="16"/>
  </w:num>
  <w:num w:numId="19" w16cid:durableId="11695218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kLOopCaGK2EL6fOE4Y1sLDQdsOA9IbrsQHnLb4Z/wIpDjHeXMNTP5osl73GqQDOU1CULWXUFB5bj91zVvZU8A==" w:salt="UxN5iCGeLh/zgxfdFWdokA=="/>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21576"/>
    <w:rsid w:val="00021F7F"/>
    <w:rsid w:val="00047AC8"/>
    <w:rsid w:val="00060E06"/>
    <w:rsid w:val="00077B49"/>
    <w:rsid w:val="00080001"/>
    <w:rsid w:val="00084007"/>
    <w:rsid w:val="00090F1C"/>
    <w:rsid w:val="000A11FC"/>
    <w:rsid w:val="000B3D9E"/>
    <w:rsid w:val="000D4CC5"/>
    <w:rsid w:val="000D72AB"/>
    <w:rsid w:val="000E2AD4"/>
    <w:rsid w:val="000F77A8"/>
    <w:rsid w:val="00102717"/>
    <w:rsid w:val="00117154"/>
    <w:rsid w:val="00117566"/>
    <w:rsid w:val="001176AA"/>
    <w:rsid w:val="00121843"/>
    <w:rsid w:val="00124C3B"/>
    <w:rsid w:val="00132E0B"/>
    <w:rsid w:val="00135845"/>
    <w:rsid w:val="00144167"/>
    <w:rsid w:val="00152E50"/>
    <w:rsid w:val="0015744E"/>
    <w:rsid w:val="00164142"/>
    <w:rsid w:val="00184C24"/>
    <w:rsid w:val="00191374"/>
    <w:rsid w:val="00196455"/>
    <w:rsid w:val="001A4C86"/>
    <w:rsid w:val="001B2FCD"/>
    <w:rsid w:val="001B4C46"/>
    <w:rsid w:val="001C07C0"/>
    <w:rsid w:val="001C4C98"/>
    <w:rsid w:val="001E401C"/>
    <w:rsid w:val="001E5EEA"/>
    <w:rsid w:val="00205D0F"/>
    <w:rsid w:val="00213684"/>
    <w:rsid w:val="002611F8"/>
    <w:rsid w:val="00263021"/>
    <w:rsid w:val="00273FD2"/>
    <w:rsid w:val="00281596"/>
    <w:rsid w:val="0028513A"/>
    <w:rsid w:val="00287FB1"/>
    <w:rsid w:val="0029064B"/>
    <w:rsid w:val="002A10EC"/>
    <w:rsid w:val="002B1829"/>
    <w:rsid w:val="002B1B3B"/>
    <w:rsid w:val="002C088D"/>
    <w:rsid w:val="002C3761"/>
    <w:rsid w:val="002D251F"/>
    <w:rsid w:val="002D4112"/>
    <w:rsid w:val="002E1A3F"/>
    <w:rsid w:val="002E6BD6"/>
    <w:rsid w:val="002F4F53"/>
    <w:rsid w:val="002F6084"/>
    <w:rsid w:val="002F6B37"/>
    <w:rsid w:val="003037C2"/>
    <w:rsid w:val="00312F72"/>
    <w:rsid w:val="003139D2"/>
    <w:rsid w:val="00336865"/>
    <w:rsid w:val="00344270"/>
    <w:rsid w:val="00356867"/>
    <w:rsid w:val="00361204"/>
    <w:rsid w:val="003639B2"/>
    <w:rsid w:val="0036711C"/>
    <w:rsid w:val="00372437"/>
    <w:rsid w:val="003A55ED"/>
    <w:rsid w:val="003B7044"/>
    <w:rsid w:val="003C633D"/>
    <w:rsid w:val="003E5583"/>
    <w:rsid w:val="003F0669"/>
    <w:rsid w:val="0040418A"/>
    <w:rsid w:val="0041068D"/>
    <w:rsid w:val="004240FB"/>
    <w:rsid w:val="0044093E"/>
    <w:rsid w:val="00457503"/>
    <w:rsid w:val="00471A5E"/>
    <w:rsid w:val="00476AF5"/>
    <w:rsid w:val="00477099"/>
    <w:rsid w:val="0048289A"/>
    <w:rsid w:val="00487E33"/>
    <w:rsid w:val="0049038C"/>
    <w:rsid w:val="0049634F"/>
    <w:rsid w:val="00496ED4"/>
    <w:rsid w:val="004A0957"/>
    <w:rsid w:val="004A15D0"/>
    <w:rsid w:val="004A3421"/>
    <w:rsid w:val="004A7D36"/>
    <w:rsid w:val="004D0249"/>
    <w:rsid w:val="004F550B"/>
    <w:rsid w:val="0050473A"/>
    <w:rsid w:val="00506A6E"/>
    <w:rsid w:val="00521CCA"/>
    <w:rsid w:val="00537702"/>
    <w:rsid w:val="005453C4"/>
    <w:rsid w:val="00550F8C"/>
    <w:rsid w:val="0057040F"/>
    <w:rsid w:val="005723D4"/>
    <w:rsid w:val="00580270"/>
    <w:rsid w:val="00581EFE"/>
    <w:rsid w:val="00582A00"/>
    <w:rsid w:val="00582F1C"/>
    <w:rsid w:val="0059054C"/>
    <w:rsid w:val="005A3E55"/>
    <w:rsid w:val="005A7A2C"/>
    <w:rsid w:val="005D35C4"/>
    <w:rsid w:val="005D3D24"/>
    <w:rsid w:val="005D62F5"/>
    <w:rsid w:val="005E39B3"/>
    <w:rsid w:val="005F03CF"/>
    <w:rsid w:val="005F6A2A"/>
    <w:rsid w:val="005F7CB6"/>
    <w:rsid w:val="00606475"/>
    <w:rsid w:val="00616713"/>
    <w:rsid w:val="006249F0"/>
    <w:rsid w:val="0064749B"/>
    <w:rsid w:val="00650395"/>
    <w:rsid w:val="006623F5"/>
    <w:rsid w:val="006726F0"/>
    <w:rsid w:val="00675573"/>
    <w:rsid w:val="0068284F"/>
    <w:rsid w:val="00683F64"/>
    <w:rsid w:val="00692DF8"/>
    <w:rsid w:val="006A40FF"/>
    <w:rsid w:val="006A5690"/>
    <w:rsid w:val="006A5E64"/>
    <w:rsid w:val="006C1277"/>
    <w:rsid w:val="006C2A57"/>
    <w:rsid w:val="006D10D1"/>
    <w:rsid w:val="006D1E58"/>
    <w:rsid w:val="006D274C"/>
    <w:rsid w:val="006D3727"/>
    <w:rsid w:val="006F5560"/>
    <w:rsid w:val="00710F5E"/>
    <w:rsid w:val="0071179D"/>
    <w:rsid w:val="00711C42"/>
    <w:rsid w:val="0071385E"/>
    <w:rsid w:val="00723D6D"/>
    <w:rsid w:val="00741056"/>
    <w:rsid w:val="00742D9A"/>
    <w:rsid w:val="007604D1"/>
    <w:rsid w:val="00762424"/>
    <w:rsid w:val="007802D6"/>
    <w:rsid w:val="0079026C"/>
    <w:rsid w:val="007904FE"/>
    <w:rsid w:val="0079678C"/>
    <w:rsid w:val="007A019B"/>
    <w:rsid w:val="007B2B56"/>
    <w:rsid w:val="007C0AAE"/>
    <w:rsid w:val="007C4F5D"/>
    <w:rsid w:val="007D0E7F"/>
    <w:rsid w:val="007D1054"/>
    <w:rsid w:val="007D5A6D"/>
    <w:rsid w:val="007D5B28"/>
    <w:rsid w:val="007E3630"/>
    <w:rsid w:val="007E6219"/>
    <w:rsid w:val="007F1C32"/>
    <w:rsid w:val="007F2937"/>
    <w:rsid w:val="007F4CAD"/>
    <w:rsid w:val="007F646C"/>
    <w:rsid w:val="0081378E"/>
    <w:rsid w:val="00830480"/>
    <w:rsid w:val="008348BB"/>
    <w:rsid w:val="0084104C"/>
    <w:rsid w:val="00847CAF"/>
    <w:rsid w:val="00853A42"/>
    <w:rsid w:val="0088007B"/>
    <w:rsid w:val="008816DA"/>
    <w:rsid w:val="008822E5"/>
    <w:rsid w:val="0089581A"/>
    <w:rsid w:val="008A2217"/>
    <w:rsid w:val="008A3609"/>
    <w:rsid w:val="008A66B9"/>
    <w:rsid w:val="008A6DF1"/>
    <w:rsid w:val="008B4FC2"/>
    <w:rsid w:val="008C3D6F"/>
    <w:rsid w:val="008C7625"/>
    <w:rsid w:val="008E071B"/>
    <w:rsid w:val="008E2FC0"/>
    <w:rsid w:val="008F71C2"/>
    <w:rsid w:val="009033B9"/>
    <w:rsid w:val="009102BE"/>
    <w:rsid w:val="009228FF"/>
    <w:rsid w:val="00922969"/>
    <w:rsid w:val="00932ED3"/>
    <w:rsid w:val="00935892"/>
    <w:rsid w:val="00952D0E"/>
    <w:rsid w:val="00955628"/>
    <w:rsid w:val="009569FB"/>
    <w:rsid w:val="00962609"/>
    <w:rsid w:val="00983537"/>
    <w:rsid w:val="00992D7B"/>
    <w:rsid w:val="00994484"/>
    <w:rsid w:val="009A3115"/>
    <w:rsid w:val="009A49FC"/>
    <w:rsid w:val="009B2414"/>
    <w:rsid w:val="009C2DFF"/>
    <w:rsid w:val="009C6115"/>
    <w:rsid w:val="009D7069"/>
    <w:rsid w:val="009E2C77"/>
    <w:rsid w:val="009E32D7"/>
    <w:rsid w:val="009F3664"/>
    <w:rsid w:val="00A04B69"/>
    <w:rsid w:val="00A106DF"/>
    <w:rsid w:val="00A16680"/>
    <w:rsid w:val="00A22492"/>
    <w:rsid w:val="00A30B95"/>
    <w:rsid w:val="00A30EE5"/>
    <w:rsid w:val="00A53DAB"/>
    <w:rsid w:val="00A53E09"/>
    <w:rsid w:val="00A5548D"/>
    <w:rsid w:val="00A61443"/>
    <w:rsid w:val="00A61521"/>
    <w:rsid w:val="00A628DE"/>
    <w:rsid w:val="00A6524E"/>
    <w:rsid w:val="00A666B6"/>
    <w:rsid w:val="00A8359C"/>
    <w:rsid w:val="00A86D4C"/>
    <w:rsid w:val="00A96240"/>
    <w:rsid w:val="00AA7CCF"/>
    <w:rsid w:val="00AB506F"/>
    <w:rsid w:val="00AC63AB"/>
    <w:rsid w:val="00AD3040"/>
    <w:rsid w:val="00AD41E9"/>
    <w:rsid w:val="00AE0289"/>
    <w:rsid w:val="00AE73BF"/>
    <w:rsid w:val="00AF45DD"/>
    <w:rsid w:val="00AF5C99"/>
    <w:rsid w:val="00B01366"/>
    <w:rsid w:val="00B01BEA"/>
    <w:rsid w:val="00B0580B"/>
    <w:rsid w:val="00B133FC"/>
    <w:rsid w:val="00B2680E"/>
    <w:rsid w:val="00B26E5F"/>
    <w:rsid w:val="00B54652"/>
    <w:rsid w:val="00B853AE"/>
    <w:rsid w:val="00B9770D"/>
    <w:rsid w:val="00C022FF"/>
    <w:rsid w:val="00C05C27"/>
    <w:rsid w:val="00C10A1B"/>
    <w:rsid w:val="00C16549"/>
    <w:rsid w:val="00C271A3"/>
    <w:rsid w:val="00C37A13"/>
    <w:rsid w:val="00C37E55"/>
    <w:rsid w:val="00C52CBF"/>
    <w:rsid w:val="00C53383"/>
    <w:rsid w:val="00C54155"/>
    <w:rsid w:val="00C576DC"/>
    <w:rsid w:val="00C65BD0"/>
    <w:rsid w:val="00C90F3C"/>
    <w:rsid w:val="00C927AA"/>
    <w:rsid w:val="00CC58FF"/>
    <w:rsid w:val="00CC5AEF"/>
    <w:rsid w:val="00CC5E3F"/>
    <w:rsid w:val="00CD2E4D"/>
    <w:rsid w:val="00CD56D4"/>
    <w:rsid w:val="00CE2D0D"/>
    <w:rsid w:val="00CE3149"/>
    <w:rsid w:val="00CE4DB5"/>
    <w:rsid w:val="00CF0E31"/>
    <w:rsid w:val="00CF1F9A"/>
    <w:rsid w:val="00CF48DB"/>
    <w:rsid w:val="00D13791"/>
    <w:rsid w:val="00D22056"/>
    <w:rsid w:val="00D239E4"/>
    <w:rsid w:val="00D30F12"/>
    <w:rsid w:val="00D3451C"/>
    <w:rsid w:val="00D5285C"/>
    <w:rsid w:val="00D62C17"/>
    <w:rsid w:val="00D63E79"/>
    <w:rsid w:val="00D73F79"/>
    <w:rsid w:val="00D81DF3"/>
    <w:rsid w:val="00D84981"/>
    <w:rsid w:val="00D903B7"/>
    <w:rsid w:val="00DC6D60"/>
    <w:rsid w:val="00DE38FD"/>
    <w:rsid w:val="00DE6D51"/>
    <w:rsid w:val="00DF5E1F"/>
    <w:rsid w:val="00E104B0"/>
    <w:rsid w:val="00E10589"/>
    <w:rsid w:val="00E2500A"/>
    <w:rsid w:val="00E26808"/>
    <w:rsid w:val="00E36623"/>
    <w:rsid w:val="00E36AE9"/>
    <w:rsid w:val="00E45D03"/>
    <w:rsid w:val="00E571D5"/>
    <w:rsid w:val="00E67374"/>
    <w:rsid w:val="00E73E7B"/>
    <w:rsid w:val="00E843FA"/>
    <w:rsid w:val="00E914BB"/>
    <w:rsid w:val="00EA234F"/>
    <w:rsid w:val="00EA7E2B"/>
    <w:rsid w:val="00EC1FC0"/>
    <w:rsid w:val="00EC5F40"/>
    <w:rsid w:val="00EC647C"/>
    <w:rsid w:val="00ED2714"/>
    <w:rsid w:val="00EE2BAB"/>
    <w:rsid w:val="00EF019E"/>
    <w:rsid w:val="00F12BD9"/>
    <w:rsid w:val="00F1384F"/>
    <w:rsid w:val="00F16996"/>
    <w:rsid w:val="00F25AAD"/>
    <w:rsid w:val="00F27DA3"/>
    <w:rsid w:val="00F31C75"/>
    <w:rsid w:val="00F372F5"/>
    <w:rsid w:val="00F40261"/>
    <w:rsid w:val="00F45636"/>
    <w:rsid w:val="00F669FA"/>
    <w:rsid w:val="00F67CCE"/>
    <w:rsid w:val="00F77D11"/>
    <w:rsid w:val="00F94539"/>
    <w:rsid w:val="00F94CF4"/>
    <w:rsid w:val="00FC0D7D"/>
    <w:rsid w:val="00FD049B"/>
    <w:rsid w:val="00FF15FF"/>
    <w:rsid w:val="00FF1C20"/>
    <w:rsid w:val="00FF2236"/>
    <w:rsid w:val="0DAEE09A"/>
    <w:rsid w:val="0EAB1339"/>
    <w:rsid w:val="2EC649FD"/>
    <w:rsid w:val="454043A8"/>
    <w:rsid w:val="4BC234F8"/>
    <w:rsid w:val="5046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BDD0C"/>
  <w15:chartTrackingRefBased/>
  <w15:docId w15:val="{714697C7-B2FF-448E-93DE-7E55AB45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Revision">
    <w:name w:val="Revision"/>
    <w:hidden/>
    <w:uiPriority w:val="99"/>
    <w:semiHidden/>
    <w:rsid w:val="00281596"/>
    <w:pPr>
      <w:spacing w:after="0"/>
    </w:pPr>
    <w:rPr>
      <w:rFonts w:ascii="Trebuchet MS" w:hAnsi="Trebuchet MS"/>
      <w:sz w:val="28"/>
    </w:rPr>
  </w:style>
  <w:style w:type="character" w:styleId="CommentReference">
    <w:name w:val="annotation reference"/>
    <w:basedOn w:val="DefaultParagraphFont"/>
    <w:uiPriority w:val="99"/>
    <w:semiHidden/>
    <w:unhideWhenUsed/>
    <w:rsid w:val="00281596"/>
    <w:rPr>
      <w:sz w:val="16"/>
      <w:szCs w:val="16"/>
    </w:rPr>
  </w:style>
  <w:style w:type="paragraph" w:styleId="CommentText">
    <w:name w:val="annotation text"/>
    <w:basedOn w:val="Normal"/>
    <w:link w:val="CommentTextChar"/>
    <w:uiPriority w:val="99"/>
    <w:unhideWhenUsed/>
    <w:rsid w:val="00281596"/>
    <w:rPr>
      <w:sz w:val="20"/>
      <w:szCs w:val="20"/>
    </w:rPr>
  </w:style>
  <w:style w:type="character" w:customStyle="1" w:styleId="CommentTextChar">
    <w:name w:val="Comment Text Char"/>
    <w:basedOn w:val="DefaultParagraphFont"/>
    <w:link w:val="CommentText"/>
    <w:uiPriority w:val="99"/>
    <w:rsid w:val="00281596"/>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281596"/>
    <w:rPr>
      <w:b/>
      <w:bCs/>
    </w:rPr>
  </w:style>
  <w:style w:type="character" w:customStyle="1" w:styleId="CommentSubjectChar">
    <w:name w:val="Comment Subject Char"/>
    <w:basedOn w:val="CommentTextChar"/>
    <w:link w:val="CommentSubject"/>
    <w:uiPriority w:val="99"/>
    <w:semiHidden/>
    <w:rsid w:val="00281596"/>
    <w:rPr>
      <w:rFonts w:ascii="Trebuchet MS" w:hAnsi="Trebuchet MS"/>
      <w:b/>
      <w:bCs/>
      <w:sz w:val="20"/>
      <w:szCs w:val="20"/>
    </w:rPr>
  </w:style>
  <w:style w:type="character" w:styleId="FollowedHyperlink">
    <w:name w:val="FollowedHyperlink"/>
    <w:basedOn w:val="DefaultParagraphFont"/>
    <w:uiPriority w:val="99"/>
    <w:semiHidden/>
    <w:unhideWhenUsed/>
    <w:rsid w:val="00A96240"/>
    <w:rPr>
      <w:color w:val="800080" w:themeColor="followedHyperlink"/>
      <w:u w:val="single"/>
    </w:rPr>
  </w:style>
  <w:style w:type="paragraph" w:styleId="NormalWeb">
    <w:name w:val="Normal (Web)"/>
    <w:basedOn w:val="Normal"/>
    <w:uiPriority w:val="99"/>
    <w:unhideWhenUsed/>
    <w:rsid w:val="003B7044"/>
    <w:pPr>
      <w:spacing w:before="100" w:beforeAutospacing="1" w:after="100" w:afterAutospacing="1"/>
    </w:pPr>
    <w:rPr>
      <w:rFonts w:ascii="Times New Roman" w:eastAsia="Times New Roman" w:hAnsi="Times New Roman" w:cs="Times New Roman"/>
      <w:sz w:val="24"/>
      <w:lang w:eastAsia="en-GB"/>
    </w:rPr>
  </w:style>
  <w:style w:type="character" w:styleId="UnresolvedMention">
    <w:name w:val="Unresolved Mention"/>
    <w:basedOn w:val="DefaultParagraphFont"/>
    <w:uiPriority w:val="99"/>
    <w:semiHidden/>
    <w:unhideWhenUsed/>
    <w:rsid w:val="007F4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837061">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Jsp8n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3F09-B5A0-4010-ABA9-76D998E3966E}">
  <ds:schemaRefs>
    <ds:schemaRef ds:uri="http://schemas.microsoft.com/sharepoint/v3/contenttype/forms"/>
  </ds:schemaRefs>
</ds:datastoreItem>
</file>

<file path=customXml/itemProps2.xml><?xml version="1.0" encoding="utf-8"?>
<ds:datastoreItem xmlns:ds="http://schemas.openxmlformats.org/officeDocument/2006/customXml" ds:itemID="{2E938411-4447-496C-A81D-19C1A45EF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EF396-B3D2-4C94-83A7-939A51A31E4B}">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ac78b553-ba53-46a6-bff1-73d4e46f4a5c"/>
    <ds:schemaRef ds:uri="098fe36a-8656-4cdf-b498-9b1a4f5af915"/>
    <ds:schemaRef ds:uri="http://purl.org/dc/dcmitype/"/>
  </ds:schemaRefs>
</ds:datastoreItem>
</file>

<file path=customXml/itemProps4.xml><?xml version="1.0" encoding="utf-8"?>
<ds:datastoreItem xmlns:ds="http://schemas.openxmlformats.org/officeDocument/2006/customXml" ds:itemID="{ECE21EEE-C47C-4ED3-A453-72146864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1467</Words>
  <Characters>8391</Characters>
  <Application>Microsoft Office Word</Application>
  <DocSecurity>12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Tanya Smith</cp:lastModifiedBy>
  <cp:revision>2</cp:revision>
  <dcterms:created xsi:type="dcterms:W3CDTF">2025-09-17T15:45:00Z</dcterms:created>
  <dcterms:modified xsi:type="dcterms:W3CDTF">2025-09-17T15:45:00Z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50700</vt:r8>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ContentTypeId">
    <vt:lpwstr>0x010100AE2D97334D344B418DED838622C4F686</vt:lpwstr>
  </property>
  <property fmtid="{D5CDD505-2E9C-101B-9397-08002B2CF9AE}" pid="10" name="GrammarlyDocumentId">
    <vt:lpwstr>90d54ed7-49c4-4e29-ab4c-467ed7e02964</vt:lpwstr>
  </property>
</Properties>
</file>