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98BCBB4" w:rsidR="00692DF8" w:rsidRPr="00692DF8" w:rsidRDefault="00692DF8" w:rsidP="00EC647C">
      <w:pPr>
        <w:spacing w:after="120" w:line="276" w:lineRule="auto"/>
      </w:pPr>
      <w:r w:rsidRPr="00692DF8">
        <w:t xml:space="preserve">Job Title: </w:t>
      </w:r>
      <w:r w:rsidR="009456B9">
        <w:t xml:space="preserve">Safeguarding Audit and Project </w:t>
      </w:r>
      <w:r w:rsidR="00BD511C">
        <w:t>Specialist</w:t>
      </w:r>
      <w:r w:rsidR="009456B9">
        <w:t xml:space="preserve"> </w:t>
      </w:r>
    </w:p>
    <w:p w14:paraId="5C1A80EA" w14:textId="4E3A537C" w:rsidR="00692DF8" w:rsidRPr="00692DF8" w:rsidRDefault="00692DF8" w:rsidP="00EC647C">
      <w:pPr>
        <w:spacing w:after="120" w:line="276" w:lineRule="auto"/>
      </w:pPr>
      <w:r w:rsidRPr="00692DF8">
        <w:t>Directorate:</w:t>
      </w:r>
      <w:r>
        <w:t xml:space="preserve"> </w:t>
      </w:r>
      <w:r w:rsidR="009456B9">
        <w:t>Business and Finance</w:t>
      </w:r>
      <w:r w:rsidR="004C7DBC">
        <w:t xml:space="preserve"> Services</w:t>
      </w:r>
    </w:p>
    <w:p w14:paraId="7FD06C6B" w14:textId="3D012CA9" w:rsidR="00692DF8" w:rsidRPr="00692DF8" w:rsidRDefault="00692DF8" w:rsidP="00EC647C">
      <w:pPr>
        <w:spacing w:after="120" w:line="276" w:lineRule="auto"/>
      </w:pPr>
      <w:r w:rsidRPr="00692DF8">
        <w:t xml:space="preserve">Reports To: </w:t>
      </w:r>
      <w:r w:rsidR="009456B9">
        <w:t>National Safeguarding Manager</w:t>
      </w:r>
    </w:p>
    <w:p w14:paraId="79DC35C9" w14:textId="3A39A17A" w:rsidR="00692DF8" w:rsidRPr="00692DF8" w:rsidRDefault="00692DF8" w:rsidP="00EC647C">
      <w:pPr>
        <w:spacing w:after="120" w:line="276" w:lineRule="auto"/>
      </w:pPr>
      <w:r w:rsidRPr="00692DF8">
        <w:t xml:space="preserve">Matrix Reporting To: </w:t>
      </w:r>
      <w:r w:rsidR="004C7DBC">
        <w:t>None</w:t>
      </w:r>
    </w:p>
    <w:p w14:paraId="10085609" w14:textId="5CA56663" w:rsidR="00692DF8" w:rsidRPr="003073C9" w:rsidRDefault="00692DF8" w:rsidP="00EC647C">
      <w:pPr>
        <w:spacing w:after="120" w:line="276" w:lineRule="auto"/>
        <w:rPr>
          <w:i/>
          <w:iCs/>
          <w:color w:val="FF0000"/>
        </w:rPr>
      </w:pPr>
      <w:r w:rsidRPr="00692DF8">
        <w:t>Disclosure Check Level:</w:t>
      </w:r>
      <w:r w:rsidR="00007075">
        <w:t xml:space="preserve"> </w:t>
      </w:r>
      <w:r w:rsidR="004C7DBC">
        <w:t>None</w:t>
      </w:r>
    </w:p>
    <w:p w14:paraId="5BEF3EFD" w14:textId="306F44C6" w:rsidR="00692DF8" w:rsidRPr="00692DF8" w:rsidRDefault="00692DF8" w:rsidP="00EC647C">
      <w:pPr>
        <w:spacing w:after="120" w:line="276" w:lineRule="auto"/>
      </w:pPr>
      <w:r w:rsidRPr="00692DF8">
        <w:t>Date created/last reviewed:</w:t>
      </w:r>
      <w:r>
        <w:t xml:space="preserve"> </w:t>
      </w:r>
      <w:r w:rsidR="00BD511C">
        <w:t>20 August 2025</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257F8AAE" w14:textId="28F80769" w:rsidR="00A57D3A" w:rsidRDefault="00A57D3A" w:rsidP="003F2409"/>
    <w:p w14:paraId="23FCE030" w14:textId="3A59F7C6" w:rsidR="00EF11E1" w:rsidRPr="00EF11E1" w:rsidRDefault="00EF11E1" w:rsidP="00EF11E1">
      <w:r w:rsidRPr="00EF11E1">
        <w:t xml:space="preserve">The Safeguarding Audit and Project </w:t>
      </w:r>
      <w:r w:rsidR="00000F78">
        <w:t>Specialist</w:t>
      </w:r>
      <w:r w:rsidRPr="00EF11E1">
        <w:t xml:space="preserve"> helps people with sight loss to live the life they choose by </w:t>
      </w:r>
      <w:r w:rsidR="00902376">
        <w:t>working</w:t>
      </w:r>
      <w:r w:rsidRPr="00EF11E1">
        <w:t xml:space="preserve"> with the National Safeguarding Manager to close out outstanding actions from internal and external safeguarding audits. The role ensures actions are completed, evidenced and embedded into organisational practice by coordinating cross-departmental efforts and driving accountability with risk owners.</w:t>
      </w:r>
    </w:p>
    <w:p w14:paraId="2F59C63C" w14:textId="5A8450A3" w:rsidR="00A57D3A" w:rsidRPr="00555121" w:rsidRDefault="00A57D3A" w:rsidP="00555121"/>
    <w:p w14:paraId="4E410496" w14:textId="77777777" w:rsidR="00A57D3A" w:rsidRDefault="00A57D3A" w:rsidP="003F2409"/>
    <w:p w14:paraId="27D2F266" w14:textId="14505168" w:rsidR="005D0CE6" w:rsidRPr="00090B40" w:rsidRDefault="00692DF8" w:rsidP="00090B40">
      <w:pPr>
        <w:pStyle w:val="Heading2"/>
        <w:rPr>
          <w:color w:val="00165C" w:themeColor="text2"/>
        </w:rPr>
      </w:pPr>
      <w:r w:rsidRPr="00080001">
        <w:rPr>
          <w:color w:val="00165C" w:themeColor="text2"/>
        </w:rPr>
        <w:t>Key Responsibilities</w:t>
      </w:r>
    </w:p>
    <w:p w14:paraId="22CE25E2" w14:textId="77777777" w:rsidR="005D0CE6" w:rsidRPr="005D0CE6" w:rsidRDefault="005D0CE6" w:rsidP="005D0CE6"/>
    <w:p w14:paraId="6BC0C173" w14:textId="77A188C4" w:rsidR="00902376" w:rsidRPr="007D5F6C" w:rsidRDefault="00902376" w:rsidP="001B5263">
      <w:pPr>
        <w:numPr>
          <w:ilvl w:val="0"/>
          <w:numId w:val="17"/>
        </w:numPr>
        <w:spacing w:after="240"/>
      </w:pPr>
      <w:r w:rsidRPr="007D5F6C">
        <w:t xml:space="preserve">Collaborate with the National Safeguarding Manager to </w:t>
      </w:r>
      <w:r w:rsidR="001B5263" w:rsidRPr="00F9088D">
        <w:t>review</w:t>
      </w:r>
      <w:r w:rsidRPr="007D5F6C">
        <w:t xml:space="preserve"> and prioritise safeguarding audit findings.</w:t>
      </w:r>
      <w:r w:rsidRPr="00F9088D">
        <w:t xml:space="preserve"> </w:t>
      </w:r>
    </w:p>
    <w:p w14:paraId="5CCA5814" w14:textId="4F66BE99" w:rsidR="00902376" w:rsidRPr="007D5F6C" w:rsidRDefault="00902376" w:rsidP="00B70DB8">
      <w:pPr>
        <w:numPr>
          <w:ilvl w:val="0"/>
          <w:numId w:val="17"/>
        </w:numPr>
        <w:spacing w:after="240"/>
      </w:pPr>
      <w:r w:rsidRPr="007D5F6C">
        <w:t>Maintain and update a live risk-action tracker, ensuring deadlines, ownership and evidencing are clearly documented</w:t>
      </w:r>
    </w:p>
    <w:p w14:paraId="59A1E87B" w14:textId="77777777" w:rsidR="00902376" w:rsidRPr="007D5F6C" w:rsidRDefault="00902376" w:rsidP="00902376">
      <w:pPr>
        <w:numPr>
          <w:ilvl w:val="0"/>
          <w:numId w:val="17"/>
        </w:numPr>
        <w:spacing w:after="240"/>
      </w:pPr>
      <w:r w:rsidRPr="007D5F6C">
        <w:t>Coordinate across departments to validate actions and secure necessary resources for implementation.</w:t>
      </w:r>
    </w:p>
    <w:p w14:paraId="3360A222" w14:textId="6B72416E" w:rsidR="00902376" w:rsidRPr="007D5F6C" w:rsidRDefault="00902376" w:rsidP="00B70DB8">
      <w:pPr>
        <w:numPr>
          <w:ilvl w:val="0"/>
          <w:numId w:val="17"/>
        </w:numPr>
        <w:spacing w:after="240"/>
      </w:pPr>
      <w:r w:rsidRPr="007D5F6C">
        <w:t>Facilitate working groups to embed improvements and encourage safeguarding best practice.</w:t>
      </w:r>
      <w:r w:rsidR="001B5263" w:rsidRPr="00F9088D">
        <w:t xml:space="preserve"> </w:t>
      </w:r>
    </w:p>
    <w:p w14:paraId="1D38B7F6" w14:textId="77777777" w:rsidR="00902376" w:rsidRPr="007D5F6C" w:rsidRDefault="00902376" w:rsidP="00902376">
      <w:pPr>
        <w:numPr>
          <w:ilvl w:val="0"/>
          <w:numId w:val="17"/>
        </w:numPr>
        <w:spacing w:after="240"/>
      </w:pPr>
      <w:r w:rsidRPr="007D5F6C">
        <w:t>Prepare status reports and dashboards for senior leaders and audit committees.</w:t>
      </w:r>
    </w:p>
    <w:p w14:paraId="23F62865" w14:textId="77777777" w:rsidR="00902376" w:rsidRPr="007D5F6C" w:rsidRDefault="00902376" w:rsidP="00902376">
      <w:pPr>
        <w:numPr>
          <w:ilvl w:val="0"/>
          <w:numId w:val="17"/>
        </w:numPr>
        <w:spacing w:after="240"/>
      </w:pPr>
      <w:r w:rsidRPr="007D5F6C">
        <w:t>Apply root-cause analysis and recommend changes that enhance safeguarding processes and reduce future risks.</w:t>
      </w:r>
    </w:p>
    <w:p w14:paraId="35785DDE" w14:textId="77777777" w:rsidR="00902376" w:rsidRPr="007D5F6C" w:rsidRDefault="00902376" w:rsidP="00902376">
      <w:pPr>
        <w:numPr>
          <w:ilvl w:val="0"/>
          <w:numId w:val="17"/>
        </w:numPr>
        <w:spacing w:after="240"/>
      </w:pPr>
      <w:r w:rsidRPr="007D5F6C">
        <w:lastRenderedPageBreak/>
        <w:t>Foster internal and external partnerships to strengthen compliance and collaborative practice.</w:t>
      </w:r>
    </w:p>
    <w:p w14:paraId="65B5E9CF" w14:textId="77777777" w:rsidR="00902376" w:rsidRPr="007D5F6C" w:rsidRDefault="00902376" w:rsidP="00902376">
      <w:pPr>
        <w:numPr>
          <w:ilvl w:val="0"/>
          <w:numId w:val="17"/>
        </w:numPr>
        <w:spacing w:after="240"/>
      </w:pPr>
      <w:r w:rsidRPr="007D5F6C">
        <w:t>Escalate ongoing risks in line with organisational protocols.</w:t>
      </w:r>
    </w:p>
    <w:p w14:paraId="0ED79414" w14:textId="77777777" w:rsidR="00902376" w:rsidRPr="007D5F6C" w:rsidRDefault="00902376" w:rsidP="00902376">
      <w:pPr>
        <w:numPr>
          <w:ilvl w:val="0"/>
          <w:numId w:val="17"/>
        </w:numPr>
        <w:spacing w:after="240"/>
      </w:pPr>
      <w:r w:rsidRPr="007D5F6C">
        <w:t>Communicate clearly across various teams to ensure transparency and accountability.</w:t>
      </w:r>
    </w:p>
    <w:p w14:paraId="7F5869A0" w14:textId="77777777" w:rsidR="00902376" w:rsidRPr="007D5F6C" w:rsidRDefault="00902376" w:rsidP="00902376">
      <w:pPr>
        <w:numPr>
          <w:ilvl w:val="0"/>
          <w:numId w:val="17"/>
        </w:numPr>
        <w:spacing w:after="240"/>
      </w:pPr>
      <w:r w:rsidRPr="007D5F6C">
        <w:t>Lead on embedding lessons learned from audits into day-to-day business practice.</w:t>
      </w:r>
    </w:p>
    <w:p w14:paraId="0C88881D" w14:textId="77777777" w:rsidR="002D251F" w:rsidRPr="002D251F" w:rsidRDefault="002D251F" w:rsidP="00F9088D"/>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A57C84E" w:rsidR="00692DF8" w:rsidRPr="00080001" w:rsidRDefault="00692DF8" w:rsidP="008A2217">
      <w:r w:rsidRPr="00080001">
        <w:t>Number of Direct Reports:</w:t>
      </w:r>
      <w:r w:rsidR="009D78C1">
        <w:t xml:space="preserve"> None</w:t>
      </w:r>
    </w:p>
    <w:p w14:paraId="247E8051" w14:textId="1B2D6F9B" w:rsidR="00692DF8" w:rsidRPr="00080001" w:rsidRDefault="00692DF8" w:rsidP="008A2217">
      <w:r w:rsidRPr="00080001">
        <w:t>Number of Indirect Reports:</w:t>
      </w:r>
      <w:r w:rsidR="009D78C1">
        <w:t xml:space="preserve"> None</w:t>
      </w:r>
    </w:p>
    <w:p w14:paraId="240D5D6C" w14:textId="70FFAA19" w:rsidR="00692DF8" w:rsidRPr="00080001" w:rsidRDefault="00692DF8" w:rsidP="008A2217">
      <w:r w:rsidRPr="00080001">
        <w:t>Number of Volunteers Supervised:</w:t>
      </w:r>
      <w:r w:rsidR="009D78C1">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26A4AE9" w:rsidR="00692DF8" w:rsidRPr="00080001" w:rsidRDefault="00692DF8" w:rsidP="008A2217">
      <w:r w:rsidRPr="00080001">
        <w:t>Annual Income Accountability:</w:t>
      </w:r>
      <w:r w:rsidR="009D78C1">
        <w:t xml:space="preserve"> None</w:t>
      </w:r>
    </w:p>
    <w:p w14:paraId="26386364" w14:textId="52420836" w:rsidR="00692DF8" w:rsidRPr="00080001" w:rsidRDefault="00692DF8" w:rsidP="008A2217">
      <w:r w:rsidRPr="00080001">
        <w:t>Assets Managed:</w:t>
      </w:r>
      <w:r w:rsidR="009D78C1">
        <w:t xml:space="preserve"> None </w:t>
      </w:r>
    </w:p>
    <w:p w14:paraId="5C49C9B8" w14:textId="543361F6" w:rsidR="00692DF8" w:rsidRPr="00080001" w:rsidRDefault="00692DF8" w:rsidP="008A2217">
      <w:r w:rsidRPr="00080001">
        <w:t>Budget Accountability</w:t>
      </w:r>
      <w:r w:rsidR="009D78C1">
        <w:t>: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w:t>
      </w:r>
      <w:r w:rsidRPr="00EC5F40">
        <w:lastRenderedPageBreak/>
        <w:t>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1B1B88B8" w:rsidR="00692DF8" w:rsidRPr="00B36882" w:rsidRDefault="00692DF8" w:rsidP="00922969">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r w:rsidR="00B36882">
        <w:rPr>
          <w:color w:val="00165C" w:themeColor="text2"/>
        </w:rPr>
        <w:br/>
      </w:r>
    </w:p>
    <w:p w14:paraId="0DA8E379" w14:textId="6EFEED6E"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310B32E0" w:rsidR="002D251F" w:rsidRPr="002D251F" w:rsidRDefault="00052E9A" w:rsidP="00052E9A">
      <w:pPr>
        <w:pStyle w:val="ListParagraph"/>
        <w:numPr>
          <w:ilvl w:val="0"/>
          <w:numId w:val="16"/>
        </w:numPr>
      </w:pPr>
      <w:r w:rsidRPr="00052E9A">
        <w:t>Educated to degree level or equivalent experience in safeguarding, statutory or voluntary services, or a related field.</w:t>
      </w:r>
    </w:p>
    <w:p w14:paraId="543044CE" w14:textId="76334061" w:rsidR="002E1A3F" w:rsidRDefault="00692DF8" w:rsidP="00124C3B">
      <w:pPr>
        <w:pStyle w:val="Heading4"/>
        <w:rPr>
          <w:rFonts w:eastAsiaTheme="minorHAnsi"/>
        </w:rPr>
      </w:pPr>
      <w:r w:rsidRPr="006D274C">
        <w:rPr>
          <w:rFonts w:eastAsiaTheme="minorHAnsi"/>
        </w:rPr>
        <w:t>Desirable</w:t>
      </w:r>
    </w:p>
    <w:p w14:paraId="2D934A5E" w14:textId="77777777" w:rsidR="00052E9A" w:rsidRPr="00052E9A" w:rsidRDefault="00052E9A" w:rsidP="00052E9A">
      <w:pPr>
        <w:pStyle w:val="ListParagraph"/>
        <w:numPr>
          <w:ilvl w:val="0"/>
          <w:numId w:val="16"/>
        </w:numPr>
      </w:pPr>
      <w:r w:rsidRPr="00052E9A">
        <w:t>Formal training in audit, project management or compliance.</w:t>
      </w:r>
    </w:p>
    <w:p w14:paraId="2739B1FD" w14:textId="77777777" w:rsidR="002D251F" w:rsidRPr="002D251F" w:rsidRDefault="002D251F" w:rsidP="00052E9A">
      <w:pPr>
        <w:pStyle w:val="ListParagraph"/>
        <w:ind w:left="360"/>
      </w:pP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14500526" w14:textId="77777777" w:rsidR="00052E9A" w:rsidRDefault="00052E9A" w:rsidP="00052E9A">
      <w:pPr>
        <w:pStyle w:val="ListParagraph"/>
        <w:numPr>
          <w:ilvl w:val="0"/>
          <w:numId w:val="16"/>
        </w:numPr>
      </w:pPr>
      <w:r>
        <w:t>Proven experience managing safeguarding-related audit actions and leading projects with demonstrable impact.</w:t>
      </w:r>
    </w:p>
    <w:p w14:paraId="5CE24A23" w14:textId="77777777" w:rsidR="00052E9A" w:rsidRDefault="00052E9A" w:rsidP="00052E9A">
      <w:pPr>
        <w:pStyle w:val="ListParagraph"/>
        <w:numPr>
          <w:ilvl w:val="0"/>
          <w:numId w:val="16"/>
        </w:numPr>
      </w:pPr>
      <w:r>
        <w:t>Track record of implementing change management in resistant environments.</w:t>
      </w:r>
    </w:p>
    <w:p w14:paraId="7042F78E" w14:textId="77777777" w:rsidR="00052E9A" w:rsidRDefault="00052E9A" w:rsidP="00052E9A">
      <w:pPr>
        <w:pStyle w:val="ListParagraph"/>
        <w:numPr>
          <w:ilvl w:val="0"/>
          <w:numId w:val="16"/>
        </w:numPr>
      </w:pPr>
      <w:r>
        <w:t>Experience building partnerships internally and externally to deliver compliance outcomes.</w:t>
      </w:r>
    </w:p>
    <w:p w14:paraId="011DF35A" w14:textId="33BA9FC0" w:rsidR="005A0179" w:rsidRPr="00E2232B" w:rsidRDefault="005A0179" w:rsidP="00721FDC">
      <w:pPr>
        <w:pStyle w:val="ListParagraph"/>
        <w:ind w:left="360"/>
      </w:pP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3B646F1F" w:rsidR="002D251F" w:rsidRPr="002D251F" w:rsidRDefault="00965A64" w:rsidP="00965A64">
      <w:pPr>
        <w:pStyle w:val="ListParagraph"/>
        <w:numPr>
          <w:ilvl w:val="0"/>
          <w:numId w:val="16"/>
        </w:numPr>
      </w:pPr>
      <w:r w:rsidRPr="00965A64">
        <w:t>Experience in a UK charity or voluntary organisation with safeguarding responsibilities.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2FCFCB38" w14:textId="4DD5DB70" w:rsidR="00965A64" w:rsidRDefault="00965A64" w:rsidP="00965A64">
      <w:pPr>
        <w:pStyle w:val="ListParagraph"/>
        <w:numPr>
          <w:ilvl w:val="0"/>
          <w:numId w:val="16"/>
        </w:numPr>
      </w:pPr>
      <w:r>
        <w:t>Demonstrable understanding of safeguarding legislation and procedures.</w:t>
      </w:r>
    </w:p>
    <w:p w14:paraId="51B3E44E" w14:textId="77777777" w:rsidR="00965A64" w:rsidRDefault="00965A64" w:rsidP="00965A64">
      <w:pPr>
        <w:pStyle w:val="ListParagraph"/>
        <w:numPr>
          <w:ilvl w:val="0"/>
          <w:numId w:val="16"/>
        </w:numPr>
      </w:pPr>
      <w:r>
        <w:t>Knowledge of reporting and risk management tools (e.g. Power BI, Excel).</w:t>
      </w:r>
    </w:p>
    <w:p w14:paraId="5025A0CA" w14:textId="6983D7CD" w:rsidR="002D251F" w:rsidRDefault="002D251F" w:rsidP="002D251F">
      <w:pPr>
        <w:pStyle w:val="Heading4"/>
      </w:pPr>
      <w:r>
        <w:t>Desirable</w:t>
      </w:r>
    </w:p>
    <w:p w14:paraId="01FAD3FB" w14:textId="777E3C3A" w:rsidR="002D251F" w:rsidRPr="002D251F" w:rsidRDefault="00D75C70" w:rsidP="002D251F">
      <w:pPr>
        <w:pStyle w:val="ListParagraph"/>
        <w:numPr>
          <w:ilvl w:val="0"/>
          <w:numId w:val="16"/>
        </w:numPr>
      </w:pPr>
      <w:r w:rsidRPr="007D5F6C">
        <w:t>Familiarity with collaboration platforms such as SharePoint or Confluence</w:t>
      </w:r>
    </w:p>
    <w:p w14:paraId="3BBBFC56" w14:textId="0D7E5E9D"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D97B278" w14:textId="77777777" w:rsidR="00D75C70" w:rsidRDefault="00D75C70" w:rsidP="00D75C70">
      <w:pPr>
        <w:pStyle w:val="ListParagraph"/>
        <w:numPr>
          <w:ilvl w:val="0"/>
          <w:numId w:val="16"/>
        </w:numPr>
      </w:pPr>
      <w:r>
        <w:t>Excellent Microsoft Office skills with demonstrable ability to use Word, Outlook and Excel.</w:t>
      </w:r>
    </w:p>
    <w:p w14:paraId="1FA68727" w14:textId="77777777" w:rsidR="00D75C70" w:rsidRDefault="00D75C70" w:rsidP="00D75C70">
      <w:pPr>
        <w:pStyle w:val="ListParagraph"/>
        <w:numPr>
          <w:ilvl w:val="0"/>
          <w:numId w:val="16"/>
        </w:numPr>
      </w:pPr>
      <w:r>
        <w:t>Strong communication skills including drafting reports, delivering presentations and chairing meetings.</w:t>
      </w:r>
    </w:p>
    <w:p w14:paraId="529BA9AD" w14:textId="77777777" w:rsidR="00D75C70" w:rsidRDefault="00D75C70" w:rsidP="00D75C70">
      <w:pPr>
        <w:pStyle w:val="ListParagraph"/>
        <w:numPr>
          <w:ilvl w:val="0"/>
          <w:numId w:val="16"/>
        </w:numPr>
      </w:pPr>
      <w:r>
        <w:lastRenderedPageBreak/>
        <w:t>High-level facilitation and stakeholder engagement skills.</w:t>
      </w:r>
    </w:p>
    <w:p w14:paraId="38C928C4" w14:textId="77777777" w:rsidR="00D75C70" w:rsidRDefault="00D75C70" w:rsidP="00D75C70">
      <w:pPr>
        <w:pStyle w:val="ListParagraph"/>
        <w:numPr>
          <w:ilvl w:val="0"/>
          <w:numId w:val="16"/>
        </w:numPr>
      </w:pPr>
      <w:r>
        <w:t>Resilience and ability to manage conflict and navigate organisational and cultural barriers.</w:t>
      </w:r>
    </w:p>
    <w:p w14:paraId="1EE94B34" w14:textId="26C71D44" w:rsidR="00674D57" w:rsidRDefault="00674D57" w:rsidP="00BD511C">
      <w:pPr>
        <w:pStyle w:val="ListParagraph"/>
        <w:numPr>
          <w:ilvl w:val="0"/>
          <w:numId w:val="16"/>
        </w:numPr>
      </w:pPr>
      <w:r>
        <w:t>Strong organisation and prioritisation; able to manage multiple initiatives and deliver to deadlines.</w:t>
      </w:r>
    </w:p>
    <w:p w14:paraId="33AA7E87" w14:textId="210DC311" w:rsidR="00692DF8" w:rsidRDefault="00692DF8" w:rsidP="00124C3B">
      <w:pPr>
        <w:pStyle w:val="Heading4"/>
        <w:rPr>
          <w:rFonts w:eastAsiaTheme="minorHAnsi"/>
        </w:rPr>
      </w:pPr>
      <w:r w:rsidRPr="00922969">
        <w:rPr>
          <w:rFonts w:eastAsiaTheme="minorHAnsi"/>
        </w:rPr>
        <w:t>Desirable</w:t>
      </w:r>
    </w:p>
    <w:p w14:paraId="28012D6E" w14:textId="47AD5D5E" w:rsidR="002D251F" w:rsidRDefault="00D75C70" w:rsidP="00D75C70">
      <w:pPr>
        <w:pStyle w:val="ListParagraph"/>
        <w:numPr>
          <w:ilvl w:val="0"/>
          <w:numId w:val="16"/>
        </w:numPr>
      </w:pPr>
      <w:r w:rsidRPr="00D75C70">
        <w:t>Experience using Power BI for reporting.</w:t>
      </w:r>
    </w:p>
    <w:p w14:paraId="72483DD9" w14:textId="77777777" w:rsidR="00BD511C" w:rsidRPr="002D251F" w:rsidRDefault="00BD511C" w:rsidP="00BD511C">
      <w:pPr>
        <w:pStyle w:val="ListParagraph"/>
        <w:ind w:left="360"/>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lastRenderedPageBreak/>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2F605695" w:rsidR="00C90F3C" w:rsidRDefault="00C90F3C" w:rsidP="00C90F3C">
      <w:pPr>
        <w:spacing w:after="240"/>
      </w:pPr>
      <w:r w:rsidRPr="00124C3B">
        <w:t>A flexible approach with a willingness to work outside of core hours and away from home when required.</w:t>
      </w:r>
    </w:p>
    <w:p w14:paraId="026F69E5" w14:textId="77777777" w:rsidR="00BD511C" w:rsidRPr="00BD511C" w:rsidRDefault="00BD511C" w:rsidP="00BD511C">
      <w:pPr>
        <w:spacing w:after="240"/>
        <w:rPr>
          <w:b/>
          <w:color w:val="00165C" w:themeColor="text2"/>
          <w:sz w:val="36"/>
          <w:szCs w:val="36"/>
        </w:rPr>
      </w:pPr>
      <w:r w:rsidRPr="00BD511C">
        <w:rPr>
          <w:b/>
          <w:color w:val="00165C" w:themeColor="text2"/>
          <w:sz w:val="36"/>
          <w:szCs w:val="36"/>
        </w:rPr>
        <w:t>Job Group (internal use only)</w:t>
      </w:r>
    </w:p>
    <w:p w14:paraId="073E2C71" w14:textId="382C850E" w:rsidR="00BD511C" w:rsidRPr="00BD511C" w:rsidRDefault="00BD511C" w:rsidP="00BD511C">
      <w:pPr>
        <w:spacing w:after="240"/>
        <w:rPr>
          <w:color w:val="B07DC6" w:themeColor="accent5" w:themeTint="99"/>
        </w:rPr>
      </w:pPr>
      <w:r w:rsidRPr="00BD511C">
        <w:t xml:space="preserve">This role has been evaluated as a Specialist Professional, please follow this link to view the </w:t>
      </w:r>
      <w:hyperlink r:id="rId11" w:history="1">
        <w:r w:rsidRPr="00BD511C">
          <w:rPr>
            <w:rStyle w:val="Hyperlink"/>
          </w:rPr>
          <w:t>salary band</w:t>
        </w:r>
      </w:hyperlink>
      <w:r w:rsidRPr="00BD511C">
        <w:rPr>
          <w:color w:val="B07DC6" w:themeColor="accent5" w:themeTint="99"/>
        </w:rPr>
        <w:t>.</w:t>
      </w:r>
    </w:p>
    <w:p w14:paraId="038C8C6D" w14:textId="77777777" w:rsidR="007D5F6C" w:rsidRPr="007D5F6C" w:rsidRDefault="007D5F6C" w:rsidP="00C90F3C">
      <w:pPr>
        <w:spacing w:after="240"/>
        <w:rPr>
          <w:color w:val="B07DC6" w:themeColor="accent5" w:themeTint="99"/>
        </w:rPr>
      </w:pPr>
    </w:p>
    <w:sectPr w:rsidR="007D5F6C" w:rsidRPr="007D5F6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7516" w14:textId="77777777" w:rsidR="003328EE" w:rsidRDefault="003328EE" w:rsidP="007D5B28">
      <w:r>
        <w:separator/>
      </w:r>
    </w:p>
  </w:endnote>
  <w:endnote w:type="continuationSeparator" w:id="0">
    <w:p w14:paraId="0B81347F" w14:textId="77777777" w:rsidR="003328EE" w:rsidRDefault="003328E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23301" w14:textId="77777777" w:rsidR="003328EE" w:rsidRDefault="003328EE" w:rsidP="007D5B28">
      <w:r>
        <w:separator/>
      </w:r>
    </w:p>
  </w:footnote>
  <w:footnote w:type="continuationSeparator" w:id="0">
    <w:p w14:paraId="778BF786" w14:textId="77777777" w:rsidR="003328EE" w:rsidRDefault="003328E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4E49F3"/>
    <w:multiLevelType w:val="multilevel"/>
    <w:tmpl w:val="477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33EC"/>
    <w:multiLevelType w:val="multilevel"/>
    <w:tmpl w:val="432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08E0"/>
    <w:multiLevelType w:val="multilevel"/>
    <w:tmpl w:val="4F84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059E5"/>
    <w:multiLevelType w:val="multilevel"/>
    <w:tmpl w:val="CB94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F18C9"/>
    <w:multiLevelType w:val="multilevel"/>
    <w:tmpl w:val="2CE6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83D5F"/>
    <w:multiLevelType w:val="multilevel"/>
    <w:tmpl w:val="6E0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C0D2D"/>
    <w:multiLevelType w:val="multilevel"/>
    <w:tmpl w:val="543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53532"/>
    <w:multiLevelType w:val="multilevel"/>
    <w:tmpl w:val="DD3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082F57"/>
    <w:multiLevelType w:val="multilevel"/>
    <w:tmpl w:val="BF56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73F63"/>
    <w:multiLevelType w:val="multilevel"/>
    <w:tmpl w:val="17B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A556F"/>
    <w:multiLevelType w:val="multilevel"/>
    <w:tmpl w:val="A830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87A91"/>
    <w:multiLevelType w:val="multilevel"/>
    <w:tmpl w:val="DD1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C3D27"/>
    <w:multiLevelType w:val="multilevel"/>
    <w:tmpl w:val="9B4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E9208C"/>
    <w:multiLevelType w:val="multilevel"/>
    <w:tmpl w:val="A0A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D4B6F"/>
    <w:multiLevelType w:val="multilevel"/>
    <w:tmpl w:val="34E6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F1E7A"/>
    <w:multiLevelType w:val="multilevel"/>
    <w:tmpl w:val="ED1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EC2345"/>
    <w:multiLevelType w:val="multilevel"/>
    <w:tmpl w:val="AC4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34F4E"/>
    <w:multiLevelType w:val="multilevel"/>
    <w:tmpl w:val="737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A4D13"/>
    <w:multiLevelType w:val="multilevel"/>
    <w:tmpl w:val="3A6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F7486"/>
    <w:multiLevelType w:val="multilevel"/>
    <w:tmpl w:val="FBF0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714E4"/>
    <w:multiLevelType w:val="multilevel"/>
    <w:tmpl w:val="4E6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95976"/>
    <w:multiLevelType w:val="multilevel"/>
    <w:tmpl w:val="775C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71C58"/>
    <w:multiLevelType w:val="multilevel"/>
    <w:tmpl w:val="4048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F205A"/>
    <w:multiLevelType w:val="multilevel"/>
    <w:tmpl w:val="9416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AC65F9"/>
    <w:multiLevelType w:val="multilevel"/>
    <w:tmpl w:val="929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608BE"/>
    <w:multiLevelType w:val="multilevel"/>
    <w:tmpl w:val="FDFE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45481"/>
    <w:multiLevelType w:val="multilevel"/>
    <w:tmpl w:val="3D3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514165"/>
    <w:multiLevelType w:val="multilevel"/>
    <w:tmpl w:val="0AE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C103CA"/>
    <w:multiLevelType w:val="multilevel"/>
    <w:tmpl w:val="39E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CA7A50"/>
    <w:multiLevelType w:val="multilevel"/>
    <w:tmpl w:val="6122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21547">
    <w:abstractNumId w:val="0"/>
  </w:num>
  <w:num w:numId="2" w16cid:durableId="1637224010">
    <w:abstractNumId w:val="21"/>
  </w:num>
  <w:num w:numId="3" w16cid:durableId="1876582609">
    <w:abstractNumId w:val="48"/>
  </w:num>
  <w:num w:numId="4" w16cid:durableId="601424590">
    <w:abstractNumId w:val="34"/>
  </w:num>
  <w:num w:numId="5" w16cid:durableId="674452806">
    <w:abstractNumId w:val="18"/>
  </w:num>
  <w:num w:numId="6" w16cid:durableId="485708896">
    <w:abstractNumId w:val="43"/>
  </w:num>
  <w:num w:numId="7" w16cid:durableId="459881140">
    <w:abstractNumId w:val="28"/>
  </w:num>
  <w:num w:numId="8" w16cid:durableId="98062535">
    <w:abstractNumId w:val="41"/>
  </w:num>
  <w:num w:numId="9" w16cid:durableId="52167244">
    <w:abstractNumId w:val="38"/>
  </w:num>
  <w:num w:numId="10" w16cid:durableId="1975333053">
    <w:abstractNumId w:val="42"/>
  </w:num>
  <w:num w:numId="11" w16cid:durableId="585577922">
    <w:abstractNumId w:val="31"/>
  </w:num>
  <w:num w:numId="12" w16cid:durableId="463619399">
    <w:abstractNumId w:val="2"/>
  </w:num>
  <w:num w:numId="13" w16cid:durableId="1559172102">
    <w:abstractNumId w:val="11"/>
  </w:num>
  <w:num w:numId="14" w16cid:durableId="1850102060">
    <w:abstractNumId w:val="27"/>
  </w:num>
  <w:num w:numId="15" w16cid:durableId="1352881776">
    <w:abstractNumId w:val="35"/>
  </w:num>
  <w:num w:numId="16" w16cid:durableId="1341152736">
    <w:abstractNumId w:val="19"/>
  </w:num>
  <w:num w:numId="17" w16cid:durableId="1812168489">
    <w:abstractNumId w:val="37"/>
  </w:num>
  <w:num w:numId="18" w16cid:durableId="1715039892">
    <w:abstractNumId w:val="6"/>
  </w:num>
  <w:num w:numId="19" w16cid:durableId="287978350">
    <w:abstractNumId w:val="9"/>
  </w:num>
  <w:num w:numId="20" w16cid:durableId="990017951">
    <w:abstractNumId w:val="8"/>
  </w:num>
  <w:num w:numId="21" w16cid:durableId="1449353428">
    <w:abstractNumId w:val="13"/>
  </w:num>
  <w:num w:numId="22" w16cid:durableId="1245411973">
    <w:abstractNumId w:val="44"/>
  </w:num>
  <w:num w:numId="23" w16cid:durableId="2012944513">
    <w:abstractNumId w:val="3"/>
  </w:num>
  <w:num w:numId="24" w16cid:durableId="1538657808">
    <w:abstractNumId w:val="30"/>
  </w:num>
  <w:num w:numId="25" w16cid:durableId="1067803385">
    <w:abstractNumId w:val="23"/>
  </w:num>
  <w:num w:numId="26" w16cid:durableId="504170321">
    <w:abstractNumId w:val="12"/>
  </w:num>
  <w:num w:numId="27" w16cid:durableId="1675495271">
    <w:abstractNumId w:val="39"/>
  </w:num>
  <w:num w:numId="28" w16cid:durableId="631328470">
    <w:abstractNumId w:val="14"/>
  </w:num>
  <w:num w:numId="29" w16cid:durableId="1573851568">
    <w:abstractNumId w:val="26"/>
  </w:num>
  <w:num w:numId="30" w16cid:durableId="1318723491">
    <w:abstractNumId w:val="25"/>
  </w:num>
  <w:num w:numId="31" w16cid:durableId="1070807291">
    <w:abstractNumId w:val="36"/>
  </w:num>
  <w:num w:numId="32" w16cid:durableId="2025551974">
    <w:abstractNumId w:val="15"/>
  </w:num>
  <w:num w:numId="33" w16cid:durableId="1515152304">
    <w:abstractNumId w:val="29"/>
  </w:num>
  <w:num w:numId="34" w16cid:durableId="1233465303">
    <w:abstractNumId w:val="16"/>
  </w:num>
  <w:num w:numId="35" w16cid:durableId="1524634458">
    <w:abstractNumId w:val="45"/>
  </w:num>
  <w:num w:numId="36" w16cid:durableId="680854829">
    <w:abstractNumId w:val="5"/>
  </w:num>
  <w:num w:numId="37" w16cid:durableId="991101316">
    <w:abstractNumId w:val="22"/>
  </w:num>
  <w:num w:numId="38" w16cid:durableId="739640887">
    <w:abstractNumId w:val="33"/>
  </w:num>
  <w:num w:numId="39" w16cid:durableId="1268612722">
    <w:abstractNumId w:val="7"/>
  </w:num>
  <w:num w:numId="40" w16cid:durableId="384335101">
    <w:abstractNumId w:val="20"/>
  </w:num>
  <w:num w:numId="41" w16cid:durableId="1997146141">
    <w:abstractNumId w:val="32"/>
  </w:num>
  <w:num w:numId="42" w16cid:durableId="244535853">
    <w:abstractNumId w:val="46"/>
  </w:num>
  <w:num w:numId="43" w16cid:durableId="352148026">
    <w:abstractNumId w:val="40"/>
  </w:num>
  <w:num w:numId="44" w16cid:durableId="1521167822">
    <w:abstractNumId w:val="24"/>
  </w:num>
  <w:num w:numId="45" w16cid:durableId="1493714291">
    <w:abstractNumId w:val="47"/>
  </w:num>
  <w:num w:numId="46" w16cid:durableId="1526484854">
    <w:abstractNumId w:val="4"/>
  </w:num>
  <w:num w:numId="47" w16cid:durableId="722019807">
    <w:abstractNumId w:val="17"/>
  </w:num>
  <w:num w:numId="48" w16cid:durableId="1138188404">
    <w:abstractNumId w:val="10"/>
  </w:num>
  <w:num w:numId="49" w16cid:durableId="43879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JJRXfVGySp6m91TcHYcPMDEJwHqQZGUjaV7FlACGy0VH/U2CapMHENKs4QVJeH+ms+5wbdA/N3aUbiBFbOV5g==" w:salt="vDrIXIHgurF75w/DNuew2w=="/>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0F78"/>
    <w:rsid w:val="00002F69"/>
    <w:rsid w:val="00007075"/>
    <w:rsid w:val="000309F2"/>
    <w:rsid w:val="00047AC8"/>
    <w:rsid w:val="00052E9A"/>
    <w:rsid w:val="00080001"/>
    <w:rsid w:val="00090B40"/>
    <w:rsid w:val="000D4695"/>
    <w:rsid w:val="00102717"/>
    <w:rsid w:val="00121843"/>
    <w:rsid w:val="00124C3B"/>
    <w:rsid w:val="0013267C"/>
    <w:rsid w:val="00132E0B"/>
    <w:rsid w:val="00144167"/>
    <w:rsid w:val="001479CC"/>
    <w:rsid w:val="00152E50"/>
    <w:rsid w:val="00164142"/>
    <w:rsid w:val="00170550"/>
    <w:rsid w:val="00174B78"/>
    <w:rsid w:val="00196455"/>
    <w:rsid w:val="001A4C86"/>
    <w:rsid w:val="001B4C46"/>
    <w:rsid w:val="001B5263"/>
    <w:rsid w:val="001B5407"/>
    <w:rsid w:val="00236DC4"/>
    <w:rsid w:val="0025695F"/>
    <w:rsid w:val="00263200"/>
    <w:rsid w:val="00272BA6"/>
    <w:rsid w:val="002B4818"/>
    <w:rsid w:val="002C088D"/>
    <w:rsid w:val="002C3761"/>
    <w:rsid w:val="002D251F"/>
    <w:rsid w:val="002E1A3F"/>
    <w:rsid w:val="002E388F"/>
    <w:rsid w:val="002E6BD6"/>
    <w:rsid w:val="002F4F53"/>
    <w:rsid w:val="002F6084"/>
    <w:rsid w:val="002F6B37"/>
    <w:rsid w:val="003073C9"/>
    <w:rsid w:val="00332028"/>
    <w:rsid w:val="003328EE"/>
    <w:rsid w:val="003512E0"/>
    <w:rsid w:val="0036711C"/>
    <w:rsid w:val="003B7D40"/>
    <w:rsid w:val="003F2409"/>
    <w:rsid w:val="003F6315"/>
    <w:rsid w:val="0040418A"/>
    <w:rsid w:val="004215CA"/>
    <w:rsid w:val="00422F2A"/>
    <w:rsid w:val="00457503"/>
    <w:rsid w:val="004A0957"/>
    <w:rsid w:val="004B0CDB"/>
    <w:rsid w:val="004C10ED"/>
    <w:rsid w:val="004C7DBC"/>
    <w:rsid w:val="004D0249"/>
    <w:rsid w:val="00520944"/>
    <w:rsid w:val="005453C4"/>
    <w:rsid w:val="00555121"/>
    <w:rsid w:val="0057040F"/>
    <w:rsid w:val="00580270"/>
    <w:rsid w:val="005A0179"/>
    <w:rsid w:val="005D0CE6"/>
    <w:rsid w:val="005D3D24"/>
    <w:rsid w:val="005D5791"/>
    <w:rsid w:val="005D62F5"/>
    <w:rsid w:val="00674D57"/>
    <w:rsid w:val="00683F64"/>
    <w:rsid w:val="00692DF8"/>
    <w:rsid w:val="006A5690"/>
    <w:rsid w:val="006A6588"/>
    <w:rsid w:val="006A6800"/>
    <w:rsid w:val="006C1277"/>
    <w:rsid w:val="006C27E7"/>
    <w:rsid w:val="006C29B4"/>
    <w:rsid w:val="006D274C"/>
    <w:rsid w:val="006E3945"/>
    <w:rsid w:val="006F5560"/>
    <w:rsid w:val="00721FDC"/>
    <w:rsid w:val="00723D6D"/>
    <w:rsid w:val="007659D2"/>
    <w:rsid w:val="007802D6"/>
    <w:rsid w:val="00783311"/>
    <w:rsid w:val="0079678C"/>
    <w:rsid w:val="007A12BD"/>
    <w:rsid w:val="007C0A10"/>
    <w:rsid w:val="007C0AAE"/>
    <w:rsid w:val="007C3A86"/>
    <w:rsid w:val="007C4F5D"/>
    <w:rsid w:val="007D5B28"/>
    <w:rsid w:val="007D5F6C"/>
    <w:rsid w:val="00817754"/>
    <w:rsid w:val="008822E5"/>
    <w:rsid w:val="008A2217"/>
    <w:rsid w:val="008A3609"/>
    <w:rsid w:val="008A6DF1"/>
    <w:rsid w:val="008C7625"/>
    <w:rsid w:val="008E071B"/>
    <w:rsid w:val="008E0AAB"/>
    <w:rsid w:val="008E2DC4"/>
    <w:rsid w:val="008E722F"/>
    <w:rsid w:val="008F3480"/>
    <w:rsid w:val="009007AC"/>
    <w:rsid w:val="00902376"/>
    <w:rsid w:val="009033B9"/>
    <w:rsid w:val="00922969"/>
    <w:rsid w:val="0092549D"/>
    <w:rsid w:val="009456B9"/>
    <w:rsid w:val="00962609"/>
    <w:rsid w:val="00965A64"/>
    <w:rsid w:val="00983537"/>
    <w:rsid w:val="00986A2C"/>
    <w:rsid w:val="009B0993"/>
    <w:rsid w:val="009B3519"/>
    <w:rsid w:val="009D78C1"/>
    <w:rsid w:val="009E2C77"/>
    <w:rsid w:val="00A016B3"/>
    <w:rsid w:val="00A032AA"/>
    <w:rsid w:val="00A15D02"/>
    <w:rsid w:val="00A205AA"/>
    <w:rsid w:val="00A22492"/>
    <w:rsid w:val="00A30B95"/>
    <w:rsid w:val="00A30EE5"/>
    <w:rsid w:val="00A5548D"/>
    <w:rsid w:val="00A57D3A"/>
    <w:rsid w:val="00A61521"/>
    <w:rsid w:val="00AC453C"/>
    <w:rsid w:val="00AD41E9"/>
    <w:rsid w:val="00B23EAF"/>
    <w:rsid w:val="00B36882"/>
    <w:rsid w:val="00B70DB8"/>
    <w:rsid w:val="00B9770D"/>
    <w:rsid w:val="00BD511C"/>
    <w:rsid w:val="00BF5D54"/>
    <w:rsid w:val="00C0122B"/>
    <w:rsid w:val="00C16549"/>
    <w:rsid w:val="00C622F0"/>
    <w:rsid w:val="00C741D0"/>
    <w:rsid w:val="00C90F3C"/>
    <w:rsid w:val="00C927AA"/>
    <w:rsid w:val="00CA2512"/>
    <w:rsid w:val="00CB021D"/>
    <w:rsid w:val="00CC5180"/>
    <w:rsid w:val="00D22056"/>
    <w:rsid w:val="00D62C17"/>
    <w:rsid w:val="00D642AB"/>
    <w:rsid w:val="00D75C70"/>
    <w:rsid w:val="00D7732A"/>
    <w:rsid w:val="00D81DF3"/>
    <w:rsid w:val="00E035D0"/>
    <w:rsid w:val="00E11528"/>
    <w:rsid w:val="00E2232B"/>
    <w:rsid w:val="00E2500A"/>
    <w:rsid w:val="00E26808"/>
    <w:rsid w:val="00E4672B"/>
    <w:rsid w:val="00E67374"/>
    <w:rsid w:val="00E843FA"/>
    <w:rsid w:val="00E97307"/>
    <w:rsid w:val="00EA234F"/>
    <w:rsid w:val="00EC0CC2"/>
    <w:rsid w:val="00EC5F40"/>
    <w:rsid w:val="00EC647C"/>
    <w:rsid w:val="00EF11E1"/>
    <w:rsid w:val="00F032A7"/>
    <w:rsid w:val="00F12BD9"/>
    <w:rsid w:val="00F1384F"/>
    <w:rsid w:val="00F372F5"/>
    <w:rsid w:val="00F67C33"/>
    <w:rsid w:val="00F67CCE"/>
    <w:rsid w:val="00F77D11"/>
    <w:rsid w:val="00F9088D"/>
    <w:rsid w:val="00F92884"/>
    <w:rsid w:val="00F94539"/>
    <w:rsid w:val="00FC0D7D"/>
    <w:rsid w:val="00FC359C"/>
    <w:rsid w:val="00FC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customStyle="1" w:styleId="CommentTextChar">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597">
      <w:bodyDiv w:val="1"/>
      <w:marLeft w:val="0"/>
      <w:marRight w:val="0"/>
      <w:marTop w:val="0"/>
      <w:marBottom w:val="0"/>
      <w:divBdr>
        <w:top w:val="none" w:sz="0" w:space="0" w:color="auto"/>
        <w:left w:val="none" w:sz="0" w:space="0" w:color="auto"/>
        <w:bottom w:val="none" w:sz="0" w:space="0" w:color="auto"/>
        <w:right w:val="none" w:sz="0" w:space="0" w:color="auto"/>
      </w:divBdr>
    </w:div>
    <w:div w:id="221448442">
      <w:bodyDiv w:val="1"/>
      <w:marLeft w:val="0"/>
      <w:marRight w:val="0"/>
      <w:marTop w:val="0"/>
      <w:marBottom w:val="0"/>
      <w:divBdr>
        <w:top w:val="none" w:sz="0" w:space="0" w:color="auto"/>
        <w:left w:val="none" w:sz="0" w:space="0" w:color="auto"/>
        <w:bottom w:val="none" w:sz="0" w:space="0" w:color="auto"/>
        <w:right w:val="none" w:sz="0" w:space="0" w:color="auto"/>
      </w:divBdr>
    </w:div>
    <w:div w:id="33577103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EOeKz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2.xml><?xml version="1.0" encoding="utf-8"?>
<ds:datastoreItem xmlns:ds="http://schemas.openxmlformats.org/officeDocument/2006/customXml" ds:itemID="{EE9CD91F-3671-49F1-81C6-BECBBCE88AFB}"/>
</file>

<file path=customXml/itemProps3.xml><?xml version="1.0" encoding="utf-8"?>
<ds:datastoreItem xmlns:ds="http://schemas.openxmlformats.org/officeDocument/2006/customXml" ds:itemID="{0AEF6C9E-3D8E-455E-BE00-F683A0C635A8}">
  <ds:schemaRefs>
    <ds:schemaRef ds:uri="http://schemas.microsoft.com/sharepoint/v3/contenttype/forms"/>
  </ds:schemaRefs>
</ds:datastoreItem>
</file>

<file path=customXml/itemProps4.xml><?xml version="1.0" encoding="utf-8"?>
<ds:datastoreItem xmlns:ds="http://schemas.openxmlformats.org/officeDocument/2006/customXml" ds:itemID="{81C9DB8D-DD09-4E22-BE7A-8650D89D75BE}">
  <ds:schemaRefs>
    <ds:schemaRef ds:uri="http://www.w3.org/XML/1998/namespace"/>
    <ds:schemaRef ds:uri="http://schemas.microsoft.com/office/2006/metadata/properties"/>
    <ds:schemaRef ds:uri="http://schemas.microsoft.com/office/infopath/2007/PartnerControls"/>
    <ds:schemaRef ds:uri="http://purl.org/dc/elements/1.1/"/>
    <ds:schemaRef ds:uri="6e2bc5a4-9222-46dd-a10c-8de7f8c9a3ac"/>
    <ds:schemaRef ds:uri="062985aa-f6bf-4949-aa31-a9d3ab57cc1f"/>
    <ds:schemaRef ds:uri="322cc107-3104-4f03-b288-795f222fe209"/>
    <ds:schemaRef ds:uri="http://purl.org/dc/terms/"/>
    <ds:schemaRef ds:uri="http://schemas.microsoft.com/office/2006/documentManagement/types"/>
    <ds:schemaRef ds:uri="http://schemas.microsoft.com/sharepoint/v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6268</Characters>
  <Application>Microsoft Office Word</Application>
  <DocSecurity>12</DocSecurity>
  <Lines>154</Lines>
  <Paragraphs>88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Michael Mitchell</dc:creator>
  <cp:keywords/>
  <dc:description/>
  <cp:lastModifiedBy>Bonny Nel</cp:lastModifiedBy>
  <cp:revision>2</cp:revision>
  <dcterms:created xsi:type="dcterms:W3CDTF">2025-08-21T13:44:00Z</dcterms:created>
  <dcterms:modified xsi:type="dcterms:W3CDTF">2025-08-21T13:44:00Z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Subject Keywords">
    <vt:lpwstr>30;#People and Performance|df3fd105-7e48-49ca-a415-7fac8c410f77;#39;#Human Resources|f2318bf6-2f4b-40b0-b63e-8af4a2536aa6;#91;#Recruitment - HR|b211a069-368f-4118-b180-18f382a3e1bc</vt:lpwstr>
  </property>
  <property fmtid="{D5CDD505-2E9C-101B-9397-08002B2CF9AE}" pid="4" name="MediaServiceImageTags">
    <vt:lpwstr/>
  </property>
  <property fmtid="{D5CDD505-2E9C-101B-9397-08002B2CF9AE}" pid="5" name="TEST_Role">
    <vt:lpwstr>5141;#Katy Rose</vt:lpwstr>
  </property>
  <property fmtid="{D5CDD505-2E9C-101B-9397-08002B2CF9AE}" pid="6" name="Document_x0020_Governance">
    <vt:lpwstr/>
  </property>
  <property fmtid="{D5CDD505-2E9C-101B-9397-08002B2CF9AE}" pid="7" name="Document Governance">
    <vt:lpwstr/>
  </property>
  <property fmtid="{D5CDD505-2E9C-101B-9397-08002B2CF9AE}" pid="8" name="GrammarlyDocumentId">
    <vt:lpwstr>d5cfe565-c133-4236-add7-7a6fa2741c32</vt:lpwstr>
  </property>
</Properties>
</file>