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1B3D" w14:textId="18544F73" w:rsidR="008E722F" w:rsidRPr="008E722F" w:rsidRDefault="00692DF8" w:rsidP="008E722F">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674BA58A" w14:textId="18979E68" w:rsidR="00692DF8" w:rsidRPr="006053B8" w:rsidRDefault="00692DF8" w:rsidP="00EC647C">
      <w:pPr>
        <w:spacing w:after="120" w:line="276" w:lineRule="auto"/>
      </w:pPr>
      <w:r w:rsidRPr="00692DF8">
        <w:t xml:space="preserve">Job Title: </w:t>
      </w:r>
      <w:r w:rsidR="00BD3E8B">
        <w:t>Performance and Improvement Specialis</w:t>
      </w:r>
      <w:r w:rsidR="006053B8">
        <w:t>t</w:t>
      </w:r>
    </w:p>
    <w:p w14:paraId="5C1A80EA" w14:textId="343CB925" w:rsidR="00692DF8" w:rsidRPr="00692DF8" w:rsidRDefault="00692DF8" w:rsidP="00EC647C">
      <w:pPr>
        <w:spacing w:after="120" w:line="276" w:lineRule="auto"/>
      </w:pPr>
      <w:r w:rsidRPr="00692DF8">
        <w:t>Directorate:</w:t>
      </w:r>
      <w:r>
        <w:t xml:space="preserve"> </w:t>
      </w:r>
      <w:r w:rsidR="006053B8">
        <w:t>Operations</w:t>
      </w:r>
      <w:r w:rsidR="006053B8">
        <w:tab/>
      </w:r>
    </w:p>
    <w:p w14:paraId="7FD06C6B" w14:textId="71184E24" w:rsidR="00692DF8" w:rsidRPr="00692DF8" w:rsidRDefault="00692DF8" w:rsidP="00EC647C">
      <w:pPr>
        <w:spacing w:after="120" w:line="276" w:lineRule="auto"/>
      </w:pPr>
      <w:r w:rsidRPr="00692DF8">
        <w:t xml:space="preserve">Reports To: </w:t>
      </w:r>
      <w:r w:rsidR="007A229F">
        <w:t>Head of Service Planning and Performance</w:t>
      </w:r>
    </w:p>
    <w:p w14:paraId="79DC35C9" w14:textId="23955B81" w:rsidR="00692DF8" w:rsidRPr="00692DF8" w:rsidRDefault="00692DF8" w:rsidP="00EC647C">
      <w:pPr>
        <w:spacing w:after="120" w:line="276" w:lineRule="auto"/>
      </w:pPr>
      <w:r w:rsidRPr="00692DF8">
        <w:t xml:space="preserve">Matrix Reporting To: </w:t>
      </w:r>
      <w:r w:rsidR="00276E48">
        <w:t>None</w:t>
      </w:r>
    </w:p>
    <w:p w14:paraId="10085609" w14:textId="0DB8C3F3" w:rsidR="00692DF8" w:rsidRPr="003073C9" w:rsidRDefault="00692DF8" w:rsidP="00EC647C">
      <w:pPr>
        <w:spacing w:after="120" w:line="276" w:lineRule="auto"/>
        <w:rPr>
          <w:i/>
          <w:iCs/>
          <w:color w:val="FF0000"/>
        </w:rPr>
      </w:pPr>
      <w:r w:rsidRPr="00692DF8">
        <w:t>Disclosure Check Level:</w:t>
      </w:r>
      <w:r w:rsidR="00007075">
        <w:t xml:space="preserve"> </w:t>
      </w:r>
      <w:r w:rsidR="00276E48">
        <w:t>None</w:t>
      </w:r>
      <w:r w:rsidR="003073C9" w:rsidRPr="00555121">
        <w:rPr>
          <w:i/>
          <w:iCs/>
          <w:color w:val="000000" w:themeColor="text1"/>
        </w:rPr>
        <w:t xml:space="preserve"> </w:t>
      </w:r>
    </w:p>
    <w:p w14:paraId="5BEF3EFD" w14:textId="189A4C72" w:rsidR="00692DF8" w:rsidRPr="00692DF8" w:rsidRDefault="00692DF8" w:rsidP="00EC647C">
      <w:pPr>
        <w:spacing w:after="120" w:line="276" w:lineRule="auto"/>
      </w:pPr>
      <w:r w:rsidRPr="00692DF8">
        <w:t>Date created/last reviewed:</w:t>
      </w:r>
      <w:r>
        <w:t xml:space="preserve"> </w:t>
      </w:r>
      <w:r w:rsidR="001E0016">
        <w:t>28/05/2024</w:t>
      </w:r>
    </w:p>
    <w:p w14:paraId="257F8AAE" w14:textId="467FFEA8" w:rsidR="00A57D3A" w:rsidRPr="00590CC1" w:rsidRDefault="00692DF8" w:rsidP="00590CC1">
      <w:pPr>
        <w:pStyle w:val="Heading2"/>
        <w:rPr>
          <w:color w:val="00165C" w:themeColor="text2"/>
        </w:rPr>
      </w:pPr>
      <w:r w:rsidRPr="00080001">
        <w:rPr>
          <w:color w:val="00165C" w:themeColor="text2"/>
        </w:rPr>
        <w:t>Overall Role Purpose</w:t>
      </w:r>
    </w:p>
    <w:p w14:paraId="4E410496" w14:textId="6830C789" w:rsidR="00A57D3A" w:rsidRDefault="00590CC1" w:rsidP="00590CC1">
      <w:pPr>
        <w:spacing w:after="120" w:line="276" w:lineRule="auto"/>
      </w:pPr>
      <w:r>
        <w:t>The Performance and Improvement Specialist helps people with sight loss to live the life they choose by ensuring that consistent service and support is received by service users across the UK. They ensure customer and volunteer journeys are monitored, reviewed, and improved to ultimately deliver an exceptional experience for our service users and volunteers, ensuring the service performs at its peak ability.</w:t>
      </w:r>
    </w:p>
    <w:p w14:paraId="22CE25E2" w14:textId="57F74FEC" w:rsidR="005D0CE6" w:rsidRPr="00790845" w:rsidRDefault="00692DF8" w:rsidP="00790845">
      <w:pPr>
        <w:pStyle w:val="Heading2"/>
        <w:rPr>
          <w:color w:val="00165C" w:themeColor="text2"/>
        </w:rPr>
      </w:pPr>
      <w:r w:rsidRPr="00080001">
        <w:rPr>
          <w:color w:val="00165C" w:themeColor="text2"/>
        </w:rPr>
        <w:t>Key Responsibilities</w:t>
      </w:r>
    </w:p>
    <w:p w14:paraId="402E1EF7" w14:textId="77777777" w:rsidR="00790845" w:rsidRPr="00A56F47" w:rsidRDefault="00790845" w:rsidP="00790845">
      <w:pPr>
        <w:pStyle w:val="ListParagraph"/>
        <w:numPr>
          <w:ilvl w:val="0"/>
          <w:numId w:val="17"/>
        </w:numPr>
        <w:ind w:left="720"/>
        <w:rPr>
          <w:rFonts w:eastAsiaTheme="majorEastAsia"/>
        </w:rPr>
      </w:pPr>
      <w:r w:rsidRPr="48EC5101">
        <w:rPr>
          <w:rFonts w:eastAsiaTheme="majorEastAsia"/>
        </w:rPr>
        <w:t>Lead reviews into variation in service performance, utilising expertise from service teams, bringing this together with continuous improvement methodology tools such as Six Sigma and Lean.</w:t>
      </w:r>
    </w:p>
    <w:p w14:paraId="4466BB1A" w14:textId="77777777" w:rsidR="00790845" w:rsidRDefault="00790845" w:rsidP="00790845">
      <w:pPr>
        <w:pStyle w:val="ListParagraph"/>
        <w:numPr>
          <w:ilvl w:val="0"/>
          <w:numId w:val="17"/>
        </w:numPr>
        <w:ind w:left="720"/>
        <w:rPr>
          <w:rFonts w:eastAsiaTheme="majorEastAsia"/>
          <w:szCs w:val="28"/>
        </w:rPr>
      </w:pPr>
      <w:r w:rsidRPr="48EC5101">
        <w:rPr>
          <w:rFonts w:eastAsiaTheme="majorEastAsia"/>
        </w:rPr>
        <w:t>Responsible for monitoring compliance and completing RADAR processes with delivery teams, using data insight to enable local leaders to drive improvement or celebrate good practice.</w:t>
      </w:r>
    </w:p>
    <w:p w14:paraId="3424B853" w14:textId="77777777" w:rsidR="00790845" w:rsidRPr="009023F8" w:rsidRDefault="00790845" w:rsidP="00790845">
      <w:pPr>
        <w:pStyle w:val="ListParagraph"/>
        <w:numPr>
          <w:ilvl w:val="0"/>
          <w:numId w:val="17"/>
        </w:numPr>
        <w:ind w:left="720"/>
        <w:rPr>
          <w:rFonts w:eastAsiaTheme="majorEastAsia"/>
        </w:rPr>
      </w:pPr>
      <w:r w:rsidRPr="48EC5101">
        <w:rPr>
          <w:rFonts w:eastAsiaTheme="majorEastAsia"/>
        </w:rPr>
        <w:t>Work with Service Leaders to ensure standardised approaches to service delivery</w:t>
      </w:r>
      <w:r>
        <w:rPr>
          <w:rFonts w:eastAsiaTheme="majorEastAsia"/>
        </w:rPr>
        <w:t>.</w:t>
      </w:r>
    </w:p>
    <w:p w14:paraId="7FC026DC" w14:textId="77777777" w:rsidR="00790845" w:rsidRDefault="00790845" w:rsidP="00790845">
      <w:pPr>
        <w:pStyle w:val="ListParagraph"/>
        <w:numPr>
          <w:ilvl w:val="0"/>
          <w:numId w:val="17"/>
        </w:numPr>
        <w:ind w:left="720"/>
        <w:rPr>
          <w:rFonts w:eastAsiaTheme="majorEastAsia"/>
          <w:szCs w:val="28"/>
        </w:rPr>
      </w:pPr>
      <w:r w:rsidRPr="48EC5101">
        <w:rPr>
          <w:rFonts w:eastAsiaTheme="majorEastAsia"/>
        </w:rPr>
        <w:t>Liaise and work in partnership with Service Leads and staff across Operations, and other relevant departments, to drive improvements in line with service models to ensure we meet and drive reach, impact and sustainability for customers’ and volunteers’ needs, working within quality and time expectations.</w:t>
      </w:r>
    </w:p>
    <w:p w14:paraId="099FB68B" w14:textId="77777777" w:rsidR="00790845" w:rsidRPr="00A56F47" w:rsidRDefault="00790845" w:rsidP="00790845">
      <w:pPr>
        <w:pStyle w:val="ListParagraph"/>
        <w:numPr>
          <w:ilvl w:val="0"/>
          <w:numId w:val="17"/>
        </w:numPr>
        <w:ind w:left="720"/>
      </w:pPr>
      <w:r>
        <w:rPr>
          <w:rFonts w:eastAsiaTheme="majorEastAsia"/>
          <w:szCs w:val="28"/>
        </w:rPr>
        <w:t>Work with the Customer Experience &amp; Outcomes Lead to ensure system and process maps and customer journey documentation for each service area is regularly reviewed and aligned with the broader Guide Dogs’ customer journey.</w:t>
      </w:r>
    </w:p>
    <w:p w14:paraId="4F2AA645" w14:textId="77777777" w:rsidR="00790845" w:rsidRDefault="00790845" w:rsidP="00790845">
      <w:pPr>
        <w:pStyle w:val="ListParagraph"/>
        <w:numPr>
          <w:ilvl w:val="0"/>
          <w:numId w:val="17"/>
        </w:numPr>
        <w:ind w:left="720"/>
      </w:pPr>
      <w:r>
        <w:lastRenderedPageBreak/>
        <w:t xml:space="preserve">Responsible for regular reviews of data and critical information (including reach, impact and sustainability) of services to identify opportunities and remove barriers to enable more effective service delivery, keeping relevant Service Leaders informed of findings. </w:t>
      </w:r>
    </w:p>
    <w:p w14:paraId="3239929D" w14:textId="77777777" w:rsidR="00790845" w:rsidRPr="00A56F47" w:rsidRDefault="00790845" w:rsidP="00790845">
      <w:pPr>
        <w:pStyle w:val="ListParagraph"/>
        <w:numPr>
          <w:ilvl w:val="0"/>
          <w:numId w:val="17"/>
        </w:numPr>
        <w:ind w:left="720"/>
      </w:pPr>
      <w:r>
        <w:t>Collate, analyse and present data, insights and evidence to support the continuous improvement of operation processes, procedures and policies, to inform principles, planning and future strategy.</w:t>
      </w:r>
    </w:p>
    <w:p w14:paraId="65BA59F0" w14:textId="77777777" w:rsidR="00790845" w:rsidRPr="00A56F47" w:rsidRDefault="00790845" w:rsidP="00790845">
      <w:pPr>
        <w:pStyle w:val="ListParagraph"/>
        <w:numPr>
          <w:ilvl w:val="0"/>
          <w:numId w:val="17"/>
        </w:numPr>
        <w:ind w:left="720"/>
      </w:pPr>
      <w:bookmarkStart w:id="0" w:name="_Hlk54345545"/>
      <w:r>
        <w:rPr>
          <w:rFonts w:eastAsiaTheme="majorEastAsia"/>
          <w:szCs w:val="28"/>
        </w:rPr>
        <w:t>Key liaison with delivery teams to ensure all service improvements consider national, regional, and local operational structures.</w:t>
      </w:r>
    </w:p>
    <w:bookmarkEnd w:id="0"/>
    <w:p w14:paraId="39194246" w14:textId="77777777" w:rsidR="00790845" w:rsidRDefault="00790845" w:rsidP="00790845">
      <w:pPr>
        <w:pStyle w:val="ListParagraph"/>
        <w:numPr>
          <w:ilvl w:val="0"/>
          <w:numId w:val="17"/>
        </w:numPr>
        <w:ind w:left="720"/>
      </w:pPr>
      <w:r w:rsidRPr="00751E24">
        <w:t>Ensure all processes and standards are compliant with governance from a legal, safeguarding, health &amp; safety and insurance perspective.</w:t>
      </w:r>
    </w:p>
    <w:p w14:paraId="19105B76" w14:textId="77777777" w:rsidR="00790845" w:rsidRDefault="00790845" w:rsidP="00790845">
      <w:pPr>
        <w:pStyle w:val="ListParagraph"/>
        <w:numPr>
          <w:ilvl w:val="0"/>
          <w:numId w:val="17"/>
        </w:numPr>
        <w:ind w:left="720"/>
      </w:pPr>
      <w:r>
        <w:t xml:space="preserve">Lead on ensuring all areas of development are mapped through the end-to-end dog journey and are supported by the necessary approvals, standards, processes and guidance. </w:t>
      </w:r>
    </w:p>
    <w:p w14:paraId="23918427" w14:textId="77777777" w:rsidR="00790845" w:rsidRDefault="00790845" w:rsidP="00790845">
      <w:pPr>
        <w:pStyle w:val="ListParagraph"/>
        <w:numPr>
          <w:ilvl w:val="0"/>
          <w:numId w:val="17"/>
        </w:numPr>
        <w:ind w:left="720"/>
      </w:pPr>
      <w:r>
        <w:t xml:space="preserve">Highlighting any governance improvements and issues with compliance to service leads and/or governance teams. </w:t>
      </w:r>
    </w:p>
    <w:p w14:paraId="20878E2F" w14:textId="77777777" w:rsidR="00790845" w:rsidRPr="000241F0" w:rsidRDefault="00790845" w:rsidP="00790845">
      <w:pPr>
        <w:pStyle w:val="ListParagraph"/>
        <w:numPr>
          <w:ilvl w:val="0"/>
          <w:numId w:val="17"/>
        </w:numPr>
        <w:ind w:left="720"/>
        <w:rPr>
          <w:rStyle w:val="ui-provider"/>
          <w:rFonts w:ascii="Times New Roman" w:hAnsi="Times New Roman" w:cs="Times New Roman"/>
          <w:sz w:val="24"/>
          <w:lang w:eastAsia="en-GB"/>
        </w:rPr>
      </w:pPr>
      <w:r w:rsidRPr="000241F0">
        <w:rPr>
          <w:rFonts w:eastAsia="Calibri"/>
          <w:szCs w:val="28"/>
        </w:rPr>
        <w:t>Identify</w:t>
      </w:r>
      <w:r>
        <w:t xml:space="preserve"> and prioritise </w:t>
      </w:r>
      <w:r w:rsidRPr="000241F0">
        <w:rPr>
          <w:rFonts w:eastAsia="Calibri"/>
          <w:szCs w:val="28"/>
        </w:rPr>
        <w:t>processes and procedures which require improvements</w:t>
      </w:r>
      <w:r>
        <w:rPr>
          <w:rFonts w:eastAsia="Calibri"/>
          <w:szCs w:val="28"/>
        </w:rPr>
        <w:t xml:space="preserve"> </w:t>
      </w:r>
      <w:r w:rsidRPr="000241F0">
        <w:rPr>
          <w:rFonts w:eastAsia="Calibri"/>
          <w:szCs w:val="28"/>
        </w:rPr>
        <w:t>to aid efficiency, quality, cost and/or improve the likelihood of success.</w:t>
      </w:r>
    </w:p>
    <w:p w14:paraId="0B665587" w14:textId="77777777" w:rsidR="00790845" w:rsidRDefault="00790845" w:rsidP="00790845">
      <w:pPr>
        <w:pStyle w:val="ListParagraph"/>
        <w:numPr>
          <w:ilvl w:val="0"/>
          <w:numId w:val="17"/>
        </w:numPr>
        <w:ind w:left="720"/>
      </w:pPr>
      <w:r>
        <w:t>Work in partnership with delivery teams to identify best practice, provide evidence-based recommendations on development areas and support with implementation activities as required, including any training needs for CPD which are identified.</w:t>
      </w:r>
    </w:p>
    <w:p w14:paraId="6FEBD536" w14:textId="77777777" w:rsidR="00790845" w:rsidRDefault="00790845" w:rsidP="00790845">
      <w:pPr>
        <w:pStyle w:val="ListParagraph"/>
        <w:numPr>
          <w:ilvl w:val="0"/>
          <w:numId w:val="17"/>
        </w:numPr>
        <w:ind w:left="720"/>
      </w:pPr>
      <w:r>
        <w:rPr>
          <w:rFonts w:eastAsia="Calibri"/>
          <w:szCs w:val="28"/>
        </w:rPr>
        <w:t>Provide innovative</w:t>
      </w:r>
      <w:r>
        <w:t xml:space="preserve"> new ways </w:t>
      </w:r>
      <w:r>
        <w:rPr>
          <w:rFonts w:eastAsia="Calibri"/>
          <w:szCs w:val="28"/>
        </w:rPr>
        <w:t xml:space="preserve">of working to support </w:t>
      </w:r>
      <w:r>
        <w:t>the organisations strategic goals and more efficient ways</w:t>
      </w:r>
      <w:r>
        <w:rPr>
          <w:rFonts w:eastAsia="Calibri"/>
          <w:szCs w:val="28"/>
        </w:rPr>
        <w:t xml:space="preserve"> of working</w:t>
      </w:r>
      <w:r>
        <w:t>.</w:t>
      </w:r>
    </w:p>
    <w:p w14:paraId="455F6929" w14:textId="77777777" w:rsidR="00790845" w:rsidRPr="000241F0" w:rsidRDefault="00790845" w:rsidP="00790845">
      <w:pPr>
        <w:pStyle w:val="ListParagraph"/>
        <w:numPr>
          <w:ilvl w:val="0"/>
          <w:numId w:val="17"/>
        </w:numPr>
        <w:ind w:left="720"/>
        <w:rPr>
          <w:rFonts w:ascii="Times New Roman" w:hAnsi="Times New Roman" w:cs="Times New Roman"/>
          <w:sz w:val="24"/>
          <w:lang w:eastAsia="en-GB"/>
        </w:rPr>
      </w:pPr>
      <w:r>
        <w:t xml:space="preserve">Engage with operational staff </w:t>
      </w:r>
      <w:r w:rsidRPr="005B0BFE">
        <w:rPr>
          <w:rFonts w:eastAsia="Calibri"/>
          <w:szCs w:val="28"/>
        </w:rPr>
        <w:t xml:space="preserve">when </w:t>
      </w:r>
      <w:r>
        <w:rPr>
          <w:rFonts w:eastAsia="Calibri"/>
          <w:szCs w:val="28"/>
        </w:rPr>
        <w:t>supporting</w:t>
      </w:r>
      <w:r>
        <w:t xml:space="preserve"> change </w:t>
      </w:r>
      <w:r w:rsidRPr="005B0BFE">
        <w:rPr>
          <w:rFonts w:eastAsia="Calibri"/>
          <w:szCs w:val="28"/>
        </w:rPr>
        <w:t>to processes through</w:t>
      </w:r>
      <w:r>
        <w:t xml:space="preserve"> excellent </w:t>
      </w:r>
      <w:r w:rsidRPr="005B0BFE">
        <w:rPr>
          <w:rFonts w:eastAsia="Calibri"/>
          <w:szCs w:val="28"/>
        </w:rPr>
        <w:t xml:space="preserve">and engaging </w:t>
      </w:r>
      <w:r>
        <w:t xml:space="preserve">interpersonal </w:t>
      </w:r>
      <w:r w:rsidRPr="005B0BFE">
        <w:rPr>
          <w:rFonts w:eastAsia="Calibri"/>
          <w:szCs w:val="28"/>
        </w:rPr>
        <w:t xml:space="preserve">and communication </w:t>
      </w:r>
      <w:r>
        <w:t>skills</w:t>
      </w:r>
      <w:r w:rsidRPr="005B0BFE">
        <w:rPr>
          <w:rFonts w:eastAsia="Calibri"/>
          <w:szCs w:val="28"/>
        </w:rPr>
        <w:t>, using</w:t>
      </w:r>
      <w:r>
        <w:t xml:space="preserve"> a variety of </w:t>
      </w:r>
      <w:r w:rsidRPr="005B0BFE">
        <w:rPr>
          <w:rFonts w:eastAsia="Calibri"/>
          <w:szCs w:val="28"/>
        </w:rPr>
        <w:t>learning mechanisms</w:t>
      </w:r>
      <w:r>
        <w:t xml:space="preserve"> to </w:t>
      </w:r>
      <w:r w:rsidRPr="005B0BFE">
        <w:rPr>
          <w:rFonts w:eastAsia="Calibri"/>
          <w:szCs w:val="28"/>
        </w:rPr>
        <w:t>deliver messages</w:t>
      </w:r>
      <w:r>
        <w:rPr>
          <w:rFonts w:ascii="Times New Roman" w:hAnsi="Times New Roman" w:cs="Times New Roman"/>
          <w:sz w:val="24"/>
          <w:lang w:eastAsia="en-GB"/>
        </w:rPr>
        <w:t xml:space="preserve">, </w:t>
      </w:r>
      <w:r>
        <w:t>high-quality support and training to volunteers and our staff.</w:t>
      </w:r>
    </w:p>
    <w:p w14:paraId="0C88881D" w14:textId="3F261556" w:rsidR="002D251F" w:rsidRPr="002D251F" w:rsidRDefault="00790845" w:rsidP="00790845">
      <w:pPr>
        <w:pStyle w:val="ListParagraph"/>
        <w:numPr>
          <w:ilvl w:val="0"/>
          <w:numId w:val="17"/>
        </w:numPr>
        <w:ind w:left="720"/>
      </w:pPr>
      <w:r w:rsidRPr="00D94410">
        <w:t>Work in partnership with L&amp;OD</w:t>
      </w:r>
      <w:r>
        <w:t xml:space="preserve"> and Service Leads</w:t>
      </w:r>
      <w:r w:rsidRPr="00D94410">
        <w:t xml:space="preserve"> to develop and deliver training for colleagues and volunteers, to ensure new services transition to </w:t>
      </w:r>
      <w:r>
        <w:t>BAU</w:t>
      </w:r>
      <w:r w:rsidRPr="00D94410">
        <w:t xml:space="preserve"> and the standard operating procedures are in place nationally to ensure the customer receives a quality experience.</w:t>
      </w:r>
    </w:p>
    <w:p w14:paraId="5FEB9605"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74390418" w:rsidR="00692DF8" w:rsidRPr="00080001" w:rsidRDefault="00692DF8" w:rsidP="008A2217">
      <w:r w:rsidRPr="00080001">
        <w:t>Number of Direct Reports:</w:t>
      </w:r>
      <w:r w:rsidR="00047F67">
        <w:t xml:space="preserve"> None</w:t>
      </w:r>
    </w:p>
    <w:p w14:paraId="247E8051" w14:textId="4126B467" w:rsidR="00692DF8" w:rsidRPr="00080001" w:rsidRDefault="00692DF8" w:rsidP="008A2217">
      <w:r w:rsidRPr="00080001">
        <w:t>Number of Indirect Reports:</w:t>
      </w:r>
      <w:r w:rsidR="00047F67">
        <w:t xml:space="preserve"> None</w:t>
      </w:r>
    </w:p>
    <w:p w14:paraId="240D5D6C" w14:textId="7892C13F" w:rsidR="00692DF8" w:rsidRPr="00080001" w:rsidRDefault="00692DF8" w:rsidP="008A2217">
      <w:r w:rsidRPr="00080001">
        <w:t>Number of Volunteers Supervised:</w:t>
      </w:r>
      <w:r w:rsidR="00047F67">
        <w:t xml:space="preserve"> None</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700D60FF" w:rsidR="00692DF8" w:rsidRPr="00080001" w:rsidRDefault="00692DF8" w:rsidP="008A2217">
      <w:r w:rsidRPr="00080001">
        <w:t>Annual Income Accountability:</w:t>
      </w:r>
      <w:r w:rsidR="00047F67">
        <w:t xml:space="preserve"> None</w:t>
      </w:r>
    </w:p>
    <w:p w14:paraId="26386364" w14:textId="1EC67D1D" w:rsidR="00692DF8" w:rsidRPr="00080001" w:rsidRDefault="00692DF8" w:rsidP="008A2217">
      <w:r w:rsidRPr="00080001">
        <w:t>Assets Managed:</w:t>
      </w:r>
      <w:r w:rsidR="00047F67">
        <w:t xml:space="preserve"> None</w:t>
      </w:r>
    </w:p>
    <w:p w14:paraId="5C49C9B8" w14:textId="6422F479" w:rsidR="00692DF8" w:rsidRPr="00080001" w:rsidRDefault="00692DF8" w:rsidP="008A2217">
      <w:r w:rsidRPr="00080001">
        <w:t>Budget Accountability:</w:t>
      </w:r>
      <w:r w:rsidR="00047F67">
        <w:t xml:space="preserve"> None</w:t>
      </w:r>
    </w:p>
    <w:p w14:paraId="4ED40D1A" w14:textId="77777777" w:rsidR="00ED1E34" w:rsidRPr="00EC5F40" w:rsidRDefault="00ED1E34" w:rsidP="00ED1E34">
      <w:pPr>
        <w:pStyle w:val="Heading1"/>
        <w:shd w:val="clear" w:color="auto" w:fill="8FD8FF" w:themeFill="accent1"/>
        <w:rPr>
          <w:color w:val="00165C" w:themeColor="text2"/>
        </w:rPr>
      </w:pPr>
      <w:bookmarkStart w:id="1" w:name="_Hlk34230889"/>
      <w:r w:rsidRPr="00EC5F40">
        <w:rPr>
          <w:color w:val="00165C" w:themeColor="text2"/>
        </w:rPr>
        <w:lastRenderedPageBreak/>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t>Comply with all organisational policies</w:t>
      </w:r>
    </w:p>
    <w:p w14:paraId="3C1A68D4" w14:textId="0A30B562" w:rsidR="00692DF8" w:rsidRPr="00EC5F40" w:rsidRDefault="00692DF8" w:rsidP="008A2217">
      <w:pPr>
        <w:pStyle w:val="ListParagraph"/>
        <w:numPr>
          <w:ilvl w:val="0"/>
          <w:numId w:val="11"/>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1"/>
        </w:numPr>
        <w:spacing w:after="240"/>
      </w:pPr>
      <w:r w:rsidRPr="00EC5F40">
        <w:t>Engage in continuous personal development</w:t>
      </w:r>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03721661" w14:textId="0FE8933F" w:rsidR="00DF00DD" w:rsidRDefault="00DF00DD" w:rsidP="00EC647C">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096504B4" w:rsidR="001A4C86" w:rsidRPr="00EC5F40" w:rsidRDefault="001A4C86" w:rsidP="00EC647C">
      <w:pPr>
        <w:spacing w:after="120"/>
      </w:pPr>
      <w:r w:rsidRPr="00EC5F40">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752DCBC6" w14:textId="1EDD70E3" w:rsidR="001A4C86" w:rsidRPr="00EC5F40" w:rsidRDefault="001A4C86" w:rsidP="00EC647C">
      <w:pPr>
        <w:spacing w:after="120"/>
      </w:pPr>
      <w:r w:rsidRPr="00EC5F40">
        <w:t>Guide Dogs is committed to safeguarding and promoting the welfare of all children, young people and vulnerable adults with whom we work. We expect all of our employees and volunteers to demonstrate this commitment.</w:t>
      </w:r>
      <w:r w:rsidR="00A016B3">
        <w:t xml:space="preserve"> </w:t>
      </w:r>
    </w:p>
    <w:p w14:paraId="6D7E1C0F" w14:textId="1271F8CB" w:rsidR="00922969" w:rsidRPr="001A4C86" w:rsidRDefault="001A4C86" w:rsidP="00EC647C">
      <w:pPr>
        <w:spacing w:after="120"/>
      </w:pPr>
      <w:r w:rsidRPr="00EC5F40">
        <w:t>Guide Dogs will require proof of identity and the right to work in the UK.</w:t>
      </w:r>
      <w:bookmarkEnd w:id="1"/>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47F64431" w14:textId="3C1C461B" w:rsidR="00692DF8" w:rsidRPr="00B36882" w:rsidRDefault="00692DF8" w:rsidP="00922969">
      <w:pPr>
        <w:pStyle w:val="Heading2"/>
        <w:rPr>
          <w:rFonts w:eastAsiaTheme="minorHAnsi" w:cstheme="minorBidi"/>
          <w:b w:val="0"/>
          <w:i/>
          <w:iCs/>
          <w:color w:val="FF0000"/>
          <w:sz w:val="28"/>
          <w:szCs w:val="24"/>
        </w:rPr>
      </w:pPr>
      <w:r w:rsidRPr="00922969">
        <w:rPr>
          <w:color w:val="00165C" w:themeColor="text2"/>
        </w:rPr>
        <w:t>Education</w:t>
      </w:r>
      <w:r w:rsidR="002E1A3F">
        <w:rPr>
          <w:color w:val="00165C" w:themeColor="text2"/>
        </w:rPr>
        <w:t>/Qualifications</w:t>
      </w:r>
    </w:p>
    <w:p w14:paraId="0DA8E379" w14:textId="6EFEED6E" w:rsidR="002E1A3F" w:rsidRDefault="002E1A3F" w:rsidP="00124C3B">
      <w:pPr>
        <w:pStyle w:val="Heading4"/>
        <w:rPr>
          <w:rFonts w:eastAsiaTheme="minorHAnsi"/>
        </w:rPr>
      </w:pPr>
      <w:r w:rsidRPr="002E1A3F">
        <w:rPr>
          <w:rFonts w:eastAsiaTheme="minorHAnsi"/>
        </w:rPr>
        <w:t>E</w:t>
      </w:r>
      <w:r>
        <w:rPr>
          <w:rFonts w:eastAsiaTheme="minorHAnsi"/>
        </w:rPr>
        <w:t>ssential</w:t>
      </w:r>
    </w:p>
    <w:p w14:paraId="36A6A461" w14:textId="19FF00A9" w:rsidR="002D251F" w:rsidRPr="002D251F" w:rsidRDefault="00FB1463" w:rsidP="00FB1463">
      <w:pPr>
        <w:pStyle w:val="ListParagraph"/>
        <w:numPr>
          <w:ilvl w:val="0"/>
          <w:numId w:val="16"/>
        </w:numPr>
        <w:ind w:left="720"/>
      </w:pPr>
      <w:bookmarkStart w:id="2" w:name="_Hlk54345653"/>
      <w:r>
        <w:t>Q</w:t>
      </w:r>
      <w:r w:rsidRPr="00A71799">
        <w:t xml:space="preserve">ualification </w:t>
      </w:r>
      <w:r>
        <w:t xml:space="preserve">or relevant experience </w:t>
      </w:r>
      <w:r w:rsidRPr="00A71799">
        <w:t>in one of the following areas</w:t>
      </w:r>
      <w:r>
        <w:t>:</w:t>
      </w:r>
      <w:r w:rsidRPr="00A71799">
        <w:t xml:space="preserve"> </w:t>
      </w:r>
      <w:r>
        <w:t>p</w:t>
      </w:r>
      <w:r w:rsidRPr="00A71799">
        <w:t>roject</w:t>
      </w:r>
      <w:r>
        <w:t xml:space="preserve"> management, continuous improvement, s</w:t>
      </w:r>
      <w:r w:rsidRPr="00A71799">
        <w:t xml:space="preserve">ervice </w:t>
      </w:r>
      <w:r>
        <w:t>d</w:t>
      </w:r>
      <w:r w:rsidRPr="00A71799">
        <w:t>evelopment</w:t>
      </w:r>
      <w:bookmarkEnd w:id="2"/>
      <w:r>
        <w:t>.</w:t>
      </w:r>
    </w:p>
    <w:p w14:paraId="543044CE" w14:textId="76334061" w:rsidR="002E1A3F" w:rsidRDefault="00692DF8" w:rsidP="00124C3B">
      <w:pPr>
        <w:pStyle w:val="Heading4"/>
        <w:rPr>
          <w:rFonts w:eastAsiaTheme="minorHAnsi"/>
        </w:rPr>
      </w:pPr>
      <w:r w:rsidRPr="006D274C">
        <w:rPr>
          <w:rFonts w:eastAsiaTheme="minorHAnsi"/>
        </w:rPr>
        <w:t>Desirable</w:t>
      </w:r>
    </w:p>
    <w:p w14:paraId="7E71110C" w14:textId="1FFCE0B3" w:rsidR="00C73BD3" w:rsidRDefault="00C73BD3" w:rsidP="00C73BD3">
      <w:pPr>
        <w:pStyle w:val="ListParagraph"/>
        <w:numPr>
          <w:ilvl w:val="0"/>
          <w:numId w:val="16"/>
        </w:numPr>
        <w:ind w:left="720"/>
      </w:pPr>
      <w:r>
        <w:t>Lean Six Sigma qualification</w:t>
      </w:r>
      <w:r w:rsidR="00A73BCE">
        <w:t>.</w:t>
      </w:r>
      <w:r>
        <w:t xml:space="preserve"> </w:t>
      </w:r>
    </w:p>
    <w:p w14:paraId="52A7F07F" w14:textId="77777777" w:rsidR="00C73BD3" w:rsidRDefault="00C73BD3" w:rsidP="00C73BD3">
      <w:pPr>
        <w:pStyle w:val="ListParagraph"/>
        <w:numPr>
          <w:ilvl w:val="0"/>
          <w:numId w:val="16"/>
        </w:numPr>
        <w:ind w:left="720"/>
      </w:pPr>
      <w:r>
        <w:t>Coaching and/or mentoring qualifications.</w:t>
      </w:r>
    </w:p>
    <w:p w14:paraId="0FC20AC9" w14:textId="77777777" w:rsidR="00C73BD3" w:rsidRDefault="00C73BD3" w:rsidP="00C73BD3">
      <w:pPr>
        <w:pStyle w:val="ListParagraph"/>
        <w:numPr>
          <w:ilvl w:val="0"/>
          <w:numId w:val="16"/>
        </w:numPr>
        <w:ind w:left="720"/>
      </w:pPr>
      <w:r>
        <w:t>Qualification or experience related to work in Rehabilitation or Children &amp; Young People’s services or Guide Dog Service.</w:t>
      </w:r>
    </w:p>
    <w:p w14:paraId="2739B1FD" w14:textId="7AA8CC33" w:rsidR="002D251F" w:rsidRPr="002D251F" w:rsidRDefault="00C73BD3" w:rsidP="00C73BD3">
      <w:pPr>
        <w:pStyle w:val="ListParagraph"/>
        <w:numPr>
          <w:ilvl w:val="0"/>
          <w:numId w:val="16"/>
        </w:numPr>
        <w:ind w:left="720"/>
      </w:pPr>
      <w:r w:rsidRPr="00552E63">
        <w:t>Qualification in digital marketing, or equivalent experience in digital skills.</w:t>
      </w:r>
    </w:p>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710DE6BE" w14:textId="769A8CCC" w:rsidR="006D274C" w:rsidRDefault="006D274C" w:rsidP="00124C3B">
      <w:pPr>
        <w:pStyle w:val="Heading4"/>
        <w:rPr>
          <w:rFonts w:eastAsiaTheme="minorHAnsi"/>
        </w:rPr>
      </w:pPr>
      <w:r w:rsidRPr="006D274C">
        <w:rPr>
          <w:rFonts w:eastAsiaTheme="minorHAnsi"/>
        </w:rPr>
        <w:t>Essential</w:t>
      </w:r>
    </w:p>
    <w:p w14:paraId="1095BB5D" w14:textId="0406BCDE" w:rsidR="00094F62" w:rsidRPr="00A71799" w:rsidRDefault="00A73BCE" w:rsidP="00094F62">
      <w:pPr>
        <w:pStyle w:val="ListParagraph"/>
        <w:numPr>
          <w:ilvl w:val="0"/>
          <w:numId w:val="16"/>
        </w:numPr>
        <w:ind w:left="720"/>
      </w:pPr>
      <w:bookmarkStart w:id="3" w:name="_Hlk54345774"/>
      <w:r>
        <w:t>Demonstrable e</w:t>
      </w:r>
      <w:r w:rsidR="00094F62">
        <w:t xml:space="preserve">vidence of </w:t>
      </w:r>
      <w:r w:rsidR="007D2E77">
        <w:t xml:space="preserve">experience of </w:t>
      </w:r>
      <w:r w:rsidR="00094F62">
        <w:t xml:space="preserve">tactical thinking and use of data that leads to </w:t>
      </w:r>
      <w:r w:rsidR="00094F62" w:rsidRPr="00A71799">
        <w:t>improve</w:t>
      </w:r>
      <w:r w:rsidR="00094F62">
        <w:t>d</w:t>
      </w:r>
      <w:r w:rsidR="00094F62" w:rsidRPr="00A71799">
        <w:t xml:space="preserve"> working practices</w:t>
      </w:r>
      <w:r w:rsidR="00094F62">
        <w:t>.</w:t>
      </w:r>
    </w:p>
    <w:p w14:paraId="5B419D34" w14:textId="77777777" w:rsidR="00094F62" w:rsidRDefault="00094F62" w:rsidP="00094F62">
      <w:pPr>
        <w:pStyle w:val="ListParagraph"/>
        <w:numPr>
          <w:ilvl w:val="0"/>
          <w:numId w:val="16"/>
        </w:numPr>
        <w:ind w:left="720"/>
      </w:pPr>
      <w:r w:rsidRPr="00612A3E">
        <w:t>Experience of and commitment</w:t>
      </w:r>
      <w:r>
        <w:t xml:space="preserve"> to continuous improvement, able to deliver successful </w:t>
      </w:r>
      <w:r w:rsidRPr="00A71799">
        <w:t>project outcomes</w:t>
      </w:r>
      <w:r>
        <w:t>.</w:t>
      </w:r>
    </w:p>
    <w:p w14:paraId="3BE3B6D0" w14:textId="77777777" w:rsidR="00094F62" w:rsidRPr="00A71799" w:rsidRDefault="00094F62" w:rsidP="00094F62">
      <w:pPr>
        <w:pStyle w:val="ListParagraph"/>
        <w:numPr>
          <w:ilvl w:val="0"/>
          <w:numId w:val="16"/>
        </w:numPr>
        <w:ind w:left="720"/>
      </w:pPr>
      <w:r>
        <w:t xml:space="preserve">Experience measuring and reporting on outcomes, outputs, and compliance. </w:t>
      </w:r>
    </w:p>
    <w:bookmarkEnd w:id="3"/>
    <w:p w14:paraId="462AA3B3" w14:textId="2029007B" w:rsidR="006D274C" w:rsidRDefault="006D274C" w:rsidP="00124C3B">
      <w:pPr>
        <w:pStyle w:val="Heading4"/>
        <w:rPr>
          <w:rFonts w:eastAsiaTheme="minorHAnsi"/>
        </w:rPr>
      </w:pPr>
      <w:r w:rsidRPr="006D274C">
        <w:rPr>
          <w:rFonts w:eastAsiaTheme="minorHAnsi"/>
        </w:rPr>
        <w:t>Desirable</w:t>
      </w:r>
    </w:p>
    <w:p w14:paraId="5D4AAA25" w14:textId="77777777" w:rsidR="00D024B1" w:rsidRDefault="00D024B1" w:rsidP="00D024B1">
      <w:pPr>
        <w:pStyle w:val="ListParagraph"/>
        <w:numPr>
          <w:ilvl w:val="0"/>
          <w:numId w:val="16"/>
        </w:numPr>
        <w:ind w:left="720"/>
      </w:pPr>
      <w:r>
        <w:t>Experience working with service delivery that includes paid staff and volunteers, ideally including lead volunteers.</w:t>
      </w:r>
    </w:p>
    <w:p w14:paraId="146E23C3" w14:textId="77777777" w:rsidR="00D024B1" w:rsidRDefault="00D024B1" w:rsidP="00D024B1">
      <w:pPr>
        <w:pStyle w:val="ListParagraph"/>
        <w:numPr>
          <w:ilvl w:val="0"/>
          <w:numId w:val="16"/>
        </w:numPr>
        <w:ind w:left="720"/>
      </w:pPr>
      <w:r>
        <w:t>Experience delivering training, coaching and/or mentoring.</w:t>
      </w:r>
    </w:p>
    <w:p w14:paraId="605EACE8" w14:textId="77777777" w:rsidR="00D024B1" w:rsidRDefault="00D024B1" w:rsidP="00D024B1">
      <w:pPr>
        <w:pStyle w:val="ListParagraph"/>
        <w:numPr>
          <w:ilvl w:val="0"/>
          <w:numId w:val="16"/>
        </w:numPr>
        <w:ind w:left="720"/>
      </w:pPr>
      <w:r>
        <w:t>Experience working within a matrix-management framework across multiple service areas.</w:t>
      </w:r>
    </w:p>
    <w:p w14:paraId="600436FD" w14:textId="3DED7AE1" w:rsidR="002D251F" w:rsidRDefault="00D024B1" w:rsidP="00D024B1">
      <w:pPr>
        <w:pStyle w:val="ListParagraph"/>
        <w:numPr>
          <w:ilvl w:val="0"/>
          <w:numId w:val="16"/>
        </w:numPr>
        <w:ind w:left="720"/>
      </w:pPr>
      <w:r>
        <w:t>Experience of digital marketing / development / transformation</w:t>
      </w:r>
      <w:r w:rsidR="00AE2BA6">
        <w:t>.</w:t>
      </w:r>
    </w:p>
    <w:p w14:paraId="0BA2C907" w14:textId="2E50742A" w:rsidR="008B36E2" w:rsidRDefault="008B36E2" w:rsidP="008B36E2">
      <w:pPr>
        <w:pStyle w:val="ListParagraph"/>
        <w:numPr>
          <w:ilvl w:val="0"/>
          <w:numId w:val="16"/>
        </w:numPr>
        <w:ind w:left="720"/>
      </w:pPr>
      <w:r>
        <w:t>Experienced in use and application of digital technologies.</w:t>
      </w:r>
    </w:p>
    <w:p w14:paraId="7AF8FE05" w14:textId="77777777" w:rsidR="001E4D7B" w:rsidRDefault="001E4D7B" w:rsidP="001E4D7B">
      <w:pPr>
        <w:pStyle w:val="ListParagraph"/>
        <w:numPr>
          <w:ilvl w:val="0"/>
          <w:numId w:val="16"/>
        </w:numPr>
        <w:ind w:left="720"/>
      </w:pPr>
      <w:r>
        <w:t>Evidence of applying standardisation expertise in an environment that supports people who have a disability and/or additional needs.</w:t>
      </w:r>
    </w:p>
    <w:p w14:paraId="4C0699FD" w14:textId="77777777" w:rsidR="00E42A04" w:rsidRDefault="00E42A04" w:rsidP="00E42A04">
      <w:pPr>
        <w:pStyle w:val="ListParagraph"/>
        <w:numPr>
          <w:ilvl w:val="0"/>
          <w:numId w:val="16"/>
        </w:numPr>
        <w:ind w:left="720"/>
      </w:pPr>
      <w:bookmarkStart w:id="4" w:name="_Hlk54345896"/>
      <w:r>
        <w:t>Ability to draw on project management experience or knowledge to influence service development and continuous improvement projects.</w:t>
      </w:r>
    </w:p>
    <w:p w14:paraId="0E1B6537" w14:textId="267C06B6" w:rsidR="00E42A04" w:rsidRDefault="00E42A04" w:rsidP="00E42A04">
      <w:pPr>
        <w:pStyle w:val="ListParagraph"/>
        <w:numPr>
          <w:ilvl w:val="0"/>
          <w:numId w:val="16"/>
        </w:numPr>
        <w:ind w:left="720"/>
      </w:pPr>
      <w:r>
        <w:t>Track record of providing innovative solutions in either a product or service related field.</w:t>
      </w:r>
      <w:bookmarkEnd w:id="4"/>
    </w:p>
    <w:p w14:paraId="63883227" w14:textId="77777777" w:rsidR="001E4D7B" w:rsidRPr="002D251F" w:rsidRDefault="001E4D7B" w:rsidP="001E4D7B">
      <w:pPr>
        <w:ind w:left="360"/>
      </w:pPr>
    </w:p>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lastRenderedPageBreak/>
        <w:t>Knowledge</w:t>
      </w:r>
    </w:p>
    <w:p w14:paraId="559540B1" w14:textId="75484B0F" w:rsidR="006D274C" w:rsidRDefault="006D274C" w:rsidP="00124C3B">
      <w:pPr>
        <w:pStyle w:val="Heading4"/>
        <w:rPr>
          <w:rFonts w:eastAsiaTheme="minorHAnsi"/>
        </w:rPr>
      </w:pPr>
      <w:r w:rsidRPr="006D274C">
        <w:rPr>
          <w:rFonts w:eastAsiaTheme="minorHAnsi"/>
        </w:rPr>
        <w:t>Essential</w:t>
      </w:r>
    </w:p>
    <w:p w14:paraId="2AEB3660" w14:textId="77777777" w:rsidR="00084F83" w:rsidRPr="00A71799" w:rsidRDefault="00084F83" w:rsidP="00084F83">
      <w:pPr>
        <w:pStyle w:val="ListParagraph"/>
        <w:numPr>
          <w:ilvl w:val="0"/>
          <w:numId w:val="16"/>
        </w:numPr>
        <w:ind w:left="720"/>
      </w:pPr>
      <w:r>
        <w:t xml:space="preserve">Strong </w:t>
      </w:r>
      <w:bookmarkStart w:id="5" w:name="_Hlk54345820"/>
      <w:r w:rsidRPr="00A71799">
        <w:t>understanding of the link between customer requirements and quality</w:t>
      </w:r>
      <w:r>
        <w:t>.</w:t>
      </w:r>
    </w:p>
    <w:p w14:paraId="1C91CB22" w14:textId="77777777" w:rsidR="00084F83" w:rsidRDefault="00084F83" w:rsidP="00084F83">
      <w:pPr>
        <w:pStyle w:val="ListParagraph"/>
        <w:numPr>
          <w:ilvl w:val="0"/>
          <w:numId w:val="16"/>
        </w:numPr>
        <w:ind w:left="720"/>
      </w:pPr>
      <w:r w:rsidRPr="00A71799">
        <w:t>Some knowledge of continuous improvement methodologies</w:t>
      </w:r>
      <w:r>
        <w:t>.</w:t>
      </w:r>
      <w:bookmarkEnd w:id="5"/>
    </w:p>
    <w:p w14:paraId="202A8B0E" w14:textId="77777777" w:rsidR="00084F83" w:rsidRPr="00A71799" w:rsidRDefault="00084F83" w:rsidP="00084F83">
      <w:pPr>
        <w:pStyle w:val="ListParagraph"/>
        <w:numPr>
          <w:ilvl w:val="0"/>
          <w:numId w:val="16"/>
        </w:numPr>
        <w:ind w:left="720"/>
      </w:pPr>
      <w:r>
        <w:t>Basic understanding of digital technology products and services.</w:t>
      </w:r>
    </w:p>
    <w:p w14:paraId="5025A0CA" w14:textId="6983D7CD" w:rsidR="002D251F" w:rsidRDefault="002D251F" w:rsidP="002D251F">
      <w:pPr>
        <w:pStyle w:val="Heading4"/>
      </w:pPr>
      <w:r>
        <w:t>Desirable</w:t>
      </w:r>
    </w:p>
    <w:p w14:paraId="2626C771" w14:textId="77777777" w:rsidR="006B1625" w:rsidRDefault="006B1625" w:rsidP="006B1625">
      <w:pPr>
        <w:pStyle w:val="ListParagraph"/>
        <w:numPr>
          <w:ilvl w:val="0"/>
          <w:numId w:val="16"/>
        </w:numPr>
        <w:ind w:left="720"/>
      </w:pPr>
      <w:r w:rsidRPr="00A71799">
        <w:t xml:space="preserve">An understanding of the capabilities of automated systems </w:t>
      </w:r>
      <w:r>
        <w:t xml:space="preserve">that can </w:t>
      </w:r>
      <w:r w:rsidRPr="00A71799">
        <w:t>support</w:t>
      </w:r>
      <w:r>
        <w:t xml:space="preserve"> standardisation and quality management in service delivery.</w:t>
      </w:r>
    </w:p>
    <w:p w14:paraId="6D13FA42" w14:textId="77777777" w:rsidR="006B1625" w:rsidRDefault="006B1625" w:rsidP="006B1625">
      <w:pPr>
        <w:pStyle w:val="ListParagraph"/>
        <w:numPr>
          <w:ilvl w:val="0"/>
          <w:numId w:val="16"/>
        </w:numPr>
        <w:ind w:left="720"/>
      </w:pPr>
      <w:r>
        <w:t>Lived experience of sight loss, or a demonstrable understanding of vision impairment.</w:t>
      </w:r>
    </w:p>
    <w:p w14:paraId="3274B222" w14:textId="77777777" w:rsidR="006B1625" w:rsidRDefault="006B1625" w:rsidP="006B1625">
      <w:pPr>
        <w:pStyle w:val="ListParagraph"/>
        <w:numPr>
          <w:ilvl w:val="0"/>
          <w:numId w:val="16"/>
        </w:numPr>
        <w:ind w:left="720"/>
      </w:pPr>
      <w:r w:rsidRPr="00575E22">
        <w:t>Knowledge of best practice within service delivery, in relation to Health &amp; Safety, Safeguarding, Legal</w:t>
      </w:r>
      <w:r>
        <w:t>, GDPR</w:t>
      </w:r>
      <w:r w:rsidRPr="00575E22">
        <w:t>.</w:t>
      </w:r>
    </w:p>
    <w:p w14:paraId="01FAD3FB" w14:textId="38D17A31" w:rsidR="002D251F" w:rsidRPr="002D251F" w:rsidRDefault="006B1625" w:rsidP="006B1625">
      <w:pPr>
        <w:pStyle w:val="ListParagraph"/>
        <w:numPr>
          <w:ilvl w:val="0"/>
          <w:numId w:val="16"/>
        </w:numPr>
        <w:ind w:left="720"/>
      </w:pPr>
      <w:r>
        <w:t>Experienced user in Salesforce</w:t>
      </w:r>
    </w:p>
    <w:p w14:paraId="3BBBFC56" w14:textId="0D7E5E9D" w:rsidR="00692DF8" w:rsidRDefault="00692DF8" w:rsidP="00922969">
      <w:pPr>
        <w:pStyle w:val="Heading2"/>
        <w:rPr>
          <w:color w:val="00165C" w:themeColor="text2"/>
        </w:rPr>
      </w:pPr>
      <w:r w:rsidRPr="00922969">
        <w:rPr>
          <w:color w:val="00165C" w:themeColor="text2"/>
        </w:rPr>
        <w:t>Skills and Competencies</w:t>
      </w:r>
    </w:p>
    <w:p w14:paraId="35CC3D52" w14:textId="52A4D193" w:rsidR="00692DF8" w:rsidRDefault="00692DF8" w:rsidP="00124C3B">
      <w:pPr>
        <w:pStyle w:val="Heading4"/>
        <w:rPr>
          <w:rFonts w:eastAsiaTheme="minorHAnsi"/>
        </w:rPr>
      </w:pPr>
      <w:r w:rsidRPr="00922969">
        <w:rPr>
          <w:rFonts w:eastAsiaTheme="minorHAnsi"/>
        </w:rPr>
        <w:t>Essential</w:t>
      </w:r>
    </w:p>
    <w:p w14:paraId="389B877F" w14:textId="569DFEEE" w:rsidR="00446675" w:rsidRDefault="00446675" w:rsidP="00446675">
      <w:pPr>
        <w:pStyle w:val="ListParagraph"/>
        <w:numPr>
          <w:ilvl w:val="0"/>
          <w:numId w:val="16"/>
        </w:numPr>
        <w:ind w:left="720"/>
      </w:pPr>
      <w:r>
        <w:t>Excellent Microsoft Office skills (Word, Excel and Outlook) and ability to use Customer Relationship Management systems (such as Salesforce).</w:t>
      </w:r>
    </w:p>
    <w:p w14:paraId="5A3BD2BF" w14:textId="5B9685E5" w:rsidR="00927116" w:rsidRDefault="00927116" w:rsidP="00927116">
      <w:pPr>
        <w:pStyle w:val="ListParagraph"/>
        <w:numPr>
          <w:ilvl w:val="0"/>
          <w:numId w:val="16"/>
        </w:numPr>
        <w:ind w:left="720"/>
      </w:pPr>
      <w:r>
        <w:t>Proactive, can-do approach, confident in data gathering and analysis, able to build reports and interpret key metrics.</w:t>
      </w:r>
    </w:p>
    <w:p w14:paraId="67332472" w14:textId="67C32F08" w:rsidR="00A73BCE" w:rsidRDefault="00A73BCE" w:rsidP="00A73BCE">
      <w:pPr>
        <w:pStyle w:val="ListParagraph"/>
        <w:numPr>
          <w:ilvl w:val="0"/>
          <w:numId w:val="16"/>
        </w:numPr>
        <w:ind w:left="720"/>
      </w:pPr>
      <w:r>
        <w:t>Able to create and build p</w:t>
      </w:r>
      <w:r w:rsidRPr="00A71799">
        <w:t xml:space="preserve">rocess </w:t>
      </w:r>
      <w:r>
        <w:t>maps and q</w:t>
      </w:r>
      <w:r w:rsidRPr="00A71799">
        <w:t xml:space="preserve">uality </w:t>
      </w:r>
      <w:r>
        <w:t>s</w:t>
      </w:r>
      <w:r w:rsidRPr="00A71799">
        <w:t xml:space="preserve">tandards </w:t>
      </w:r>
      <w:r>
        <w:t>d</w:t>
      </w:r>
      <w:r w:rsidRPr="00A71799">
        <w:t>ocument</w:t>
      </w:r>
      <w:r>
        <w:t>ation.</w:t>
      </w:r>
    </w:p>
    <w:p w14:paraId="4410DC40" w14:textId="77777777" w:rsidR="00927116" w:rsidRDefault="00927116" w:rsidP="00927116">
      <w:pPr>
        <w:pStyle w:val="ListParagraph"/>
        <w:numPr>
          <w:ilvl w:val="0"/>
          <w:numId w:val="16"/>
        </w:numPr>
        <w:ind w:left="720"/>
      </w:pPr>
      <w:r w:rsidRPr="00A71799">
        <w:t xml:space="preserve">Excellent organisational skills, a natural completer finisher. </w:t>
      </w:r>
    </w:p>
    <w:p w14:paraId="55DE6E8C" w14:textId="77777777" w:rsidR="00927116" w:rsidRDefault="00927116" w:rsidP="00927116">
      <w:pPr>
        <w:pStyle w:val="ListParagraph"/>
        <w:numPr>
          <w:ilvl w:val="0"/>
          <w:numId w:val="16"/>
        </w:numPr>
        <w:ind w:left="720"/>
      </w:pPr>
      <w:r w:rsidRPr="00A71799">
        <w:t xml:space="preserve">Proven track record in planning and organising time and </w:t>
      </w:r>
      <w:r>
        <w:t>projects</w:t>
      </w:r>
      <w:r w:rsidRPr="00A71799">
        <w:t xml:space="preserve"> to meet specific goals</w:t>
      </w:r>
      <w:r>
        <w:t xml:space="preserve"> and deadlines</w:t>
      </w:r>
      <w:r w:rsidRPr="00A71799">
        <w:t xml:space="preserve">. </w:t>
      </w:r>
    </w:p>
    <w:p w14:paraId="5143CEE5" w14:textId="77777777" w:rsidR="00927116" w:rsidRDefault="00927116" w:rsidP="00927116">
      <w:pPr>
        <w:pStyle w:val="ListParagraph"/>
        <w:numPr>
          <w:ilvl w:val="0"/>
          <w:numId w:val="16"/>
        </w:numPr>
        <w:ind w:left="720"/>
      </w:pPr>
      <w:r w:rsidRPr="00A71799">
        <w:t>Excellent</w:t>
      </w:r>
      <w:r>
        <w:t xml:space="preserve"> communication and</w:t>
      </w:r>
      <w:r w:rsidRPr="00A71799">
        <w:t xml:space="preserve"> interpersonal skills</w:t>
      </w:r>
      <w:r>
        <w:t>, able to work with a range of stakeholders and manage expectations.</w:t>
      </w:r>
      <w:r w:rsidRPr="00A71799">
        <w:t xml:space="preserve"> </w:t>
      </w:r>
    </w:p>
    <w:p w14:paraId="3164FF75" w14:textId="77777777" w:rsidR="00927116" w:rsidRDefault="00927116" w:rsidP="00927116">
      <w:pPr>
        <w:pStyle w:val="ListParagraph"/>
        <w:numPr>
          <w:ilvl w:val="0"/>
          <w:numId w:val="16"/>
        </w:numPr>
        <w:ind w:left="720"/>
      </w:pPr>
      <w:r w:rsidRPr="00A71799">
        <w:t>Able to</w:t>
      </w:r>
      <w:r>
        <w:t xml:space="preserve"> create engaging guidance and training for staff and volunteers, including the delivery of training sessions that draw on coaching skills and a person-centred approach.</w:t>
      </w:r>
    </w:p>
    <w:p w14:paraId="0AA9044C" w14:textId="77777777" w:rsidR="00927116" w:rsidRPr="00A71799" w:rsidRDefault="00927116" w:rsidP="00927116">
      <w:pPr>
        <w:pStyle w:val="ListParagraph"/>
        <w:numPr>
          <w:ilvl w:val="0"/>
          <w:numId w:val="16"/>
        </w:numPr>
        <w:ind w:left="720"/>
      </w:pPr>
      <w:r>
        <w:t>An innovative thinker, able to take idea generation through to applied application.</w:t>
      </w:r>
    </w:p>
    <w:p w14:paraId="3C9345C6" w14:textId="1BC30876"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6"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6"/>
    <w:p w14:paraId="6B31A205" w14:textId="06F77588"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listen, and recognise that every individual is </w:t>
      </w:r>
      <w:r w:rsidRPr="00124C3B">
        <w:lastRenderedPageBreak/>
        <w:t>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2B6D72AD" w14:textId="77777777" w:rsidR="001A4C86" w:rsidRPr="00124C3B" w:rsidRDefault="001A4C86" w:rsidP="00164142"/>
    <w:p w14:paraId="056234F7" w14:textId="30407BA6"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7D93F59D" w14:textId="3042719C" w:rsidR="00A016B3" w:rsidRDefault="00A016B3" w:rsidP="00C90F3C">
      <w:pPr>
        <w:pStyle w:val="Heading2"/>
        <w:rPr>
          <w:color w:val="00165C" w:themeColor="text2"/>
        </w:rPr>
      </w:pPr>
      <w:r>
        <w:rPr>
          <w:color w:val="00165C" w:themeColor="text2"/>
        </w:rPr>
        <w:t>Safeguarding</w:t>
      </w:r>
    </w:p>
    <w:p w14:paraId="721505E5" w14:textId="231AF25D" w:rsidR="00A016B3" w:rsidRDefault="00A016B3" w:rsidP="00A016B3">
      <w:r>
        <w:t xml:space="preserve">If the role </w:t>
      </w:r>
      <w:r w:rsidR="009007AC">
        <w:t xml:space="preserve">does or may </w:t>
      </w:r>
      <w:r>
        <w:t>involv</w:t>
      </w:r>
      <w:r w:rsidR="009007AC">
        <w:t>e</w:t>
      </w:r>
      <w:r>
        <w:t xml:space="preserve"> working with children, young people or vulnerable adults</w:t>
      </w:r>
      <w:r w:rsidR="009007AC">
        <w:t>, or supervising those that do</w:t>
      </w:r>
      <w:r>
        <w:t xml:space="preserve">, we’ll also be assessing ‘safeguarding competencies’ as part of the process. These are: </w:t>
      </w:r>
    </w:p>
    <w:p w14:paraId="4E7777EB" w14:textId="44CDC7C4" w:rsidR="0092549D" w:rsidRPr="0092549D" w:rsidRDefault="0092549D" w:rsidP="0092549D">
      <w:pPr>
        <w:pStyle w:val="ListParagraph"/>
        <w:numPr>
          <w:ilvl w:val="0"/>
          <w:numId w:val="16"/>
        </w:numPr>
      </w:pPr>
      <w:r>
        <w:t>A</w:t>
      </w:r>
      <w:r w:rsidRPr="0092549D">
        <w:t>ppropriate motivation to work with vulnerable groups</w:t>
      </w:r>
      <w:r>
        <w:t>;</w:t>
      </w:r>
    </w:p>
    <w:p w14:paraId="58405247" w14:textId="2691401A" w:rsidR="0092549D" w:rsidRPr="0092549D" w:rsidRDefault="0092549D" w:rsidP="0092549D">
      <w:pPr>
        <w:pStyle w:val="ListParagraph"/>
        <w:numPr>
          <w:ilvl w:val="0"/>
          <w:numId w:val="16"/>
        </w:numPr>
      </w:pPr>
      <w:r>
        <w:t>E</w:t>
      </w:r>
      <w:r w:rsidRPr="0092549D">
        <w:t>motional awareness</w:t>
      </w:r>
      <w:r>
        <w:t>;</w:t>
      </w:r>
    </w:p>
    <w:p w14:paraId="36A15AD1" w14:textId="2526AD76" w:rsidR="0092549D" w:rsidRPr="0092549D" w:rsidRDefault="0092549D" w:rsidP="0092549D">
      <w:pPr>
        <w:pStyle w:val="ListParagraph"/>
        <w:numPr>
          <w:ilvl w:val="0"/>
          <w:numId w:val="16"/>
        </w:numPr>
      </w:pPr>
      <w:r>
        <w:t>W</w:t>
      </w:r>
      <w:r w:rsidRPr="0092549D">
        <w:t>orking within professional boundaries and self-awareness</w:t>
      </w:r>
      <w:r>
        <w:t>; and</w:t>
      </w:r>
    </w:p>
    <w:p w14:paraId="562065AC" w14:textId="24145D62" w:rsidR="0092549D" w:rsidRDefault="0092549D" w:rsidP="0092549D">
      <w:pPr>
        <w:pStyle w:val="ListParagraph"/>
        <w:numPr>
          <w:ilvl w:val="0"/>
          <w:numId w:val="16"/>
        </w:numPr>
        <w:rPr>
          <w:b/>
        </w:rPr>
      </w:pPr>
      <w:r>
        <w:t>A</w:t>
      </w:r>
      <w:r w:rsidRPr="0092549D">
        <w:t>bility to safeguard and promote the welfare of children, young people and adults and protect from harm.</w:t>
      </w:r>
    </w:p>
    <w:p w14:paraId="7F5A0D1D" w14:textId="2EA04915" w:rsidR="00C90F3C" w:rsidRPr="00124C3B" w:rsidRDefault="00C90F3C" w:rsidP="0092549D">
      <w:pPr>
        <w:pStyle w:val="Heading2"/>
        <w:rPr>
          <w:color w:val="00165C" w:themeColor="text2"/>
        </w:rPr>
      </w:pPr>
      <w:r w:rsidRPr="00124C3B">
        <w:rPr>
          <w:color w:val="00165C" w:themeColor="text2"/>
        </w:rPr>
        <w:t>Mobility</w:t>
      </w:r>
    </w:p>
    <w:p w14:paraId="6D876C7E" w14:textId="2C6617B3" w:rsidR="00C90F3C" w:rsidRDefault="00C90F3C" w:rsidP="00C90F3C">
      <w:pPr>
        <w:spacing w:after="240"/>
      </w:pPr>
      <w:r w:rsidRPr="00124C3B">
        <w:t>A flexible approach with a willingness to work outside of core hours and away from home when required.</w:t>
      </w:r>
      <w:r w:rsidR="004A3DFD">
        <w:t xml:space="preserve"> Travel and overnight stays for meetings and when visiting Guide Dogs locations. Role will be expected to have a nominated office with hybrid working in place.</w:t>
      </w:r>
    </w:p>
    <w:p w14:paraId="0ED8D43C" w14:textId="77777777" w:rsidR="00AD56D7" w:rsidRPr="00AD56D7" w:rsidRDefault="00AD56D7" w:rsidP="00AD56D7">
      <w:pPr>
        <w:keepNext/>
        <w:keepLines/>
        <w:spacing w:before="240" w:after="120"/>
        <w:outlineLvl w:val="1"/>
        <w:rPr>
          <w:rFonts w:eastAsiaTheme="majorEastAsia" w:cstheme="majorBidi"/>
          <w:b/>
          <w:color w:val="00165C" w:themeColor="text2"/>
          <w:sz w:val="36"/>
          <w:szCs w:val="26"/>
        </w:rPr>
      </w:pPr>
      <w:r w:rsidRPr="00AD56D7">
        <w:rPr>
          <w:rFonts w:eastAsiaTheme="majorEastAsia" w:cstheme="majorBidi"/>
          <w:b/>
          <w:color w:val="00165C" w:themeColor="text2"/>
          <w:sz w:val="36"/>
          <w:szCs w:val="26"/>
        </w:rPr>
        <w:lastRenderedPageBreak/>
        <w:t>Job Group (internal use only)</w:t>
      </w:r>
    </w:p>
    <w:p w14:paraId="683F90CD" w14:textId="38A9EFB4" w:rsidR="00AD56D7" w:rsidRDefault="00AD56D7" w:rsidP="00F909DF">
      <w:r w:rsidRPr="003C66ED">
        <w:t xml:space="preserve">This role has been evaluated as a </w:t>
      </w:r>
      <w:r w:rsidR="009147C4">
        <w:t>Specialist Professional</w:t>
      </w:r>
      <w:r w:rsidRPr="003C66ED">
        <w:t xml:space="preserve">, please follow </w:t>
      </w:r>
      <w:hyperlink r:id="rId11" w:history="1">
        <w:r w:rsidRPr="00C837CF">
          <w:rPr>
            <w:rStyle w:val="Hyperlink"/>
          </w:rPr>
          <w:t>this link</w:t>
        </w:r>
      </w:hyperlink>
      <w:r w:rsidRPr="003C66ED">
        <w:t xml:space="preserve"> to view the salary band.</w:t>
      </w:r>
      <w:r w:rsidR="00F909DF">
        <w:br/>
      </w:r>
    </w:p>
    <w:p w14:paraId="1F0D4BF2" w14:textId="77777777" w:rsidR="00F909DF" w:rsidRPr="00457114" w:rsidRDefault="00F909DF" w:rsidP="00F909DF">
      <w:pPr>
        <w:pStyle w:val="Heading2"/>
        <w:rPr>
          <w:rFonts w:eastAsia="Times New Roman" w:cs="Times New Roman"/>
          <w:color w:val="00165C"/>
        </w:rPr>
      </w:pPr>
      <w:r w:rsidRPr="00457114">
        <w:rPr>
          <w:rFonts w:eastAsia="Times New Roman" w:cs="Times New Roman"/>
          <w:color w:val="00165C"/>
        </w:rPr>
        <w:t>End of document</w:t>
      </w:r>
    </w:p>
    <w:p w14:paraId="4BC9FD75" w14:textId="77777777" w:rsidR="00F909DF" w:rsidRPr="00C90F3C" w:rsidRDefault="00F909DF" w:rsidP="00C90F3C">
      <w:pPr>
        <w:spacing w:after="240"/>
      </w:pPr>
    </w:p>
    <w:sectPr w:rsidR="00F909DF" w:rsidRPr="00C90F3C" w:rsidSect="001A4C8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898CB" w14:textId="77777777" w:rsidR="008B47EE" w:rsidRDefault="008B47EE" w:rsidP="007D5B28">
      <w:r>
        <w:separator/>
      </w:r>
    </w:p>
  </w:endnote>
  <w:endnote w:type="continuationSeparator" w:id="0">
    <w:p w14:paraId="00F40704" w14:textId="77777777" w:rsidR="008B47EE" w:rsidRDefault="008B47EE"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2A9F" w14:textId="77777777" w:rsidR="00007075" w:rsidRDefault="00007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77F10974" w:rsidR="00580270" w:rsidRPr="00580270" w:rsidRDefault="00580270" w:rsidP="00580270">
    <w:pPr>
      <w:pStyle w:val="BodyText"/>
      <w:spacing w:line="276" w:lineRule="auto"/>
      <w:ind w:left="142" w:right="1110"/>
      <w:rPr>
        <w:rFonts w:ascii="Trebuchet MS" w:hAnsi="Trebuchet MS"/>
        <w:color w:val="001A58"/>
        <w:spacing w:val="-2"/>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7D39" w14:textId="04143CBF" w:rsidR="002B4818" w:rsidRPr="002B4818" w:rsidRDefault="002B4818" w:rsidP="002B4818">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4F201" w14:textId="77777777" w:rsidR="008B47EE" w:rsidRDefault="008B47EE" w:rsidP="007D5B28">
      <w:r>
        <w:separator/>
      </w:r>
    </w:p>
  </w:footnote>
  <w:footnote w:type="continuationSeparator" w:id="0">
    <w:p w14:paraId="7DF32C87" w14:textId="77777777" w:rsidR="008B47EE" w:rsidRDefault="008B47EE"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6357" w14:textId="77777777" w:rsidR="00007075" w:rsidRDefault="00007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67AC6"/>
    <w:multiLevelType w:val="hybridMultilevel"/>
    <w:tmpl w:val="8BA022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013398"/>
    <w:multiLevelType w:val="hybridMultilevel"/>
    <w:tmpl w:val="F82C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FC4DFE"/>
    <w:multiLevelType w:val="hybridMultilevel"/>
    <w:tmpl w:val="D116F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605CDE"/>
    <w:multiLevelType w:val="hybridMultilevel"/>
    <w:tmpl w:val="DDEA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192060"/>
    <w:multiLevelType w:val="hybridMultilevel"/>
    <w:tmpl w:val="58B2F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6732423">
    <w:abstractNumId w:val="0"/>
  </w:num>
  <w:num w:numId="2" w16cid:durableId="1910993658">
    <w:abstractNumId w:val="7"/>
  </w:num>
  <w:num w:numId="3" w16cid:durableId="1601838108">
    <w:abstractNumId w:val="18"/>
  </w:num>
  <w:num w:numId="4" w16cid:durableId="841627986">
    <w:abstractNumId w:val="11"/>
  </w:num>
  <w:num w:numId="5" w16cid:durableId="1817985295">
    <w:abstractNumId w:val="5"/>
  </w:num>
  <w:num w:numId="6" w16cid:durableId="1683776412">
    <w:abstractNumId w:val="17"/>
  </w:num>
  <w:num w:numId="7" w16cid:durableId="1499152405">
    <w:abstractNumId w:val="9"/>
  </w:num>
  <w:num w:numId="8" w16cid:durableId="762604167">
    <w:abstractNumId w:val="15"/>
  </w:num>
  <w:num w:numId="9" w16cid:durableId="1622616685">
    <w:abstractNumId w:val="14"/>
  </w:num>
  <w:num w:numId="10" w16cid:durableId="1019503099">
    <w:abstractNumId w:val="16"/>
  </w:num>
  <w:num w:numId="11" w16cid:durableId="215045043">
    <w:abstractNumId w:val="10"/>
  </w:num>
  <w:num w:numId="12" w16cid:durableId="36516311">
    <w:abstractNumId w:val="1"/>
  </w:num>
  <w:num w:numId="13" w16cid:durableId="1919632973">
    <w:abstractNumId w:val="4"/>
  </w:num>
  <w:num w:numId="14" w16cid:durableId="2030137851">
    <w:abstractNumId w:val="8"/>
  </w:num>
  <w:num w:numId="15" w16cid:durableId="1009480147">
    <w:abstractNumId w:val="12"/>
  </w:num>
  <w:num w:numId="16" w16cid:durableId="578439367">
    <w:abstractNumId w:val="6"/>
  </w:num>
  <w:num w:numId="17" w16cid:durableId="1143620893">
    <w:abstractNumId w:val="13"/>
  </w:num>
  <w:num w:numId="18" w16cid:durableId="1047143157">
    <w:abstractNumId w:val="2"/>
  </w:num>
  <w:num w:numId="19" w16cid:durableId="17392083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formatting="1" w:enforcement="1" w:cryptProviderType="rsaAES" w:cryptAlgorithmClass="hash" w:cryptAlgorithmType="typeAny" w:cryptAlgorithmSid="14" w:cryptSpinCount="100000" w:hash="6fuKG45Lhjfq7vO+Q+b4v2AXkRLLz/rsHonJF0HLzVSoqK+wZ2MhLxbCoJ9IOsBvr/VzdaOg+CVdIsDkSW8Krg==" w:salt="4YjsHaedJZ5QpEehskx4aw=="/>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7075"/>
    <w:rsid w:val="000309F2"/>
    <w:rsid w:val="00047AC8"/>
    <w:rsid w:val="00047F67"/>
    <w:rsid w:val="00057637"/>
    <w:rsid w:val="00080001"/>
    <w:rsid w:val="00084F83"/>
    <w:rsid w:val="00090B40"/>
    <w:rsid w:val="00094F62"/>
    <w:rsid w:val="00102717"/>
    <w:rsid w:val="00105845"/>
    <w:rsid w:val="00121843"/>
    <w:rsid w:val="00124C3B"/>
    <w:rsid w:val="0013267C"/>
    <w:rsid w:val="00132E0B"/>
    <w:rsid w:val="00144167"/>
    <w:rsid w:val="001479CC"/>
    <w:rsid w:val="00152E50"/>
    <w:rsid w:val="00164142"/>
    <w:rsid w:val="00170550"/>
    <w:rsid w:val="00170A3A"/>
    <w:rsid w:val="00174B78"/>
    <w:rsid w:val="00196455"/>
    <w:rsid w:val="001A4C86"/>
    <w:rsid w:val="001B4C46"/>
    <w:rsid w:val="001B5407"/>
    <w:rsid w:val="001E0016"/>
    <w:rsid w:val="001E4D7B"/>
    <w:rsid w:val="00235F88"/>
    <w:rsid w:val="0025695F"/>
    <w:rsid w:val="00263200"/>
    <w:rsid w:val="00272BA6"/>
    <w:rsid w:val="00276E48"/>
    <w:rsid w:val="002B4818"/>
    <w:rsid w:val="002C088D"/>
    <w:rsid w:val="002C3761"/>
    <w:rsid w:val="002D251F"/>
    <w:rsid w:val="002E1A3F"/>
    <w:rsid w:val="002E24D6"/>
    <w:rsid w:val="002E44E3"/>
    <w:rsid w:val="002E6BD6"/>
    <w:rsid w:val="002F4F53"/>
    <w:rsid w:val="002F6084"/>
    <w:rsid w:val="002F6B37"/>
    <w:rsid w:val="003073C9"/>
    <w:rsid w:val="00332028"/>
    <w:rsid w:val="003512E0"/>
    <w:rsid w:val="0036711C"/>
    <w:rsid w:val="003C66ED"/>
    <w:rsid w:val="003F2409"/>
    <w:rsid w:val="003F6315"/>
    <w:rsid w:val="0040418A"/>
    <w:rsid w:val="004215CA"/>
    <w:rsid w:val="00422F2A"/>
    <w:rsid w:val="00446675"/>
    <w:rsid w:val="00457503"/>
    <w:rsid w:val="004A0957"/>
    <w:rsid w:val="004A3DFD"/>
    <w:rsid w:val="004B0CDB"/>
    <w:rsid w:val="004C10ED"/>
    <w:rsid w:val="004D0249"/>
    <w:rsid w:val="00520944"/>
    <w:rsid w:val="005453C4"/>
    <w:rsid w:val="00555121"/>
    <w:rsid w:val="0057040F"/>
    <w:rsid w:val="00580270"/>
    <w:rsid w:val="00590CC1"/>
    <w:rsid w:val="005A0179"/>
    <w:rsid w:val="005C53FB"/>
    <w:rsid w:val="005D0CE6"/>
    <w:rsid w:val="005D3D24"/>
    <w:rsid w:val="005D5791"/>
    <w:rsid w:val="005D62F5"/>
    <w:rsid w:val="005F3ADB"/>
    <w:rsid w:val="006053B8"/>
    <w:rsid w:val="00683F64"/>
    <w:rsid w:val="00692DF8"/>
    <w:rsid w:val="006A5690"/>
    <w:rsid w:val="006A6588"/>
    <w:rsid w:val="006A6F8A"/>
    <w:rsid w:val="006B1625"/>
    <w:rsid w:val="006C1277"/>
    <w:rsid w:val="006C27E7"/>
    <w:rsid w:val="006C29B4"/>
    <w:rsid w:val="006D274C"/>
    <w:rsid w:val="006E3945"/>
    <w:rsid w:val="006F5560"/>
    <w:rsid w:val="00723D6D"/>
    <w:rsid w:val="007802D6"/>
    <w:rsid w:val="00783311"/>
    <w:rsid w:val="00790845"/>
    <w:rsid w:val="0079678C"/>
    <w:rsid w:val="007A12BD"/>
    <w:rsid w:val="007A229F"/>
    <w:rsid w:val="007C0AAE"/>
    <w:rsid w:val="007C4F5D"/>
    <w:rsid w:val="007D2E77"/>
    <w:rsid w:val="007D5B28"/>
    <w:rsid w:val="00817754"/>
    <w:rsid w:val="008822E5"/>
    <w:rsid w:val="008A2217"/>
    <w:rsid w:val="008A3609"/>
    <w:rsid w:val="008A65E0"/>
    <w:rsid w:val="008A6DF1"/>
    <w:rsid w:val="008B36E2"/>
    <w:rsid w:val="008B47EE"/>
    <w:rsid w:val="008C7625"/>
    <w:rsid w:val="008E071B"/>
    <w:rsid w:val="008E0AAB"/>
    <w:rsid w:val="008E2DC4"/>
    <w:rsid w:val="008E722F"/>
    <w:rsid w:val="008F3480"/>
    <w:rsid w:val="009007AC"/>
    <w:rsid w:val="009033B9"/>
    <w:rsid w:val="009147C4"/>
    <w:rsid w:val="00922969"/>
    <w:rsid w:val="0092549D"/>
    <w:rsid w:val="00927116"/>
    <w:rsid w:val="009354B4"/>
    <w:rsid w:val="00942EFD"/>
    <w:rsid w:val="00962609"/>
    <w:rsid w:val="00983537"/>
    <w:rsid w:val="00986A2C"/>
    <w:rsid w:val="009B0993"/>
    <w:rsid w:val="009B3519"/>
    <w:rsid w:val="009D3115"/>
    <w:rsid w:val="009E2C77"/>
    <w:rsid w:val="009F3899"/>
    <w:rsid w:val="00A016B3"/>
    <w:rsid w:val="00A032AA"/>
    <w:rsid w:val="00A15D02"/>
    <w:rsid w:val="00A205AA"/>
    <w:rsid w:val="00A22492"/>
    <w:rsid w:val="00A30B95"/>
    <w:rsid w:val="00A30EE5"/>
    <w:rsid w:val="00A369DF"/>
    <w:rsid w:val="00A5548D"/>
    <w:rsid w:val="00A57D3A"/>
    <w:rsid w:val="00A61521"/>
    <w:rsid w:val="00A62F55"/>
    <w:rsid w:val="00A640A1"/>
    <w:rsid w:val="00A73BCE"/>
    <w:rsid w:val="00A8616A"/>
    <w:rsid w:val="00AC453C"/>
    <w:rsid w:val="00AD41E9"/>
    <w:rsid w:val="00AD56D7"/>
    <w:rsid w:val="00AE2BA6"/>
    <w:rsid w:val="00B23EAF"/>
    <w:rsid w:val="00B36882"/>
    <w:rsid w:val="00B50A3D"/>
    <w:rsid w:val="00B9770D"/>
    <w:rsid w:val="00BD3E8B"/>
    <w:rsid w:val="00BF5D54"/>
    <w:rsid w:val="00C0122B"/>
    <w:rsid w:val="00C16549"/>
    <w:rsid w:val="00C622F0"/>
    <w:rsid w:val="00C73BD3"/>
    <w:rsid w:val="00C741D0"/>
    <w:rsid w:val="00C837CF"/>
    <w:rsid w:val="00C90F3C"/>
    <w:rsid w:val="00C927AA"/>
    <w:rsid w:val="00C93AF7"/>
    <w:rsid w:val="00CA2512"/>
    <w:rsid w:val="00CB021D"/>
    <w:rsid w:val="00D024B1"/>
    <w:rsid w:val="00D22056"/>
    <w:rsid w:val="00D26304"/>
    <w:rsid w:val="00D50DB4"/>
    <w:rsid w:val="00D51011"/>
    <w:rsid w:val="00D62C17"/>
    <w:rsid w:val="00D642AB"/>
    <w:rsid w:val="00D7732A"/>
    <w:rsid w:val="00D81DF3"/>
    <w:rsid w:val="00DA391C"/>
    <w:rsid w:val="00DF00DD"/>
    <w:rsid w:val="00DF0F10"/>
    <w:rsid w:val="00E035D0"/>
    <w:rsid w:val="00E0508B"/>
    <w:rsid w:val="00E11528"/>
    <w:rsid w:val="00E2232B"/>
    <w:rsid w:val="00E2500A"/>
    <w:rsid w:val="00E26808"/>
    <w:rsid w:val="00E42A04"/>
    <w:rsid w:val="00E4672B"/>
    <w:rsid w:val="00E67374"/>
    <w:rsid w:val="00E843FA"/>
    <w:rsid w:val="00E97307"/>
    <w:rsid w:val="00EA17A4"/>
    <w:rsid w:val="00EA234F"/>
    <w:rsid w:val="00EC0CC2"/>
    <w:rsid w:val="00EC5F40"/>
    <w:rsid w:val="00EC647C"/>
    <w:rsid w:val="00ED1E34"/>
    <w:rsid w:val="00F032A7"/>
    <w:rsid w:val="00F12BD9"/>
    <w:rsid w:val="00F1384F"/>
    <w:rsid w:val="00F372F5"/>
    <w:rsid w:val="00F67C33"/>
    <w:rsid w:val="00F67CCE"/>
    <w:rsid w:val="00F77D11"/>
    <w:rsid w:val="00F909DF"/>
    <w:rsid w:val="00F92884"/>
    <w:rsid w:val="00F94539"/>
    <w:rsid w:val="00FB1463"/>
    <w:rsid w:val="00FC0D7D"/>
    <w:rsid w:val="00FC359C"/>
    <w:rsid w:val="00FC6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aliases w:val="FooterText,Bullet List,List Paragraph1,numbered,Paragraphe de liste1,Bulletr List Paragraph,列出段落,列出段落1,List Paragraph2,List Paragraph21,Parágrafo da Lista1,Párrafo de lista1,Listeafsnit1,リスト段落1,List Paragraph11,Bullet list,P?rrafo de list"/>
    <w:basedOn w:val="Normal"/>
    <w:link w:val="ListParagraphChar"/>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A016B3"/>
    <w:rPr>
      <w:sz w:val="16"/>
      <w:szCs w:val="16"/>
    </w:rPr>
  </w:style>
  <w:style w:type="paragraph" w:styleId="CommentText">
    <w:name w:val="annotation text"/>
    <w:basedOn w:val="Normal"/>
    <w:link w:val="CommentTextChar"/>
    <w:uiPriority w:val="99"/>
    <w:semiHidden/>
    <w:unhideWhenUsed/>
    <w:rsid w:val="00A016B3"/>
    <w:rPr>
      <w:sz w:val="20"/>
      <w:szCs w:val="20"/>
    </w:rPr>
  </w:style>
  <w:style w:type="character" w:customStyle="1" w:styleId="CommentTextChar">
    <w:name w:val="Comment Text Char"/>
    <w:basedOn w:val="DefaultParagraphFont"/>
    <w:link w:val="CommentText"/>
    <w:uiPriority w:val="99"/>
    <w:semiHidden/>
    <w:rsid w:val="00A016B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016B3"/>
    <w:rPr>
      <w:b/>
      <w:bCs/>
    </w:rPr>
  </w:style>
  <w:style w:type="character" w:customStyle="1" w:styleId="CommentSubjectChar">
    <w:name w:val="Comment Subject Char"/>
    <w:basedOn w:val="CommentTextChar"/>
    <w:link w:val="CommentSubject"/>
    <w:uiPriority w:val="99"/>
    <w:semiHidden/>
    <w:rsid w:val="00A016B3"/>
    <w:rPr>
      <w:rFonts w:ascii="Trebuchet MS" w:hAnsi="Trebuchet MS"/>
      <w:b/>
      <w:bCs/>
      <w:sz w:val="20"/>
      <w:szCs w:val="20"/>
    </w:rPr>
  </w:style>
  <w:style w:type="character" w:styleId="UnresolvedMention">
    <w:name w:val="Unresolved Mention"/>
    <w:basedOn w:val="DefaultParagraphFont"/>
    <w:uiPriority w:val="99"/>
    <w:semiHidden/>
    <w:unhideWhenUsed/>
    <w:rsid w:val="00986A2C"/>
    <w:rPr>
      <w:color w:val="605E5C"/>
      <w:shd w:val="clear" w:color="auto" w:fill="E1DFDD"/>
    </w:rPr>
  </w:style>
  <w:style w:type="character" w:styleId="FollowedHyperlink">
    <w:name w:val="FollowedHyperlink"/>
    <w:basedOn w:val="DefaultParagraphFont"/>
    <w:uiPriority w:val="99"/>
    <w:semiHidden/>
    <w:unhideWhenUsed/>
    <w:rsid w:val="00986A2C"/>
    <w:rPr>
      <w:color w:val="800080" w:themeColor="followedHyperlink"/>
      <w:u w:val="single"/>
    </w:rPr>
  </w:style>
  <w:style w:type="paragraph" w:customStyle="1" w:styleId="SHNormal">
    <w:name w:val="SH_Normal"/>
    <w:basedOn w:val="Normal"/>
    <w:rsid w:val="008E722F"/>
    <w:pPr>
      <w:widowControl w:val="0"/>
      <w:autoSpaceDE w:val="0"/>
      <w:autoSpaceDN w:val="0"/>
      <w:adjustRightInd w:val="0"/>
      <w:spacing w:after="240" w:line="264" w:lineRule="auto"/>
      <w:jc w:val="both"/>
    </w:pPr>
    <w:rPr>
      <w:rFonts w:ascii="Arial" w:eastAsia="Batang" w:hAnsi="Arial" w:cs="Arial"/>
      <w:sz w:val="20"/>
      <w:szCs w:val="20"/>
      <w:lang w:eastAsia="ko-KR"/>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Párrafo de lista1 Char"/>
    <w:basedOn w:val="DefaultParagraphFont"/>
    <w:link w:val="ListParagraph"/>
    <w:uiPriority w:val="34"/>
    <w:locked/>
    <w:rsid w:val="00790845"/>
    <w:rPr>
      <w:rFonts w:ascii="Trebuchet MS" w:hAnsi="Trebuchet MS"/>
      <w:sz w:val="28"/>
    </w:rPr>
  </w:style>
  <w:style w:type="character" w:customStyle="1" w:styleId="ui-provider">
    <w:name w:val="ui-provider"/>
    <w:basedOn w:val="DefaultParagraphFont"/>
    <w:rsid w:val="00790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TDrr9U4YzdHsA3S7CHSc9EBZy3LbOI0ioxx7UHaXzT37w?e=4S4St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FBA6F0-DF06-4360-A747-4C3752B12681}">
  <ds:schemaRefs>
    <ds:schemaRef ds:uri="http://schemas.openxmlformats.org/officeDocument/2006/bibliography"/>
  </ds:schemaRefs>
</ds:datastoreItem>
</file>

<file path=customXml/itemProps2.xml><?xml version="1.0" encoding="utf-8"?>
<ds:datastoreItem xmlns:ds="http://schemas.openxmlformats.org/officeDocument/2006/customXml" ds:itemID="{531A4485-EE6B-4376-B3FC-B095FDADD796}">
  <ds:schemaRefs>
    <ds:schemaRef ds:uri="098fe36a-8656-4cdf-b498-9b1a4f5af915"/>
    <ds:schemaRef ds:uri="http://purl.org/dc/elements/1.1/"/>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ac78b553-ba53-46a6-bff1-73d4e46f4a5c"/>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F147955-4672-42D6-A3E5-8165086E9339}">
  <ds:schemaRefs>
    <ds:schemaRef ds:uri="http://schemas.microsoft.com/sharepoint/v3/contenttype/forms"/>
  </ds:schemaRefs>
</ds:datastoreItem>
</file>

<file path=customXml/itemProps4.xml><?xml version="1.0" encoding="utf-8"?>
<ds:datastoreItem xmlns:ds="http://schemas.openxmlformats.org/officeDocument/2006/customXml" ds:itemID="{5BE368F6-778E-403B-A009-FE2FB38A6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1733</Words>
  <Characters>9880</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Georgie Fields</cp:lastModifiedBy>
  <cp:revision>43</cp:revision>
  <dcterms:created xsi:type="dcterms:W3CDTF">2025-04-08T11:17:00Z</dcterms:created>
  <dcterms:modified xsi:type="dcterms:W3CDTF">2025-04-17T14:06:00Z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Order">
    <vt:r8>100</vt:r8>
  </property>
  <property fmtid="{D5CDD505-2E9C-101B-9397-08002B2CF9AE}" pid="4" name="MediaServiceImageTags">
    <vt:lpwstr/>
  </property>
</Properties>
</file>