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7753"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5556CA87" w:rsidR="00692DF8" w:rsidRPr="00692DF8" w:rsidRDefault="00692DF8" w:rsidP="00EC647C">
      <w:pPr>
        <w:spacing w:after="120" w:line="276" w:lineRule="auto"/>
      </w:pPr>
      <w:r w:rsidRPr="00692DF8">
        <w:t xml:space="preserve">Job Title: </w:t>
      </w:r>
      <w:r w:rsidR="009D4279">
        <w:t>External Affairs Manager</w:t>
      </w:r>
    </w:p>
    <w:p w14:paraId="5C1A80EA" w14:textId="66627B97" w:rsidR="00692DF8" w:rsidRPr="00692DF8" w:rsidRDefault="00692DF8" w:rsidP="00EC647C">
      <w:pPr>
        <w:spacing w:after="120" w:line="276" w:lineRule="auto"/>
      </w:pPr>
      <w:r w:rsidRPr="00692DF8">
        <w:t>Directorate:</w:t>
      </w:r>
      <w:r>
        <w:t xml:space="preserve"> </w:t>
      </w:r>
      <w:r w:rsidR="003D4477">
        <w:t xml:space="preserve">Marketing, Digital &amp; Influencing </w:t>
      </w:r>
    </w:p>
    <w:p w14:paraId="79DC35C9" w14:textId="0BED3D96" w:rsidR="00692DF8" w:rsidRPr="00692DF8" w:rsidRDefault="00692DF8" w:rsidP="00EC647C">
      <w:pPr>
        <w:spacing w:after="120" w:line="276" w:lineRule="auto"/>
      </w:pPr>
      <w:r w:rsidRPr="00692DF8">
        <w:t xml:space="preserve">Reports To: </w:t>
      </w:r>
      <w:r w:rsidR="00B924C3">
        <w:t xml:space="preserve">Lead </w:t>
      </w:r>
      <w:r w:rsidR="009D4279">
        <w:t>External Affairs Manager</w:t>
      </w:r>
      <w:r w:rsidR="003D4477">
        <w:br/>
      </w:r>
      <w:r w:rsidRPr="00692DF8">
        <w:t xml:space="preserve">Matrix Reporting To: </w:t>
      </w:r>
      <w:r w:rsidR="00DE7EA7">
        <w:t>Head of Country</w:t>
      </w:r>
      <w:r w:rsidR="005B77BE">
        <w:t xml:space="preserve"> </w:t>
      </w:r>
      <w:r w:rsidR="00B924C3">
        <w:t>(Regional Head of Operations)</w:t>
      </w:r>
    </w:p>
    <w:p w14:paraId="10085609" w14:textId="34FC0775" w:rsidR="00692DF8" w:rsidRPr="00692DF8" w:rsidRDefault="00692DF8" w:rsidP="00EC647C">
      <w:pPr>
        <w:spacing w:after="120" w:line="276" w:lineRule="auto"/>
      </w:pPr>
      <w:r w:rsidRPr="00692DF8">
        <w:t>Disclosure Check Level:</w:t>
      </w:r>
      <w:r w:rsidR="005B77BE">
        <w:t xml:space="preserve"> None</w:t>
      </w:r>
    </w:p>
    <w:p w14:paraId="4BDA1328" w14:textId="6F4E14B6" w:rsidR="00604430" w:rsidRPr="008A6CB7" w:rsidRDefault="00692DF8" w:rsidP="008A6CB7">
      <w:pPr>
        <w:spacing w:after="120" w:line="276" w:lineRule="auto"/>
      </w:pPr>
      <w:r w:rsidRPr="00692DF8">
        <w:t>Date created/last reviewed:</w:t>
      </w:r>
      <w:r>
        <w:t xml:space="preserve"> </w:t>
      </w:r>
      <w:r w:rsidR="00B924C3">
        <w:t>07/09</w:t>
      </w:r>
      <w:r w:rsidR="005B77BE">
        <w:t>/2020</w:t>
      </w:r>
    </w:p>
    <w:p w14:paraId="6D93CD5E" w14:textId="3A64E60B" w:rsidR="00692DF8" w:rsidRPr="00080001" w:rsidRDefault="00692DF8" w:rsidP="00080001">
      <w:pPr>
        <w:pStyle w:val="Heading2"/>
        <w:rPr>
          <w:color w:val="00165C" w:themeColor="text2"/>
        </w:rPr>
      </w:pPr>
      <w:r w:rsidRPr="00080001">
        <w:rPr>
          <w:color w:val="00165C" w:themeColor="text2"/>
        </w:rPr>
        <w:t>Overall Role Purpose</w:t>
      </w:r>
    </w:p>
    <w:p w14:paraId="0F4A788C" w14:textId="400057B0" w:rsidR="008A6CB7" w:rsidRDefault="008A6CB7" w:rsidP="008A6CB7">
      <w:r>
        <w:t xml:space="preserve">The </w:t>
      </w:r>
      <w:r w:rsidR="009D4279">
        <w:t>External Affairs</w:t>
      </w:r>
      <w:r w:rsidR="007744B8">
        <w:t xml:space="preserve"> </w:t>
      </w:r>
      <w:r>
        <w:t xml:space="preserve">Manager helps people with sight loss to live the life they choose by leading the development of policy and campaigns in </w:t>
      </w:r>
      <w:r w:rsidR="007744B8">
        <w:t>their country</w:t>
      </w:r>
      <w:r>
        <w:t xml:space="preserve"> to support Guide Dogs strategic aims, working in collaboration with the central policy, public affairs and campaigns team and the </w:t>
      </w:r>
      <w:r w:rsidR="007744B8">
        <w:t>country</w:t>
      </w:r>
      <w:r>
        <w:t xml:space="preserve"> leadership team. </w:t>
      </w:r>
      <w:r w:rsidR="00B924C3">
        <w:t xml:space="preserve">This includes </w:t>
      </w:r>
      <w:r>
        <w:t>develop</w:t>
      </w:r>
      <w:r w:rsidR="00B924C3">
        <w:t>ing</w:t>
      </w:r>
      <w:r>
        <w:t xml:space="preserve"> and foster</w:t>
      </w:r>
      <w:r w:rsidR="00B924C3">
        <w:t>ing</w:t>
      </w:r>
      <w:r>
        <w:t xml:space="preserve"> strategic partnerships to further the aims of Guide Dogs in the region including relations with </w:t>
      </w:r>
      <w:r w:rsidR="00976E70">
        <w:t xml:space="preserve">country </w:t>
      </w:r>
      <w:r>
        <w:t>government, local societies, local authorities and other relevant organisations</w:t>
      </w:r>
      <w:r w:rsidR="00B924C3">
        <w:t xml:space="preserve"> t</w:t>
      </w:r>
      <w:r>
        <w:t xml:space="preserve">o ensure, that Guide Dogs is aware of all policy initiatives in the region in matters relating to the organisation and its stakeholders. </w:t>
      </w:r>
    </w:p>
    <w:p w14:paraId="36FF53F9" w14:textId="77777777" w:rsidR="008A6CB7" w:rsidRDefault="008A6CB7" w:rsidP="008A6CB7"/>
    <w:p w14:paraId="69D83FFF" w14:textId="2EA0A547" w:rsidR="008A6CB7" w:rsidRDefault="008A6CB7" w:rsidP="008A6CB7">
      <w:r>
        <w:t xml:space="preserve">The role </w:t>
      </w:r>
      <w:r w:rsidR="00B924C3">
        <w:t xml:space="preserve">is responsible for </w:t>
      </w:r>
      <w:r>
        <w:t>prepar</w:t>
      </w:r>
      <w:r w:rsidR="00B924C3">
        <w:t>ing</w:t>
      </w:r>
      <w:r>
        <w:t xml:space="preserve"> policy position papers and responses to consultations from councils, combined authorities and </w:t>
      </w:r>
      <w:r w:rsidR="00976E70">
        <w:t>country</w:t>
      </w:r>
      <w:r>
        <w:t xml:space="preserve"> government bodies</w:t>
      </w:r>
      <w:r w:rsidR="00B924C3">
        <w:t xml:space="preserve"> as well as </w:t>
      </w:r>
      <w:r>
        <w:t>lead</w:t>
      </w:r>
      <w:r w:rsidR="00B924C3">
        <w:t>ing</w:t>
      </w:r>
      <w:r>
        <w:t xml:space="preserve"> Guide Dogs' campaigns at a regional level and increas</w:t>
      </w:r>
      <w:r w:rsidR="00B924C3">
        <w:t>ing</w:t>
      </w:r>
      <w:r>
        <w:t xml:space="preserve"> the involvement of blind and partially sighted people in campaigning.</w:t>
      </w:r>
    </w:p>
    <w:p w14:paraId="2A7F697B" w14:textId="74FE5984" w:rsidR="0021139B" w:rsidRDefault="0021139B" w:rsidP="008A6CB7"/>
    <w:p w14:paraId="637D8064" w14:textId="19D5034F" w:rsidR="00B60CE2" w:rsidRPr="000B58EA" w:rsidRDefault="00B60CE2" w:rsidP="00B60CE2">
      <w:r w:rsidRPr="000B58EA">
        <w:t xml:space="preserve">The role is </w:t>
      </w:r>
      <w:r w:rsidR="000B58EA">
        <w:t xml:space="preserve">also </w:t>
      </w:r>
      <w:r w:rsidRPr="000B58EA">
        <w:t>responsible for implementing the Guide Dogs regional marketing and communications strategy, planning and delivery across the Devolved Nations.</w:t>
      </w:r>
    </w:p>
    <w:p w14:paraId="12879E9B" w14:textId="2AFB7DF1" w:rsidR="00B60CE2" w:rsidRPr="000B58EA" w:rsidRDefault="000B58EA" w:rsidP="00B60CE2">
      <w:pPr>
        <w:rPr>
          <w:noProof/>
          <w:szCs w:val="28"/>
        </w:rPr>
      </w:pPr>
      <w:bookmarkStart w:id="0" w:name="_Hlk12264450"/>
      <w:r>
        <w:t>This includes d</w:t>
      </w:r>
      <w:r w:rsidR="00B60CE2" w:rsidRPr="000B58EA">
        <w:t>riving the awareness and saliency of the Guide Dogs brand across the Devolved Nations</w:t>
      </w:r>
      <w:r>
        <w:t xml:space="preserve"> and c</w:t>
      </w:r>
      <w:r w:rsidR="00B60CE2" w:rsidRPr="000B58EA">
        <w:t xml:space="preserve">ommunicating the strategy and work of Guide Dogs, engaging key audiences both externally and internally. </w:t>
      </w:r>
      <w:bookmarkEnd w:id="0"/>
      <w:r>
        <w:rPr>
          <w:noProof/>
          <w:szCs w:val="28"/>
        </w:rPr>
        <w:t xml:space="preserve">The post-holder is responsible for </w:t>
      </w:r>
      <w:r>
        <w:rPr>
          <w:szCs w:val="28"/>
        </w:rPr>
        <w:t>d</w:t>
      </w:r>
      <w:r w:rsidR="00B60CE2" w:rsidRPr="000B58EA">
        <w:rPr>
          <w:szCs w:val="28"/>
        </w:rPr>
        <w:t>eveloping and executing regional marketing and comms plans to raise awareness of the Guide Dogs brand, to reach and engage new service users, friends and family, volunteers, donors and the general public.</w:t>
      </w:r>
    </w:p>
    <w:p w14:paraId="55D96427" w14:textId="77777777" w:rsidR="008A6CB7" w:rsidRDefault="008A6CB7" w:rsidP="00604430"/>
    <w:p w14:paraId="1BDEDBE6" w14:textId="6CDA78CE" w:rsidR="00692DF8" w:rsidRDefault="00692DF8" w:rsidP="00080001">
      <w:pPr>
        <w:pStyle w:val="Heading2"/>
        <w:rPr>
          <w:color w:val="00165C" w:themeColor="text2"/>
        </w:rPr>
      </w:pPr>
      <w:r w:rsidRPr="00080001">
        <w:rPr>
          <w:color w:val="00165C" w:themeColor="text2"/>
        </w:rPr>
        <w:lastRenderedPageBreak/>
        <w:t>Key Responsibilities</w:t>
      </w:r>
    </w:p>
    <w:p w14:paraId="74CC505F" w14:textId="77777777" w:rsidR="00063BBB" w:rsidRDefault="00063BBB" w:rsidP="00063BBB">
      <w:r>
        <w:t xml:space="preserve">Policy </w:t>
      </w:r>
    </w:p>
    <w:p w14:paraId="1CD44F34" w14:textId="77777777" w:rsidR="007D37BB" w:rsidRDefault="00063BBB" w:rsidP="00063BBB">
      <w:pPr>
        <w:pStyle w:val="ListParagraph"/>
        <w:numPr>
          <w:ilvl w:val="0"/>
          <w:numId w:val="17"/>
        </w:numPr>
      </w:pPr>
      <w:r>
        <w:t xml:space="preserve">Act as the strategic lead in the development of country policy and position papers on behalf of Guide Dogs. Liaise with other parts of the organisation to ensure that policy development supports the organisation’s strategic aims. Prepare responses to consultation papers from devolved administrations, local government and other regional organisations. </w:t>
      </w:r>
    </w:p>
    <w:p w14:paraId="5D343EA0" w14:textId="17EF36C4" w:rsidR="00063BBB" w:rsidRDefault="00063BBB" w:rsidP="00063BBB">
      <w:pPr>
        <w:pStyle w:val="ListParagraph"/>
        <w:numPr>
          <w:ilvl w:val="0"/>
          <w:numId w:val="17"/>
        </w:numPr>
      </w:pPr>
      <w:r>
        <w:t>Represent Guide Dogs on relevant committees working groups and forums. To be aware of policy issues within and outside the UK which have impact on Guide Dogs and/or our service users.</w:t>
      </w:r>
    </w:p>
    <w:p w14:paraId="4F14AB82" w14:textId="77777777" w:rsidR="007D37BB" w:rsidRDefault="007D37BB" w:rsidP="007D37BB">
      <w:pPr>
        <w:pStyle w:val="ListParagraph"/>
      </w:pPr>
    </w:p>
    <w:p w14:paraId="3853728B" w14:textId="77777777" w:rsidR="00063BBB" w:rsidRDefault="00063BBB" w:rsidP="00063BBB">
      <w:r>
        <w:t xml:space="preserve">Public Policy and Affairs </w:t>
      </w:r>
    </w:p>
    <w:p w14:paraId="526F8B84" w14:textId="77777777" w:rsidR="007D37BB" w:rsidRDefault="00063BBB" w:rsidP="00063BBB">
      <w:pPr>
        <w:pStyle w:val="ListParagraph"/>
        <w:numPr>
          <w:ilvl w:val="0"/>
          <w:numId w:val="17"/>
        </w:numPr>
      </w:pPr>
      <w:r>
        <w:t xml:space="preserve">Identify, develop and influence relationships with key stakeholders; especially elected country representatives, senior officials within local government departments and other regional bodies </w:t>
      </w:r>
      <w:r w:rsidR="007D37BB">
        <w:t>to</w:t>
      </w:r>
      <w:r>
        <w:t xml:space="preserve"> support Guide Dogs strategic aims. </w:t>
      </w:r>
    </w:p>
    <w:p w14:paraId="745DFFFB" w14:textId="5ACD0272" w:rsidR="00063BBB" w:rsidRDefault="00063BBB" w:rsidP="00063BBB">
      <w:pPr>
        <w:pStyle w:val="ListParagraph"/>
        <w:numPr>
          <w:ilvl w:val="0"/>
          <w:numId w:val="17"/>
        </w:numPr>
      </w:pPr>
      <w:r>
        <w:t xml:space="preserve">To make representation to Government Scrutiny </w:t>
      </w:r>
      <w:r w:rsidR="007D37BB">
        <w:t>Committees</w:t>
      </w:r>
      <w:r>
        <w:t xml:space="preserve"> and to attend </w:t>
      </w:r>
      <w:r w:rsidR="007D37BB">
        <w:t>relevant</w:t>
      </w:r>
      <w:r w:rsidR="0014516C">
        <w:t xml:space="preserve"> cross-</w:t>
      </w:r>
      <w:r>
        <w:t>party groups as appropriate. Act as the main point of liaison with local government bodies and other statutory and 3rd section agencies.</w:t>
      </w:r>
    </w:p>
    <w:p w14:paraId="05E3AB8B" w14:textId="77777777" w:rsidR="0022008A" w:rsidRDefault="0022008A" w:rsidP="0022008A">
      <w:pPr>
        <w:pStyle w:val="ListParagraph"/>
      </w:pPr>
    </w:p>
    <w:p w14:paraId="553236F2" w14:textId="77777777" w:rsidR="00063BBB" w:rsidRDefault="00063BBB" w:rsidP="00063BBB">
      <w:r>
        <w:t>Campaigns and Influence</w:t>
      </w:r>
    </w:p>
    <w:p w14:paraId="3B2547B9" w14:textId="77777777" w:rsidR="0022008A" w:rsidRDefault="00063BBB" w:rsidP="00063BBB">
      <w:pPr>
        <w:pStyle w:val="ListParagraph"/>
        <w:numPr>
          <w:ilvl w:val="0"/>
          <w:numId w:val="17"/>
        </w:numPr>
      </w:pPr>
      <w:r>
        <w:t xml:space="preserve">Act as the strategic lead and coordinate Guide Dogs campaigns at a country level. Ensure Guide Dogs is aware of all policy and campaigns initiatives in the devolved setting in matters relating to the organisation and its stakeholders, including health and social care, access and inclusion. </w:t>
      </w:r>
    </w:p>
    <w:p w14:paraId="6D5663A4" w14:textId="77777777" w:rsidR="0022008A" w:rsidRDefault="00063BBB" w:rsidP="00063BBB">
      <w:pPr>
        <w:pStyle w:val="ListParagraph"/>
        <w:numPr>
          <w:ilvl w:val="0"/>
          <w:numId w:val="17"/>
        </w:numPr>
      </w:pPr>
      <w:r>
        <w:t xml:space="preserve">Develop and lead specific national and country campaigns based on the needs of the local VI community and local service context. </w:t>
      </w:r>
    </w:p>
    <w:p w14:paraId="06A26272" w14:textId="0703C5F7" w:rsidR="0022008A" w:rsidRDefault="00063BBB" w:rsidP="00063BBB">
      <w:pPr>
        <w:pStyle w:val="ListParagraph"/>
        <w:numPr>
          <w:ilvl w:val="0"/>
          <w:numId w:val="17"/>
        </w:numPr>
      </w:pPr>
      <w:r>
        <w:t xml:space="preserve">Influence and build Third Sector partnerships encouraging </w:t>
      </w:r>
      <w:r w:rsidR="0022008A">
        <w:t>consensus</w:t>
      </w:r>
      <w:r>
        <w:t xml:space="preserve"> in supporting Guide Dogs strategic aims. </w:t>
      </w:r>
    </w:p>
    <w:p w14:paraId="0272B803" w14:textId="352A334D" w:rsidR="00063BBB" w:rsidRDefault="00063BBB" w:rsidP="00063BBB">
      <w:pPr>
        <w:pStyle w:val="ListParagraph"/>
        <w:numPr>
          <w:ilvl w:val="0"/>
          <w:numId w:val="17"/>
        </w:numPr>
      </w:pPr>
      <w:r>
        <w:t>Lia</w:t>
      </w:r>
      <w:r w:rsidR="0022008A">
        <w:t>i</w:t>
      </w:r>
      <w:r>
        <w:t xml:space="preserve">se with Marketing, Influence and Digital teams nationally and regionally to ensure coordination of policies, campaigns and influence across the UK. </w:t>
      </w:r>
    </w:p>
    <w:p w14:paraId="2EFED442" w14:textId="77777777" w:rsidR="00DE7EA7" w:rsidRDefault="00DE7EA7" w:rsidP="003D4477">
      <w:pPr>
        <w:pStyle w:val="ListParagraph"/>
      </w:pPr>
    </w:p>
    <w:p w14:paraId="0609F341" w14:textId="77F1E1C8" w:rsidR="00063BBB" w:rsidRDefault="00DE7EA7" w:rsidP="00063BBB">
      <w:r>
        <w:t xml:space="preserve">Marcomms </w:t>
      </w:r>
    </w:p>
    <w:p w14:paraId="467055FC" w14:textId="515004A1" w:rsidR="00B25CC7" w:rsidRDefault="00063BBB" w:rsidP="00063BBB">
      <w:pPr>
        <w:pStyle w:val="ListParagraph"/>
        <w:numPr>
          <w:ilvl w:val="0"/>
          <w:numId w:val="17"/>
        </w:numPr>
      </w:pPr>
      <w:r>
        <w:t xml:space="preserve">Drive the communication of the strategy and work of Guide Dogs, engaging key audiences both externally and internally to strengthen both national and country brand (includes service users, volunteers, staff, and supporters). Drive the awareness and saliency of the Guide Dogs country brand by ensuring the development and activation of central and local integrated communications &amp; digital plans. </w:t>
      </w:r>
    </w:p>
    <w:p w14:paraId="29F99408" w14:textId="77777777" w:rsidR="00B25CC7" w:rsidRDefault="00063BBB" w:rsidP="00063BBB">
      <w:pPr>
        <w:pStyle w:val="ListParagraph"/>
        <w:numPr>
          <w:ilvl w:val="0"/>
          <w:numId w:val="17"/>
        </w:numPr>
      </w:pPr>
      <w:r>
        <w:t xml:space="preserve">Ensures appropriate managing and monitoring of Social media channels (includes out of hours). </w:t>
      </w:r>
    </w:p>
    <w:p w14:paraId="46C5C5E1" w14:textId="5EA8A8D7" w:rsidR="00063BBB" w:rsidRDefault="00063BBB" w:rsidP="00063BBB">
      <w:pPr>
        <w:pStyle w:val="ListParagraph"/>
        <w:numPr>
          <w:ilvl w:val="0"/>
          <w:numId w:val="17"/>
        </w:numPr>
      </w:pPr>
      <w:r>
        <w:t>To work with marketing and communications colleagues to manage all matters involving reputational risk.</w:t>
      </w:r>
    </w:p>
    <w:p w14:paraId="0762165A" w14:textId="342B42FD" w:rsidR="00DE7EA7" w:rsidRDefault="00DE7EA7" w:rsidP="00DE7EA7">
      <w:pPr>
        <w:pStyle w:val="ListParagraph"/>
        <w:numPr>
          <w:ilvl w:val="0"/>
          <w:numId w:val="17"/>
        </w:numPr>
      </w:pPr>
      <w:r>
        <w:lastRenderedPageBreak/>
        <w:t xml:space="preserve">Work closely with </w:t>
      </w:r>
      <w:r w:rsidR="00D607F2">
        <w:t>Services Marketing</w:t>
      </w:r>
      <w:r>
        <w:t>, Marketing and Communications Managers, the national access lead and third sector partners to coordinate and integrate strategic plans for marketing services to maximise impact.</w:t>
      </w:r>
    </w:p>
    <w:p w14:paraId="5C0A3983" w14:textId="77777777" w:rsidR="00B25CC7" w:rsidRDefault="00B25CC7" w:rsidP="00B25CC7"/>
    <w:p w14:paraId="0E518C9C" w14:textId="77777777" w:rsidR="00063BBB" w:rsidRDefault="00063BBB" w:rsidP="00063BBB">
      <w:r>
        <w:t xml:space="preserve">Managing Staff and volunteers  </w:t>
      </w:r>
    </w:p>
    <w:p w14:paraId="2B034E49" w14:textId="77777777" w:rsidR="00B25CC7" w:rsidRDefault="00063BBB" w:rsidP="00063BBB">
      <w:pPr>
        <w:pStyle w:val="ListParagraph"/>
        <w:numPr>
          <w:ilvl w:val="0"/>
          <w:numId w:val="17"/>
        </w:numPr>
      </w:pPr>
      <w:r>
        <w:t xml:space="preserve">Provide first-line leadership to the local staff team. Develop team working, knowledge-sharing and promote professional best working practice. </w:t>
      </w:r>
    </w:p>
    <w:p w14:paraId="1F662BA4" w14:textId="2DA4EC20" w:rsidR="00B25CC7" w:rsidRDefault="00063BBB" w:rsidP="00063BBB">
      <w:pPr>
        <w:pStyle w:val="ListParagraph"/>
        <w:numPr>
          <w:ilvl w:val="0"/>
          <w:numId w:val="17"/>
        </w:numPr>
      </w:pPr>
      <w:r>
        <w:t xml:space="preserve">Manage recruitment and staff resourcing, ensuring strong volunteer and employee engagement is achieved through active listening and effective leadership. Responsible for performance management of operational staff members in accordance with Guide Dogs policies and processes. </w:t>
      </w:r>
    </w:p>
    <w:p w14:paraId="698BE2F5" w14:textId="38DF0503" w:rsidR="00063BBB" w:rsidRDefault="00063BBB" w:rsidP="00063BBB">
      <w:pPr>
        <w:pStyle w:val="ListParagraph"/>
        <w:numPr>
          <w:ilvl w:val="0"/>
          <w:numId w:val="17"/>
        </w:numPr>
      </w:pPr>
      <w:r>
        <w:t>Responsible for managing staff and key volunteers; adhering to safeguarding policy and procedure, ensuring all team members adhere to training and process compliance.</w:t>
      </w:r>
    </w:p>
    <w:p w14:paraId="5ED00A4C" w14:textId="77777777" w:rsidR="00B25CC7" w:rsidRDefault="00B25CC7" w:rsidP="00B25CC7">
      <w:pPr>
        <w:ind w:left="360"/>
      </w:pPr>
    </w:p>
    <w:p w14:paraId="368ECA3D" w14:textId="77777777" w:rsidR="00063BBB" w:rsidRDefault="00063BBB" w:rsidP="00063BBB">
      <w:r>
        <w:t>Financial Focus</w:t>
      </w:r>
    </w:p>
    <w:p w14:paraId="1EF15BF5" w14:textId="472CFC39" w:rsidR="00063BBB" w:rsidRDefault="00063BBB" w:rsidP="00063BBB">
      <w:pPr>
        <w:pStyle w:val="ListParagraph"/>
        <w:numPr>
          <w:ilvl w:val="0"/>
          <w:numId w:val="17"/>
        </w:numPr>
      </w:pPr>
      <w:r>
        <w:t>Ensures that staff and volunteers support fundraising where appropriate. Support the Head of Country to ensure all relevant aspects of the operations budget is monitored and team expenditure against that budget is compliant and maximises efficiencies.</w:t>
      </w:r>
    </w:p>
    <w:p w14:paraId="23D4FCF3" w14:textId="77777777" w:rsidR="00B25CC7" w:rsidRDefault="00B25CC7" w:rsidP="00B25CC7">
      <w:pPr>
        <w:pStyle w:val="ListParagraph"/>
      </w:pPr>
    </w:p>
    <w:p w14:paraId="2C6178A8" w14:textId="77777777" w:rsidR="00063BBB" w:rsidRDefault="00063BBB" w:rsidP="00063BBB">
      <w:r>
        <w:t>Diversity, Inclusion and Equality</w:t>
      </w:r>
    </w:p>
    <w:p w14:paraId="325E96C7" w14:textId="3CF8B72A" w:rsidR="00063BBB" w:rsidRDefault="00063BBB" w:rsidP="00063BBB">
      <w:pPr>
        <w:pStyle w:val="ListParagraph"/>
        <w:numPr>
          <w:ilvl w:val="0"/>
          <w:numId w:val="17"/>
        </w:numPr>
      </w:pPr>
      <w:r>
        <w:t>Support and co-deliver Guide Dogs’ diversity agenda; supporting under-represented groups and ensuring our services are fully inclusive. Working with external partners to support a more inclusive environment for people with sight loss.</w:t>
      </w:r>
    </w:p>
    <w:p w14:paraId="2C97ABA3" w14:textId="77777777" w:rsidR="00B25CC7" w:rsidRDefault="00B25CC7" w:rsidP="00B25CC7">
      <w:pPr>
        <w:pStyle w:val="ListParagraph"/>
      </w:pPr>
    </w:p>
    <w:p w14:paraId="0C88881D" w14:textId="77777777" w:rsidR="002D251F" w:rsidRPr="002D251F" w:rsidRDefault="002D251F" w:rsidP="00063BBB">
      <w:pPr>
        <w:pStyle w:val="ListParagraph"/>
      </w:pPr>
    </w:p>
    <w:p w14:paraId="5FEB9605"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6A7F572B" w:rsidR="00692DF8" w:rsidRPr="00080001" w:rsidRDefault="00692DF8" w:rsidP="008A2217">
      <w:r w:rsidRPr="00080001">
        <w:t>Number of Direct Reports:</w:t>
      </w:r>
      <w:r w:rsidR="000645C7">
        <w:t xml:space="preserve"> </w:t>
      </w:r>
      <w:r w:rsidR="00B924C3">
        <w:t>Up to 2</w:t>
      </w:r>
    </w:p>
    <w:p w14:paraId="247E8051" w14:textId="6A652101" w:rsidR="00692DF8" w:rsidRPr="00080001" w:rsidRDefault="00692DF8" w:rsidP="008A2217">
      <w:r w:rsidRPr="00080001">
        <w:t>Number of Indirect Reports:</w:t>
      </w:r>
      <w:r w:rsidR="000645C7">
        <w:t xml:space="preserve"> None</w:t>
      </w:r>
    </w:p>
    <w:p w14:paraId="240D5D6C" w14:textId="2A2BD547" w:rsidR="00692DF8" w:rsidRPr="00080001" w:rsidRDefault="00692DF8" w:rsidP="008A2217">
      <w:r w:rsidRPr="00080001">
        <w:t>Number of Volunteers Supervised:</w:t>
      </w:r>
      <w:r w:rsidR="000645C7">
        <w:t xml:space="preserve"> May have up to 100</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1C88CBE8" w:rsidR="00692DF8" w:rsidRPr="00080001" w:rsidRDefault="00692DF8" w:rsidP="008A2217">
      <w:r w:rsidRPr="00080001">
        <w:t>Annual Income Accountability:</w:t>
      </w:r>
      <w:r w:rsidR="00A1686F">
        <w:t xml:space="preserve"> None</w:t>
      </w:r>
    </w:p>
    <w:p w14:paraId="26386364" w14:textId="11193B32" w:rsidR="00692DF8" w:rsidRPr="00080001" w:rsidRDefault="00692DF8" w:rsidP="008A2217">
      <w:r w:rsidRPr="00080001">
        <w:t>Assets Managed:</w:t>
      </w:r>
      <w:r w:rsidR="00A1686F">
        <w:t xml:space="preserve"> None</w:t>
      </w:r>
    </w:p>
    <w:p w14:paraId="5C49C9B8" w14:textId="05254694" w:rsidR="00692DF8" w:rsidRPr="00080001" w:rsidRDefault="00692DF8" w:rsidP="008A2217">
      <w:r w:rsidRPr="00080001">
        <w:t>Budget Accountability:</w:t>
      </w:r>
      <w:r w:rsidR="00A1686F">
        <w:t xml:space="preserve"> Up to £50k</w:t>
      </w:r>
    </w:p>
    <w:p w14:paraId="15CC823F" w14:textId="77777777" w:rsidR="00692DF8" w:rsidRPr="00EC5F40" w:rsidRDefault="00692DF8" w:rsidP="00EC5F40">
      <w:pPr>
        <w:pStyle w:val="Heading1"/>
        <w:shd w:val="clear" w:color="auto" w:fill="8FD8FF" w:themeFill="accent1"/>
        <w:rPr>
          <w:color w:val="00165C" w:themeColor="text2"/>
        </w:rPr>
      </w:pPr>
      <w:bookmarkStart w:id="1" w:name="_Hlk34230889"/>
      <w:r w:rsidRPr="00EC5F40">
        <w:rPr>
          <w:color w:val="00165C" w:themeColor="text2"/>
        </w:rPr>
        <w:lastRenderedPageBreak/>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51682A4A" w14:textId="5F4D4759" w:rsidR="001A4C86" w:rsidRPr="00EC5F40" w:rsidRDefault="001A4C86"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77777777" w:rsidR="001A4C86" w:rsidRPr="00EC5F40" w:rsidRDefault="001A4C86" w:rsidP="00EC647C">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77777777"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p>
    <w:p w14:paraId="6D7E1C0F" w14:textId="1271F8CB" w:rsidR="00922969" w:rsidRPr="001A4C86" w:rsidRDefault="001A4C86" w:rsidP="00EC647C">
      <w:pPr>
        <w:spacing w:after="120"/>
      </w:pPr>
      <w:r w:rsidRPr="00EC5F40">
        <w:t>Guide Dogs will require proof of identity and the right to work in the UK.</w:t>
      </w:r>
      <w:bookmarkEnd w:id="1"/>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3507B4BA"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0DA8E379" w14:textId="43D75362" w:rsidR="002E1A3F" w:rsidRDefault="002E1A3F" w:rsidP="00124C3B">
      <w:pPr>
        <w:pStyle w:val="Heading4"/>
        <w:rPr>
          <w:rFonts w:eastAsiaTheme="minorHAnsi"/>
        </w:rPr>
      </w:pPr>
      <w:r w:rsidRPr="002E1A3F">
        <w:rPr>
          <w:rFonts w:eastAsiaTheme="minorHAnsi"/>
        </w:rPr>
        <w:t>E</w:t>
      </w:r>
      <w:r>
        <w:rPr>
          <w:rFonts w:eastAsiaTheme="minorHAnsi"/>
        </w:rPr>
        <w:t>ssential</w:t>
      </w:r>
    </w:p>
    <w:p w14:paraId="79DBC94D" w14:textId="265971FD" w:rsidR="00EA0430" w:rsidRDefault="00780271" w:rsidP="00780271">
      <w:pPr>
        <w:pStyle w:val="ListParagraph"/>
        <w:numPr>
          <w:ilvl w:val="0"/>
          <w:numId w:val="16"/>
        </w:numPr>
      </w:pPr>
      <w:r w:rsidRPr="00780271">
        <w:t>A degree level qualification</w:t>
      </w:r>
      <w:r w:rsidR="00BD593D">
        <w:t xml:space="preserve"> or demonstrable equivalent of experience</w:t>
      </w:r>
      <w:r w:rsidR="001853C4">
        <w:t xml:space="preserve"> (QCF level 6 / SQCF levels 9-10)</w:t>
      </w:r>
      <w:r w:rsidR="00EA0430">
        <w:t>.</w:t>
      </w:r>
    </w:p>
    <w:p w14:paraId="36A6A461" w14:textId="05C18623" w:rsidR="002D251F" w:rsidRPr="002D251F" w:rsidRDefault="00780271" w:rsidP="00780271">
      <w:pPr>
        <w:pStyle w:val="ListParagraph"/>
        <w:numPr>
          <w:ilvl w:val="0"/>
          <w:numId w:val="16"/>
        </w:numPr>
      </w:pPr>
      <w:bookmarkStart w:id="2" w:name="_Hlk40692822"/>
      <w:r w:rsidRPr="00780271">
        <w:t>Relevant professional or research based qualification and / or experience</w:t>
      </w:r>
      <w:r w:rsidR="00EA0430">
        <w:t>.</w:t>
      </w:r>
    </w:p>
    <w:bookmarkEnd w:id="2"/>
    <w:p w14:paraId="2739B1FD" w14:textId="58AD0173" w:rsidR="002D251F" w:rsidRPr="002D251F" w:rsidRDefault="002D251F" w:rsidP="00546687">
      <w:pPr>
        <w:pStyle w:val="ListParagraph"/>
      </w:pPr>
    </w:p>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710DE6BE" w14:textId="769A8CCC" w:rsidR="006D274C" w:rsidRDefault="006D274C" w:rsidP="00124C3B">
      <w:pPr>
        <w:pStyle w:val="Heading4"/>
        <w:rPr>
          <w:rFonts w:eastAsiaTheme="minorHAnsi"/>
        </w:rPr>
      </w:pPr>
      <w:r w:rsidRPr="006D274C">
        <w:rPr>
          <w:rFonts w:eastAsiaTheme="minorHAnsi"/>
        </w:rPr>
        <w:t>Essential</w:t>
      </w:r>
    </w:p>
    <w:p w14:paraId="441D7355" w14:textId="77777777" w:rsidR="00C1609B" w:rsidRDefault="00C1609B" w:rsidP="00C1609B">
      <w:pPr>
        <w:pStyle w:val="ListParagraph"/>
        <w:numPr>
          <w:ilvl w:val="0"/>
          <w:numId w:val="16"/>
        </w:numPr>
      </w:pPr>
      <w:r w:rsidRPr="00C1609B">
        <w:t xml:space="preserve">Experience of working in a policy role with responsibility for liaison, internal and external networking, project leadership and reporting. </w:t>
      </w:r>
    </w:p>
    <w:p w14:paraId="433A4A7C" w14:textId="77777777" w:rsidR="00C1609B" w:rsidRDefault="00C1609B" w:rsidP="00C1609B">
      <w:pPr>
        <w:pStyle w:val="ListParagraph"/>
        <w:numPr>
          <w:ilvl w:val="0"/>
          <w:numId w:val="16"/>
        </w:numPr>
      </w:pPr>
      <w:r w:rsidRPr="00C1609B">
        <w:t xml:space="preserve">Experience of networking with and influencing opinion formers including politicians, civil servants and professional groups </w:t>
      </w:r>
    </w:p>
    <w:p w14:paraId="279EA2C7" w14:textId="77777777" w:rsidR="00C1609B" w:rsidRDefault="00C1609B" w:rsidP="00C1609B">
      <w:pPr>
        <w:pStyle w:val="ListParagraph"/>
        <w:numPr>
          <w:ilvl w:val="0"/>
          <w:numId w:val="16"/>
        </w:numPr>
      </w:pPr>
      <w:r w:rsidRPr="00C1609B">
        <w:t xml:space="preserve">Experience of campaigning to secure change in policy and practice and working with groups of campaigners.  </w:t>
      </w:r>
    </w:p>
    <w:p w14:paraId="61A14D4E" w14:textId="77777777" w:rsidR="00C1609B" w:rsidRDefault="00C1609B" w:rsidP="00C1609B">
      <w:pPr>
        <w:pStyle w:val="ListParagraph"/>
        <w:numPr>
          <w:ilvl w:val="0"/>
          <w:numId w:val="16"/>
        </w:numPr>
      </w:pPr>
      <w:bookmarkStart w:id="3" w:name="_Hlk40692921"/>
      <w:r w:rsidRPr="00C1609B">
        <w:t xml:space="preserve">Demonstrable experience of working in a professional management, supervisory or teaching / training role related to vulnerable people. </w:t>
      </w:r>
    </w:p>
    <w:p w14:paraId="7DBF598B" w14:textId="77777777" w:rsidR="00E11EC5" w:rsidRPr="00E11EC5" w:rsidRDefault="00E11EC5" w:rsidP="00E11EC5">
      <w:pPr>
        <w:pStyle w:val="ListParagraph"/>
        <w:numPr>
          <w:ilvl w:val="0"/>
          <w:numId w:val="16"/>
        </w:numPr>
      </w:pPr>
      <w:bookmarkStart w:id="4" w:name="_Hlk40692948"/>
      <w:bookmarkEnd w:id="3"/>
      <w:r w:rsidRPr="00E11EC5">
        <w:t xml:space="preserve">Demonstrable experience of working in a professional management, supervisory or teaching / training role related to vulnerable people. </w:t>
      </w:r>
    </w:p>
    <w:p w14:paraId="62EC6D07" w14:textId="77777777" w:rsidR="00C1609B" w:rsidRDefault="00C1609B" w:rsidP="00C1609B">
      <w:pPr>
        <w:pStyle w:val="ListParagraph"/>
        <w:numPr>
          <w:ilvl w:val="0"/>
          <w:numId w:val="16"/>
        </w:numPr>
      </w:pPr>
      <w:r w:rsidRPr="00C1609B">
        <w:t xml:space="preserve">Able to demonstrate experience of managing a complex operations environment where exceptional, customer-focused delivery is achieved. </w:t>
      </w:r>
    </w:p>
    <w:bookmarkEnd w:id="4"/>
    <w:p w14:paraId="221856F0" w14:textId="178D1820" w:rsidR="002D251F" w:rsidRDefault="00C1609B" w:rsidP="00C1609B">
      <w:pPr>
        <w:pStyle w:val="ListParagraph"/>
        <w:numPr>
          <w:ilvl w:val="0"/>
          <w:numId w:val="16"/>
        </w:numPr>
      </w:pPr>
      <w:r w:rsidRPr="00C1609B">
        <w:t>Experience of working in the third sector</w:t>
      </w:r>
      <w:r w:rsidR="00EA0430">
        <w:t>.</w:t>
      </w:r>
    </w:p>
    <w:p w14:paraId="1AE34869" w14:textId="7990F059" w:rsidR="00E11EC5" w:rsidRPr="002D251F" w:rsidRDefault="00E11EC5" w:rsidP="00C1609B">
      <w:pPr>
        <w:pStyle w:val="ListParagraph"/>
        <w:numPr>
          <w:ilvl w:val="0"/>
          <w:numId w:val="16"/>
        </w:numPr>
      </w:pPr>
      <w:r>
        <w:t>Volunteer management.</w:t>
      </w: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559540B1" w14:textId="75484B0F" w:rsidR="006D274C" w:rsidRDefault="006D274C" w:rsidP="00124C3B">
      <w:pPr>
        <w:pStyle w:val="Heading4"/>
        <w:rPr>
          <w:rFonts w:eastAsiaTheme="minorHAnsi"/>
        </w:rPr>
      </w:pPr>
      <w:r w:rsidRPr="006D274C">
        <w:rPr>
          <w:rFonts w:eastAsiaTheme="minorHAnsi"/>
        </w:rPr>
        <w:t>Essential</w:t>
      </w:r>
    </w:p>
    <w:p w14:paraId="205DB1FE" w14:textId="16BDD014" w:rsidR="00122737" w:rsidRDefault="00122737" w:rsidP="00122737">
      <w:pPr>
        <w:pStyle w:val="ListParagraph"/>
        <w:numPr>
          <w:ilvl w:val="0"/>
          <w:numId w:val="16"/>
        </w:numPr>
      </w:pPr>
      <w:r w:rsidRPr="00122737">
        <w:t>Knowledge of devolved administration</w:t>
      </w:r>
      <w:r w:rsidR="00C8513A">
        <w:t>.</w:t>
      </w:r>
      <w:r w:rsidRPr="00122737">
        <w:t xml:space="preserve">  </w:t>
      </w:r>
    </w:p>
    <w:p w14:paraId="4836D253" w14:textId="77777777" w:rsidR="00C8513A" w:rsidRPr="00C8513A" w:rsidRDefault="00C8513A" w:rsidP="00C8513A">
      <w:pPr>
        <w:pStyle w:val="ListParagraph"/>
        <w:numPr>
          <w:ilvl w:val="0"/>
          <w:numId w:val="16"/>
        </w:numPr>
      </w:pPr>
      <w:r w:rsidRPr="00C8513A">
        <w:t>Detailed knowledge of political framework and environment in UK, campaigning techniques and advocacy-based campaigning.</w:t>
      </w:r>
    </w:p>
    <w:p w14:paraId="2A929E5F" w14:textId="77777777" w:rsidR="00122737" w:rsidRDefault="00122737" w:rsidP="00122737">
      <w:pPr>
        <w:pStyle w:val="ListParagraph"/>
        <w:numPr>
          <w:ilvl w:val="0"/>
          <w:numId w:val="16"/>
        </w:numPr>
      </w:pPr>
      <w:r w:rsidRPr="00122737">
        <w:t xml:space="preserve">Knowledge of Equality Legislation. </w:t>
      </w:r>
    </w:p>
    <w:p w14:paraId="6B0D856E" w14:textId="77777777" w:rsidR="00C8513A" w:rsidRDefault="00122737" w:rsidP="00122737">
      <w:pPr>
        <w:pStyle w:val="ListParagraph"/>
        <w:numPr>
          <w:ilvl w:val="0"/>
          <w:numId w:val="16"/>
        </w:numPr>
      </w:pPr>
      <w:r w:rsidRPr="00122737">
        <w:t xml:space="preserve">A background in the theory of policy. </w:t>
      </w:r>
    </w:p>
    <w:p w14:paraId="03EB7D8C" w14:textId="1A4BDA97" w:rsidR="00122737" w:rsidRDefault="00122737" w:rsidP="00122737">
      <w:pPr>
        <w:pStyle w:val="ListParagraph"/>
        <w:numPr>
          <w:ilvl w:val="0"/>
          <w:numId w:val="16"/>
        </w:numPr>
      </w:pPr>
      <w:bookmarkStart w:id="5" w:name="_Hlk40693078"/>
      <w:r w:rsidRPr="00122737">
        <w:t xml:space="preserve">Knowledge of visual impairment issues.  </w:t>
      </w:r>
    </w:p>
    <w:p w14:paraId="71746613" w14:textId="2988C235" w:rsidR="002D251F" w:rsidRDefault="00122737" w:rsidP="00122737">
      <w:pPr>
        <w:pStyle w:val="ListParagraph"/>
        <w:numPr>
          <w:ilvl w:val="0"/>
          <w:numId w:val="16"/>
        </w:numPr>
      </w:pPr>
      <w:r w:rsidRPr="00122737">
        <w:t>Knowledge of empowerment and person-centred approach</w:t>
      </w:r>
    </w:p>
    <w:p w14:paraId="1B7480A2" w14:textId="77777777" w:rsidR="004C3147" w:rsidRDefault="004C3147" w:rsidP="004C3147">
      <w:pPr>
        <w:pStyle w:val="ListParagraph"/>
        <w:numPr>
          <w:ilvl w:val="0"/>
          <w:numId w:val="16"/>
        </w:numPr>
        <w:rPr>
          <w:noProof/>
        </w:rPr>
      </w:pPr>
      <w:r>
        <w:t>Understanding of strategic use of social media, and hands-on experience of at least one social channel.</w:t>
      </w:r>
    </w:p>
    <w:p w14:paraId="340D0064" w14:textId="77777777" w:rsidR="00781781" w:rsidRDefault="00781781" w:rsidP="004C3147">
      <w:pPr>
        <w:pStyle w:val="ListParagraph"/>
      </w:pPr>
    </w:p>
    <w:bookmarkEnd w:id="5"/>
    <w:p w14:paraId="3BBBFC56" w14:textId="77777777" w:rsidR="00692DF8" w:rsidRPr="00922969" w:rsidRDefault="00692DF8" w:rsidP="00922969">
      <w:pPr>
        <w:pStyle w:val="Heading2"/>
        <w:rPr>
          <w:color w:val="00165C" w:themeColor="text2"/>
        </w:rPr>
      </w:pPr>
      <w:r w:rsidRPr="00922969">
        <w:rPr>
          <w:color w:val="00165C" w:themeColor="text2"/>
        </w:rPr>
        <w:lastRenderedPageBreak/>
        <w:t>Skills and Competencies</w:t>
      </w:r>
    </w:p>
    <w:p w14:paraId="35CC3D52" w14:textId="7B7E40F0" w:rsidR="00692DF8" w:rsidRDefault="00692DF8" w:rsidP="00124C3B">
      <w:pPr>
        <w:pStyle w:val="Heading4"/>
        <w:rPr>
          <w:rFonts w:eastAsiaTheme="minorHAnsi"/>
        </w:rPr>
      </w:pPr>
      <w:r w:rsidRPr="00922969">
        <w:rPr>
          <w:rFonts w:eastAsiaTheme="minorHAnsi"/>
        </w:rPr>
        <w:t>Essential</w:t>
      </w:r>
    </w:p>
    <w:p w14:paraId="17D3E6A5" w14:textId="77777777" w:rsidR="00A92650" w:rsidRDefault="00A92650" w:rsidP="00A92650">
      <w:pPr>
        <w:pStyle w:val="ListParagraph"/>
        <w:numPr>
          <w:ilvl w:val="0"/>
          <w:numId w:val="16"/>
        </w:numPr>
      </w:pPr>
      <w:r w:rsidRPr="00A92650">
        <w:t xml:space="preserve">A high degree of planning and organisation skills are necessary to deal with a wide brief. </w:t>
      </w:r>
    </w:p>
    <w:p w14:paraId="4A74F6FA" w14:textId="77777777" w:rsidR="00A92650" w:rsidRDefault="00A92650" w:rsidP="00A92650">
      <w:pPr>
        <w:pStyle w:val="ListParagraph"/>
        <w:numPr>
          <w:ilvl w:val="0"/>
          <w:numId w:val="16"/>
        </w:numPr>
      </w:pPr>
      <w:r w:rsidRPr="00A92650">
        <w:t xml:space="preserve">Excellent written and oral communication skills. </w:t>
      </w:r>
    </w:p>
    <w:p w14:paraId="4DAC3BF9" w14:textId="77777777" w:rsidR="00A92650" w:rsidRDefault="00A92650" w:rsidP="00A92650">
      <w:pPr>
        <w:pStyle w:val="ListParagraph"/>
        <w:numPr>
          <w:ilvl w:val="0"/>
          <w:numId w:val="16"/>
        </w:numPr>
      </w:pPr>
      <w:r w:rsidRPr="00A92650">
        <w:t xml:space="preserve">The ability to assimilate and identify the key issues in policy and campaigns initiatives and development. </w:t>
      </w:r>
    </w:p>
    <w:p w14:paraId="4D7318A3" w14:textId="77777777" w:rsidR="009E3E17" w:rsidRDefault="00A92650" w:rsidP="00A92650">
      <w:pPr>
        <w:pStyle w:val="ListParagraph"/>
        <w:numPr>
          <w:ilvl w:val="0"/>
          <w:numId w:val="16"/>
        </w:numPr>
      </w:pPr>
      <w:r w:rsidRPr="00A92650">
        <w:t xml:space="preserve">Credibility and the ability to speak with authority.                     </w:t>
      </w:r>
      <w:r w:rsidR="009E3E17">
        <w:t xml:space="preserve">                              </w:t>
      </w:r>
    </w:p>
    <w:p w14:paraId="358E1EBD" w14:textId="3B8367B9" w:rsidR="00A92650" w:rsidRPr="00A92650" w:rsidRDefault="009E3E17" w:rsidP="00A92650">
      <w:pPr>
        <w:pStyle w:val="ListParagraph"/>
        <w:numPr>
          <w:ilvl w:val="0"/>
          <w:numId w:val="16"/>
        </w:numPr>
      </w:pPr>
      <w:r>
        <w:t>Can demonstrate the ability to d</w:t>
      </w:r>
      <w:r w:rsidR="00A92650" w:rsidRPr="00A92650">
        <w:t>elivers their objectives and core activities as required</w:t>
      </w:r>
      <w:r w:rsidR="0018554A">
        <w:t>.</w:t>
      </w:r>
      <w:r w:rsidR="00A92650" w:rsidRPr="00A92650">
        <w:t xml:space="preserve">                                    </w:t>
      </w:r>
    </w:p>
    <w:p w14:paraId="33AA7E87" w14:textId="210DC311" w:rsidR="00692DF8" w:rsidRDefault="00692DF8" w:rsidP="00124C3B">
      <w:pPr>
        <w:pStyle w:val="Heading4"/>
        <w:rPr>
          <w:rFonts w:eastAsiaTheme="minorHAnsi"/>
        </w:rPr>
      </w:pPr>
      <w:r w:rsidRPr="00922969">
        <w:rPr>
          <w:rFonts w:eastAsiaTheme="minorHAnsi"/>
        </w:rPr>
        <w:t>Desirable</w:t>
      </w:r>
    </w:p>
    <w:p w14:paraId="329AAF2E" w14:textId="008C2436" w:rsidR="00C34C59" w:rsidRDefault="00C34C59" w:rsidP="00C34C59">
      <w:pPr>
        <w:pStyle w:val="ListParagraph"/>
        <w:numPr>
          <w:ilvl w:val="0"/>
          <w:numId w:val="16"/>
        </w:numPr>
      </w:pPr>
      <w:r>
        <w:t>To have a good network of contacts in country Government, and across the voluntary and statutory sectors to help partnership working in the political and campaign arena.</w:t>
      </w:r>
    </w:p>
    <w:p w14:paraId="28012D6E" w14:textId="733F4DCD" w:rsidR="002D251F" w:rsidRPr="002D251F" w:rsidRDefault="00C34C59" w:rsidP="00C34C59">
      <w:pPr>
        <w:pStyle w:val="ListParagraph"/>
        <w:numPr>
          <w:ilvl w:val="0"/>
          <w:numId w:val="16"/>
        </w:numPr>
      </w:pPr>
      <w:r>
        <w:t>Proven experience of delivering presentations or running workshops.</w:t>
      </w: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6"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6"/>
    <w:p w14:paraId="6B31A205" w14:textId="06F77588"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lastRenderedPageBreak/>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 w14:paraId="056234F7" w14:textId="1324580A"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12B0BBCA" w14:textId="77777777" w:rsidR="004B4375" w:rsidRDefault="004B4375" w:rsidP="004B4375">
      <w:pPr>
        <w:pStyle w:val="Heading2"/>
        <w:rPr>
          <w:color w:val="00165C" w:themeColor="text2"/>
        </w:rPr>
      </w:pPr>
      <w:r>
        <w:rPr>
          <w:color w:val="00165C" w:themeColor="text2"/>
        </w:rPr>
        <w:t>Safeguarding</w:t>
      </w:r>
    </w:p>
    <w:p w14:paraId="2120FCD7" w14:textId="77777777" w:rsidR="004B4375" w:rsidRDefault="004B4375" w:rsidP="004B4375">
      <w:r>
        <w:t xml:space="preserve">If the role does or may involve working with children, young people or vulnerable adults, or supervising those that do, we’ll also be assessing ‘safeguarding competencies’ as part of the process. These are: </w:t>
      </w:r>
    </w:p>
    <w:p w14:paraId="09909063" w14:textId="77777777" w:rsidR="004B4375" w:rsidRPr="0092549D" w:rsidRDefault="004B4375" w:rsidP="004B4375">
      <w:pPr>
        <w:pStyle w:val="ListParagraph"/>
        <w:numPr>
          <w:ilvl w:val="0"/>
          <w:numId w:val="16"/>
        </w:numPr>
        <w:ind w:left="360"/>
      </w:pPr>
      <w:r>
        <w:t>A</w:t>
      </w:r>
      <w:r w:rsidRPr="0092549D">
        <w:t>ppropriate motivation to work with vulnerable groups</w:t>
      </w:r>
      <w:r>
        <w:t>;</w:t>
      </w:r>
    </w:p>
    <w:p w14:paraId="09FFD5FF" w14:textId="77777777" w:rsidR="004B4375" w:rsidRPr="0092549D" w:rsidRDefault="004B4375" w:rsidP="004B4375">
      <w:pPr>
        <w:pStyle w:val="ListParagraph"/>
        <w:numPr>
          <w:ilvl w:val="0"/>
          <w:numId w:val="16"/>
        </w:numPr>
        <w:ind w:left="360"/>
      </w:pPr>
      <w:r>
        <w:t>E</w:t>
      </w:r>
      <w:r w:rsidRPr="0092549D">
        <w:t>motional awareness</w:t>
      </w:r>
      <w:r>
        <w:t>;</w:t>
      </w:r>
    </w:p>
    <w:p w14:paraId="36C15BAC" w14:textId="77777777" w:rsidR="004B4375" w:rsidRPr="0092549D" w:rsidRDefault="004B4375" w:rsidP="004B4375">
      <w:pPr>
        <w:pStyle w:val="ListParagraph"/>
        <w:numPr>
          <w:ilvl w:val="0"/>
          <w:numId w:val="16"/>
        </w:numPr>
        <w:ind w:left="360"/>
      </w:pPr>
      <w:r>
        <w:t>W</w:t>
      </w:r>
      <w:r w:rsidRPr="0092549D">
        <w:t>orking within professional boundaries and self-awareness</w:t>
      </w:r>
      <w:r>
        <w:t>; and</w:t>
      </w:r>
    </w:p>
    <w:p w14:paraId="745241BC" w14:textId="1A6D58F1" w:rsidR="004B4375" w:rsidRPr="004B4375" w:rsidRDefault="004B4375" w:rsidP="00164142">
      <w:pPr>
        <w:pStyle w:val="ListParagraph"/>
        <w:numPr>
          <w:ilvl w:val="0"/>
          <w:numId w:val="16"/>
        </w:numPr>
        <w:ind w:left="360"/>
        <w:rPr>
          <w:b/>
        </w:rPr>
      </w:pPr>
      <w:r>
        <w:t>A</w:t>
      </w:r>
      <w:r w:rsidRPr="0092549D">
        <w:t>bility to safeguard and promote the welfare of children, young people and adults and protect from harm.</w:t>
      </w:r>
    </w:p>
    <w:p w14:paraId="7F5A0D1D" w14:textId="77777777" w:rsidR="00C90F3C" w:rsidRPr="00124C3B" w:rsidRDefault="00C90F3C" w:rsidP="00C90F3C">
      <w:pPr>
        <w:pStyle w:val="Heading2"/>
        <w:rPr>
          <w:color w:val="00165C" w:themeColor="text2"/>
        </w:rPr>
      </w:pPr>
      <w:r w:rsidRPr="00124C3B">
        <w:rPr>
          <w:color w:val="00165C" w:themeColor="text2"/>
        </w:rPr>
        <w:t>Mobility</w:t>
      </w:r>
    </w:p>
    <w:p w14:paraId="6D876C7E" w14:textId="21228679" w:rsidR="00C90F3C" w:rsidRDefault="00C90F3C" w:rsidP="00C90F3C">
      <w:pPr>
        <w:spacing w:after="240"/>
      </w:pPr>
      <w:r w:rsidRPr="00124C3B">
        <w:t>A flexible approach with a willingness to work outside of core hours and away from home when required.</w:t>
      </w:r>
    </w:p>
    <w:p w14:paraId="048D8446" w14:textId="77777777" w:rsidR="001853C4" w:rsidRPr="006F4072" w:rsidRDefault="001853C4" w:rsidP="001853C4">
      <w:pPr>
        <w:pStyle w:val="Heading2"/>
        <w:rPr>
          <w:color w:val="00165C" w:themeColor="text2"/>
        </w:rPr>
      </w:pPr>
      <w:r w:rsidRPr="006F4072">
        <w:rPr>
          <w:color w:val="00165C" w:themeColor="text2"/>
        </w:rPr>
        <w:t>Job Group (internal use only)</w:t>
      </w:r>
    </w:p>
    <w:p w14:paraId="44183457" w14:textId="690083E4" w:rsidR="001853C4" w:rsidRPr="006F4072" w:rsidRDefault="001853C4" w:rsidP="001853C4">
      <w:pPr>
        <w:rPr>
          <w:szCs w:val="28"/>
        </w:rPr>
      </w:pPr>
      <w:r w:rsidRPr="006F4072">
        <w:rPr>
          <w:szCs w:val="28"/>
        </w:rPr>
        <w:t xml:space="preserve">This role has been evaluated as a Manager, please </w:t>
      </w:r>
      <w:r w:rsidRPr="00CC74E5">
        <w:rPr>
          <w:szCs w:val="28"/>
        </w:rPr>
        <w:t>follow this link</w:t>
      </w:r>
      <w:r w:rsidRPr="006F4072">
        <w:rPr>
          <w:szCs w:val="28"/>
        </w:rPr>
        <w:t xml:space="preserve"> to view the </w:t>
      </w:r>
      <w:hyperlink r:id="rId11" w:history="1">
        <w:r w:rsidRPr="00CC74E5">
          <w:rPr>
            <w:rStyle w:val="Hyperlink"/>
            <w:szCs w:val="28"/>
          </w:rPr>
          <w:t>salary band</w:t>
        </w:r>
      </w:hyperlink>
      <w:r w:rsidRPr="006F4072">
        <w:rPr>
          <w:szCs w:val="28"/>
        </w:rPr>
        <w:t>.</w:t>
      </w:r>
    </w:p>
    <w:p w14:paraId="448D8754" w14:textId="77777777" w:rsidR="001853C4" w:rsidRPr="00C90F3C" w:rsidRDefault="001853C4" w:rsidP="00C90F3C">
      <w:pPr>
        <w:spacing w:after="240"/>
      </w:pPr>
    </w:p>
    <w:sectPr w:rsidR="001853C4" w:rsidRPr="00C90F3C" w:rsidSect="00D97E63">
      <w:headerReference w:type="even" r:id="rId12"/>
      <w:headerReference w:type="default" r:id="rId13"/>
      <w:footerReference w:type="even" r:id="rId14"/>
      <w:footerReference w:type="default" r:id="rId15"/>
      <w:headerReference w:type="first" r:id="rId16"/>
      <w:footerReference w:type="first" r:id="rId17"/>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07C42" w14:textId="77777777" w:rsidR="00FC530E" w:rsidRDefault="00FC530E" w:rsidP="007D5B28">
      <w:r>
        <w:separator/>
      </w:r>
    </w:p>
  </w:endnote>
  <w:endnote w:type="continuationSeparator" w:id="0">
    <w:p w14:paraId="4768EF86" w14:textId="77777777" w:rsidR="00FC530E" w:rsidRDefault="00FC530E"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1730F" w14:textId="77777777" w:rsidR="002E4B7F" w:rsidRDefault="002E4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08CBD3EA" w:rsidR="00580270" w:rsidRPr="00580270" w:rsidRDefault="004B4375" w:rsidP="00580270">
    <w:pPr>
      <w:pStyle w:val="BodyText"/>
      <w:spacing w:line="276" w:lineRule="auto"/>
      <w:ind w:left="142" w:right="1110"/>
      <w:rPr>
        <w:rFonts w:ascii="Trebuchet MS" w:hAnsi="Trebuchet MS"/>
        <w:color w:val="001A58"/>
        <w:spacing w:val="-2"/>
        <w:sz w:val="16"/>
        <w:szCs w:val="16"/>
      </w:rPr>
    </w:pPr>
    <w:r w:rsidRPr="004B4375">
      <w:rPr>
        <w:rFonts w:ascii="Trebuchet MS" w:hAnsi="Trebuchet MS"/>
        <w:color w:val="001A58"/>
        <w:spacing w:val="-2"/>
        <w:sz w:val="16"/>
        <w:szCs w:val="16"/>
      </w:rPr>
      <w:t>V1.0 May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34784" w14:textId="0A4E9359" w:rsidR="00D97E63" w:rsidRPr="00580270" w:rsidRDefault="00D97E63" w:rsidP="00D97E63">
    <w:pPr>
      <w:pStyle w:val="BodyText"/>
      <w:spacing w:line="276" w:lineRule="auto"/>
      <w:ind w:left="142" w:right="1110"/>
      <w:rPr>
        <w:rFonts w:ascii="Trebuchet MS" w:hAnsi="Trebuchet MS"/>
        <w:color w:val="001A58"/>
        <w:spacing w:val="-2"/>
        <w:sz w:val="16"/>
        <w:szCs w:val="16"/>
      </w:rPr>
    </w:pPr>
    <w:r w:rsidRPr="00740E83">
      <w:rPr>
        <w:rFonts w:ascii="Trebuchet MS" w:hAnsi="Trebuchet MS"/>
        <w:color w:val="001A58"/>
        <w:spacing w:val="-2"/>
        <w:sz w:val="16"/>
        <w:szCs w:val="16"/>
      </w:rPr>
      <w:t>V1.0 May 2020</w:t>
    </w:r>
  </w:p>
  <w:p w14:paraId="3E4E10F4" w14:textId="536CA6F9" w:rsidR="004B4375" w:rsidRDefault="004B4375">
    <w:pPr>
      <w:pStyle w:val="Footer"/>
    </w:pPr>
  </w:p>
  <w:p w14:paraId="24BA1EBE" w14:textId="77777777" w:rsidR="004B4375" w:rsidRDefault="004B4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7460A" w14:textId="77777777" w:rsidR="00FC530E" w:rsidRDefault="00FC530E" w:rsidP="007D5B28">
      <w:r>
        <w:separator/>
      </w:r>
    </w:p>
  </w:footnote>
  <w:footnote w:type="continuationSeparator" w:id="0">
    <w:p w14:paraId="0EFFCFE4" w14:textId="77777777" w:rsidR="00FC530E" w:rsidRDefault="00FC530E"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EF28F" w14:textId="77777777" w:rsidR="002E4B7F" w:rsidRDefault="002E4B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C4DFE"/>
    <w:multiLevelType w:val="hybridMultilevel"/>
    <w:tmpl w:val="D3B8E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E55C84"/>
    <w:multiLevelType w:val="hybridMultilevel"/>
    <w:tmpl w:val="3790E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192060"/>
    <w:multiLevelType w:val="hybridMultilevel"/>
    <w:tmpl w:val="58B2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8429506">
    <w:abstractNumId w:val="0"/>
  </w:num>
  <w:num w:numId="2" w16cid:durableId="154149380">
    <w:abstractNumId w:val="5"/>
  </w:num>
  <w:num w:numId="3" w16cid:durableId="1154490687">
    <w:abstractNumId w:val="17"/>
  </w:num>
  <w:num w:numId="4" w16cid:durableId="1524661057">
    <w:abstractNumId w:val="10"/>
  </w:num>
  <w:num w:numId="5" w16cid:durableId="76706995">
    <w:abstractNumId w:val="3"/>
  </w:num>
  <w:num w:numId="6" w16cid:durableId="1143742424">
    <w:abstractNumId w:val="16"/>
  </w:num>
  <w:num w:numId="7" w16cid:durableId="318853736">
    <w:abstractNumId w:val="7"/>
  </w:num>
  <w:num w:numId="8" w16cid:durableId="563176241">
    <w:abstractNumId w:val="14"/>
  </w:num>
  <w:num w:numId="9" w16cid:durableId="478694727">
    <w:abstractNumId w:val="13"/>
  </w:num>
  <w:num w:numId="10" w16cid:durableId="2045515603">
    <w:abstractNumId w:val="15"/>
  </w:num>
  <w:num w:numId="11" w16cid:durableId="1132989661">
    <w:abstractNumId w:val="9"/>
  </w:num>
  <w:num w:numId="12" w16cid:durableId="1962613673">
    <w:abstractNumId w:val="1"/>
  </w:num>
  <w:num w:numId="13" w16cid:durableId="307518754">
    <w:abstractNumId w:val="2"/>
  </w:num>
  <w:num w:numId="14" w16cid:durableId="1634746722">
    <w:abstractNumId w:val="6"/>
  </w:num>
  <w:num w:numId="15" w16cid:durableId="1113550358">
    <w:abstractNumId w:val="11"/>
  </w:num>
  <w:num w:numId="16" w16cid:durableId="729957065">
    <w:abstractNumId w:val="4"/>
  </w:num>
  <w:num w:numId="17" w16cid:durableId="1023093813">
    <w:abstractNumId w:val="12"/>
  </w:num>
  <w:num w:numId="18" w16cid:durableId="10547404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1" w:cryptProviderType="rsaAES" w:cryptAlgorithmClass="hash" w:cryptAlgorithmType="typeAny" w:cryptAlgorithmSid="14" w:cryptSpinCount="100000" w:hash="SMDVr2OXgVxqQsFEWEUJ+8onKG6nOGknia6hvkWgKGZjbKQALomxmoBQiWU59MdYpAbMs6vZdYW7JqmJvgzS7w==" w:salt="hGfGofonb3FX/JjytMLG9w=="/>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47AC8"/>
    <w:rsid w:val="00063BBB"/>
    <w:rsid w:val="000645C7"/>
    <w:rsid w:val="00080001"/>
    <w:rsid w:val="000B3608"/>
    <w:rsid w:val="000B58EA"/>
    <w:rsid w:val="00102717"/>
    <w:rsid w:val="00121843"/>
    <w:rsid w:val="00122737"/>
    <w:rsid w:val="00124C3B"/>
    <w:rsid w:val="00132E0B"/>
    <w:rsid w:val="00144167"/>
    <w:rsid w:val="0014516C"/>
    <w:rsid w:val="00152E50"/>
    <w:rsid w:val="00164142"/>
    <w:rsid w:val="001853C4"/>
    <w:rsid w:val="0018554A"/>
    <w:rsid w:val="00196455"/>
    <w:rsid w:val="001A4C86"/>
    <w:rsid w:val="001B4C46"/>
    <w:rsid w:val="001F57B6"/>
    <w:rsid w:val="001F6440"/>
    <w:rsid w:val="0021139B"/>
    <w:rsid w:val="0022008A"/>
    <w:rsid w:val="002B7228"/>
    <w:rsid w:val="002C088D"/>
    <w:rsid w:val="002C3761"/>
    <w:rsid w:val="002D251F"/>
    <w:rsid w:val="002E1A3F"/>
    <w:rsid w:val="002E4B7F"/>
    <w:rsid w:val="002E6BD6"/>
    <w:rsid w:val="002F4F53"/>
    <w:rsid w:val="002F6084"/>
    <w:rsid w:val="002F6B37"/>
    <w:rsid w:val="0036711C"/>
    <w:rsid w:val="003762EB"/>
    <w:rsid w:val="003D4477"/>
    <w:rsid w:val="0040418A"/>
    <w:rsid w:val="00457503"/>
    <w:rsid w:val="004A0957"/>
    <w:rsid w:val="004B4375"/>
    <w:rsid w:val="004C3147"/>
    <w:rsid w:val="004D0249"/>
    <w:rsid w:val="005453C4"/>
    <w:rsid w:val="00546687"/>
    <w:rsid w:val="0057040F"/>
    <w:rsid w:val="00580270"/>
    <w:rsid w:val="005B77BE"/>
    <w:rsid w:val="005D3D24"/>
    <w:rsid w:val="005D62F5"/>
    <w:rsid w:val="00604430"/>
    <w:rsid w:val="00683F64"/>
    <w:rsid w:val="00692DF8"/>
    <w:rsid w:val="006A5690"/>
    <w:rsid w:val="006C1277"/>
    <w:rsid w:val="006D274C"/>
    <w:rsid w:val="006F5560"/>
    <w:rsid w:val="00723D6D"/>
    <w:rsid w:val="007744B8"/>
    <w:rsid w:val="00780271"/>
    <w:rsid w:val="007802D6"/>
    <w:rsid w:val="00781781"/>
    <w:rsid w:val="00782A98"/>
    <w:rsid w:val="0079678C"/>
    <w:rsid w:val="007C0AAE"/>
    <w:rsid w:val="007C4F5D"/>
    <w:rsid w:val="007D37BB"/>
    <w:rsid w:val="007D5B28"/>
    <w:rsid w:val="008822E5"/>
    <w:rsid w:val="008A2217"/>
    <w:rsid w:val="008A3609"/>
    <w:rsid w:val="008A6CB7"/>
    <w:rsid w:val="008A6DF1"/>
    <w:rsid w:val="008C7625"/>
    <w:rsid w:val="008E071B"/>
    <w:rsid w:val="009033B9"/>
    <w:rsid w:val="00922969"/>
    <w:rsid w:val="00962609"/>
    <w:rsid w:val="00976E70"/>
    <w:rsid w:val="00983537"/>
    <w:rsid w:val="00990B10"/>
    <w:rsid w:val="00992300"/>
    <w:rsid w:val="009D4279"/>
    <w:rsid w:val="009E2C77"/>
    <w:rsid w:val="009E3E17"/>
    <w:rsid w:val="00A1686F"/>
    <w:rsid w:val="00A22492"/>
    <w:rsid w:val="00A25EE4"/>
    <w:rsid w:val="00A30B95"/>
    <w:rsid w:val="00A30EE5"/>
    <w:rsid w:val="00A5548D"/>
    <w:rsid w:val="00A61521"/>
    <w:rsid w:val="00A92650"/>
    <w:rsid w:val="00AD41E9"/>
    <w:rsid w:val="00B25CC7"/>
    <w:rsid w:val="00B60CE2"/>
    <w:rsid w:val="00B924C3"/>
    <w:rsid w:val="00B9770D"/>
    <w:rsid w:val="00BD593D"/>
    <w:rsid w:val="00C1609B"/>
    <w:rsid w:val="00C16549"/>
    <w:rsid w:val="00C34C59"/>
    <w:rsid w:val="00C8513A"/>
    <w:rsid w:val="00C90F3C"/>
    <w:rsid w:val="00C927AA"/>
    <w:rsid w:val="00CA5545"/>
    <w:rsid w:val="00D22056"/>
    <w:rsid w:val="00D501CB"/>
    <w:rsid w:val="00D607F2"/>
    <w:rsid w:val="00D62C17"/>
    <w:rsid w:val="00D81DF3"/>
    <w:rsid w:val="00D97E63"/>
    <w:rsid w:val="00DD6642"/>
    <w:rsid w:val="00DE7EA7"/>
    <w:rsid w:val="00E06F31"/>
    <w:rsid w:val="00E11EC5"/>
    <w:rsid w:val="00E2500A"/>
    <w:rsid w:val="00E26808"/>
    <w:rsid w:val="00E67374"/>
    <w:rsid w:val="00E843FA"/>
    <w:rsid w:val="00EA0430"/>
    <w:rsid w:val="00EA234F"/>
    <w:rsid w:val="00EC5F40"/>
    <w:rsid w:val="00EC647C"/>
    <w:rsid w:val="00F12BD9"/>
    <w:rsid w:val="00F1384F"/>
    <w:rsid w:val="00F372F5"/>
    <w:rsid w:val="00F67CCE"/>
    <w:rsid w:val="00F77D11"/>
    <w:rsid w:val="00F94539"/>
    <w:rsid w:val="00FC0D7D"/>
    <w:rsid w:val="00FC5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B924C3"/>
    <w:rPr>
      <w:sz w:val="16"/>
      <w:szCs w:val="16"/>
    </w:rPr>
  </w:style>
  <w:style w:type="paragraph" w:styleId="CommentText">
    <w:name w:val="annotation text"/>
    <w:basedOn w:val="Normal"/>
    <w:link w:val="CommentTextChar"/>
    <w:uiPriority w:val="99"/>
    <w:semiHidden/>
    <w:unhideWhenUsed/>
    <w:rsid w:val="00B924C3"/>
    <w:rPr>
      <w:sz w:val="20"/>
      <w:szCs w:val="20"/>
    </w:rPr>
  </w:style>
  <w:style w:type="character" w:customStyle="1" w:styleId="CommentTextChar">
    <w:name w:val="Comment Text Char"/>
    <w:basedOn w:val="DefaultParagraphFont"/>
    <w:link w:val="CommentText"/>
    <w:uiPriority w:val="99"/>
    <w:semiHidden/>
    <w:rsid w:val="00B924C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B924C3"/>
    <w:rPr>
      <w:b/>
      <w:bCs/>
    </w:rPr>
  </w:style>
  <w:style w:type="character" w:customStyle="1" w:styleId="CommentSubjectChar">
    <w:name w:val="Comment Subject Char"/>
    <w:basedOn w:val="CommentTextChar"/>
    <w:link w:val="CommentSubject"/>
    <w:uiPriority w:val="99"/>
    <w:semiHidden/>
    <w:rsid w:val="00B924C3"/>
    <w:rPr>
      <w:rFonts w:ascii="Trebuchet MS" w:hAnsi="Trebuchet MS"/>
      <w:b/>
      <w:bCs/>
      <w:sz w:val="20"/>
      <w:szCs w:val="20"/>
    </w:rPr>
  </w:style>
  <w:style w:type="character" w:styleId="FollowedHyperlink">
    <w:name w:val="FollowedHyperlink"/>
    <w:basedOn w:val="DefaultParagraphFont"/>
    <w:uiPriority w:val="99"/>
    <w:semiHidden/>
    <w:unhideWhenUsed/>
    <w:rsid w:val="003762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938574">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ZJDAqmuGaRDl4mAFXfPIqEBa-Qw0Q_AW5tdvLd1V0N8wg?e=61G8X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F489C7-2DE4-43F4-A09A-F815BAB5ADC5}">
  <ds:schemaRefs>
    <ds:schemaRef ds:uri="http://schemas.microsoft.com/sharepoint/v3/contenttype/forms"/>
  </ds:schemaRefs>
</ds:datastoreItem>
</file>

<file path=customXml/itemProps2.xml><?xml version="1.0" encoding="utf-8"?>
<ds:datastoreItem xmlns:ds="http://schemas.openxmlformats.org/officeDocument/2006/customXml" ds:itemID="{9AA99824-293E-467C-8D58-F556B9863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4AF84B-A738-491C-881E-B0EC12E1C227}">
  <ds:schemaRefs>
    <ds:schemaRef ds:uri="http://schemas.openxmlformats.org/officeDocument/2006/bibliography"/>
  </ds:schemaRefs>
</ds:datastoreItem>
</file>

<file path=customXml/itemProps4.xml><?xml version="1.0" encoding="utf-8"?>
<ds:datastoreItem xmlns:ds="http://schemas.openxmlformats.org/officeDocument/2006/customXml" ds:itemID="{259C5327-832F-46A4-89E9-C3876A3F7C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1852</Words>
  <Characters>10566</Characters>
  <Application>Microsoft Office Word</Application>
  <DocSecurity>10</DocSecurity>
  <Lines>233</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Susan Glancy</cp:lastModifiedBy>
  <cp:revision>7</cp:revision>
  <dcterms:created xsi:type="dcterms:W3CDTF">2021-11-26T12:14:00Z</dcterms:created>
  <dcterms:modified xsi:type="dcterms:W3CDTF">2026-01-13T09:40:00Z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ies>
</file>