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FB08" w14:textId="77777777" w:rsidR="008B4B2D" w:rsidRPr="008B4B2D" w:rsidRDefault="008B4B2D" w:rsidP="008B4B2D">
      <w:pPr>
        <w:keepNext/>
        <w:keepLines/>
        <w:shd w:val="clear" w:color="auto" w:fill="8FD8FF"/>
        <w:spacing w:before="360" w:after="360"/>
        <w:outlineLvl w:val="0"/>
        <w:rPr>
          <w:rFonts w:eastAsia="Times New Roman" w:cs="Times New Roman"/>
          <w:b/>
          <w:bCs/>
          <w:color w:val="00165C"/>
          <w:sz w:val="40"/>
          <w:szCs w:val="28"/>
        </w:rPr>
      </w:pPr>
      <w:r w:rsidRPr="008B4B2D">
        <w:rPr>
          <w:rFonts w:eastAsia="Times New Roman" w:cs="Times New Roman"/>
          <w:b/>
          <w:bCs/>
          <w:color w:val="00165C"/>
          <w:sz w:val="40"/>
          <w:szCs w:val="28"/>
        </w:rPr>
        <w:t>Job Profile</w:t>
      </w:r>
    </w:p>
    <w:p w14:paraId="71DB1C46" w14:textId="0D504C4B" w:rsidR="008B4B2D" w:rsidRPr="008B4B2D" w:rsidRDefault="008B4B2D" w:rsidP="008B4B2D">
      <w:pPr>
        <w:spacing w:after="120" w:line="276" w:lineRule="auto"/>
        <w:rPr>
          <w:rFonts w:eastAsia="Calibri" w:cs="Times New Roman"/>
        </w:rPr>
      </w:pPr>
      <w:r w:rsidRPr="008B4B2D">
        <w:rPr>
          <w:rFonts w:eastAsia="Calibri" w:cs="Times New Roman"/>
        </w:rPr>
        <w:t xml:space="preserve">Job Title: Risk &amp; </w:t>
      </w:r>
      <w:r w:rsidR="00D46D64">
        <w:rPr>
          <w:rFonts w:eastAsia="Calibri" w:cs="Times New Roman"/>
        </w:rPr>
        <w:t>Assurance</w:t>
      </w:r>
      <w:r w:rsidR="00D46D64" w:rsidRPr="008B4B2D">
        <w:rPr>
          <w:rFonts w:eastAsia="Calibri" w:cs="Times New Roman"/>
        </w:rPr>
        <w:t xml:space="preserve"> </w:t>
      </w:r>
      <w:r w:rsidRPr="008B4B2D">
        <w:rPr>
          <w:rFonts w:eastAsia="Calibri" w:cs="Times New Roman"/>
        </w:rPr>
        <w:t>Manager</w:t>
      </w:r>
    </w:p>
    <w:p w14:paraId="7DD89660" w14:textId="77777777" w:rsidR="008B4B2D" w:rsidRPr="008B4B2D" w:rsidRDefault="008B4B2D" w:rsidP="008B4B2D">
      <w:pPr>
        <w:spacing w:after="120" w:line="276" w:lineRule="auto"/>
        <w:rPr>
          <w:rFonts w:eastAsia="Calibri" w:cs="Times New Roman"/>
        </w:rPr>
      </w:pPr>
      <w:r w:rsidRPr="008B4B2D">
        <w:rPr>
          <w:rFonts w:eastAsia="Calibri" w:cs="Times New Roman"/>
        </w:rPr>
        <w:t>Directorate: Business and Finance Services</w:t>
      </w:r>
    </w:p>
    <w:p w14:paraId="790DD5D6" w14:textId="5C8B9304" w:rsidR="008B4B2D" w:rsidRPr="008B4B2D" w:rsidRDefault="008B4B2D" w:rsidP="008B4B2D">
      <w:pPr>
        <w:spacing w:after="120" w:line="276" w:lineRule="auto"/>
        <w:rPr>
          <w:rFonts w:eastAsia="Calibri" w:cs="Times New Roman"/>
        </w:rPr>
      </w:pPr>
      <w:r w:rsidRPr="008B4B2D">
        <w:rPr>
          <w:rFonts w:eastAsia="Calibri" w:cs="Times New Roman"/>
        </w:rPr>
        <w:t xml:space="preserve">Reports To: Head of </w:t>
      </w:r>
      <w:r w:rsidR="00D46D64">
        <w:rPr>
          <w:rFonts w:eastAsia="Calibri" w:cs="Times New Roman"/>
        </w:rPr>
        <w:t>Compliance</w:t>
      </w:r>
    </w:p>
    <w:p w14:paraId="22D1616A" w14:textId="77777777" w:rsidR="008B4B2D" w:rsidRPr="008B4B2D" w:rsidRDefault="008B4B2D" w:rsidP="008B4B2D">
      <w:pPr>
        <w:spacing w:after="120" w:line="276" w:lineRule="auto"/>
        <w:rPr>
          <w:rFonts w:eastAsia="Calibri" w:cs="Times New Roman"/>
        </w:rPr>
      </w:pPr>
      <w:r w:rsidRPr="008B4B2D">
        <w:rPr>
          <w:rFonts w:eastAsia="Calibri" w:cs="Times New Roman"/>
        </w:rPr>
        <w:t>Matrix Reporting To: None</w:t>
      </w:r>
    </w:p>
    <w:p w14:paraId="5592DDEC" w14:textId="77777777" w:rsidR="008B4B2D" w:rsidRPr="008B4B2D" w:rsidRDefault="008B4B2D" w:rsidP="008B4B2D">
      <w:pPr>
        <w:spacing w:after="120" w:line="276" w:lineRule="auto"/>
        <w:rPr>
          <w:rFonts w:eastAsia="Calibri" w:cs="Times New Roman"/>
        </w:rPr>
      </w:pPr>
      <w:r w:rsidRPr="008B4B2D">
        <w:rPr>
          <w:rFonts w:eastAsia="Calibri" w:cs="Times New Roman"/>
        </w:rPr>
        <w:t>Disclosure Check Level: Basic</w:t>
      </w:r>
    </w:p>
    <w:p w14:paraId="7E588C55" w14:textId="3A29DD7F" w:rsidR="008B4B2D" w:rsidRDefault="008B4B2D" w:rsidP="008B4B2D">
      <w:pPr>
        <w:spacing w:after="120" w:line="276" w:lineRule="auto"/>
        <w:rPr>
          <w:rFonts w:eastAsia="Calibri" w:cs="Times New Roman"/>
        </w:rPr>
      </w:pPr>
      <w:r w:rsidRPr="008B4B2D">
        <w:rPr>
          <w:rFonts w:eastAsia="Calibri" w:cs="Times New Roman"/>
        </w:rPr>
        <w:t xml:space="preserve">Date created/last reviewed: </w:t>
      </w:r>
      <w:r w:rsidR="004A7457">
        <w:rPr>
          <w:rFonts w:eastAsia="Calibri" w:cs="Times New Roman"/>
        </w:rPr>
        <w:t xml:space="preserve">20 </w:t>
      </w:r>
      <w:r w:rsidR="00D46D64">
        <w:rPr>
          <w:rFonts w:eastAsia="Calibri" w:cs="Times New Roman"/>
        </w:rPr>
        <w:t>August 2025</w:t>
      </w:r>
    </w:p>
    <w:p w14:paraId="0EDD857B" w14:textId="279592DE" w:rsidR="00E956B5" w:rsidRPr="008B4B2D" w:rsidRDefault="00E956B5" w:rsidP="008B4B2D">
      <w:pPr>
        <w:spacing w:after="120" w:line="276" w:lineRule="auto"/>
        <w:rPr>
          <w:rFonts w:eastAsia="Calibri" w:cs="Times New Roman"/>
        </w:rPr>
      </w:pPr>
      <w:r>
        <w:rPr>
          <w:rFonts w:eastAsia="Calibri" w:cs="Times New Roman"/>
        </w:rPr>
        <w:t>Job Link Code:</w:t>
      </w:r>
      <w:r w:rsidR="001C6E9B">
        <w:rPr>
          <w:rFonts w:eastAsia="Calibri" w:cs="Times New Roman"/>
        </w:rPr>
        <w:t xml:space="preserve"> 1114</w:t>
      </w:r>
    </w:p>
    <w:p w14:paraId="260CA4C6" w14:textId="77777777"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Overall, Role Purpose</w:t>
      </w:r>
    </w:p>
    <w:p w14:paraId="209E9D04" w14:textId="07855DDC" w:rsidR="003E47D4" w:rsidRPr="003E47D4" w:rsidRDefault="008B4B2D" w:rsidP="00B662F2">
      <w:r w:rsidRPr="008B4B2D">
        <w:rPr>
          <w:rFonts w:eastAsia="Calibri" w:cs="Times New Roman"/>
        </w:rPr>
        <w:t xml:space="preserve">The Risk </w:t>
      </w:r>
      <w:r w:rsidR="0008248F">
        <w:rPr>
          <w:rFonts w:eastAsia="Calibri" w:cs="Times New Roman"/>
        </w:rPr>
        <w:t>and Assurance</w:t>
      </w:r>
      <w:r w:rsidRPr="008B4B2D">
        <w:rPr>
          <w:rFonts w:eastAsia="Calibri" w:cs="Times New Roman"/>
        </w:rPr>
        <w:t xml:space="preserve"> Manager helps people with sight loss to live the life they choose by </w:t>
      </w:r>
      <w:r w:rsidR="00742339">
        <w:rPr>
          <w:rFonts w:eastAsia="Calibri" w:cs="Times New Roman"/>
        </w:rPr>
        <w:t>embedding a proactive risk-management culture across</w:t>
      </w:r>
      <w:r w:rsidR="00742339" w:rsidRPr="008B4B2D">
        <w:rPr>
          <w:rFonts w:eastAsia="Calibri" w:cs="Times New Roman"/>
        </w:rPr>
        <w:t xml:space="preserve"> </w:t>
      </w:r>
      <w:r w:rsidRPr="008B4B2D">
        <w:rPr>
          <w:rFonts w:eastAsia="Calibri" w:cs="Times New Roman"/>
        </w:rPr>
        <w:t>the organisation</w:t>
      </w:r>
      <w:r w:rsidR="00742339">
        <w:rPr>
          <w:rFonts w:eastAsia="Calibri" w:cs="Times New Roman"/>
        </w:rPr>
        <w:t xml:space="preserve">. </w:t>
      </w:r>
      <w:r w:rsidR="006109FA">
        <w:rPr>
          <w:rFonts w:eastAsia="Calibri" w:cs="Times New Roman"/>
        </w:rPr>
        <w:t>They lead the design and oversight of effective</w:t>
      </w:r>
      <w:r w:rsidR="00445FA4">
        <w:rPr>
          <w:rFonts w:eastAsia="Calibri" w:cs="Times New Roman"/>
        </w:rPr>
        <w:t xml:space="preserve"> assurance </w:t>
      </w:r>
      <w:r w:rsidR="004D4B94">
        <w:rPr>
          <w:rFonts w:eastAsia="Calibri" w:cs="Times New Roman"/>
        </w:rPr>
        <w:t>processes that</w:t>
      </w:r>
      <w:r w:rsidRPr="008B4B2D">
        <w:rPr>
          <w:rFonts w:eastAsia="Calibri" w:cs="Times New Roman"/>
        </w:rPr>
        <w:t xml:space="preserve"> </w:t>
      </w:r>
      <w:r w:rsidR="004D4B94" w:rsidRPr="008B4B2D">
        <w:rPr>
          <w:rFonts w:eastAsia="Calibri" w:cs="Times New Roman"/>
        </w:rPr>
        <w:t>identif</w:t>
      </w:r>
      <w:r w:rsidR="004D4B94">
        <w:rPr>
          <w:rFonts w:eastAsia="Calibri" w:cs="Times New Roman"/>
        </w:rPr>
        <w:t>y, asses, mitiga</w:t>
      </w:r>
      <w:r w:rsidR="00065CF9">
        <w:rPr>
          <w:rFonts w:eastAsia="Calibri" w:cs="Times New Roman"/>
        </w:rPr>
        <w:t>te and report on organisational risks</w:t>
      </w:r>
      <w:r w:rsidR="00957CE7">
        <w:rPr>
          <w:rFonts w:eastAsia="Calibri" w:cs="Times New Roman"/>
        </w:rPr>
        <w:t xml:space="preserve">. By delivering </w:t>
      </w:r>
      <w:r w:rsidR="00BE71BC">
        <w:rPr>
          <w:rFonts w:eastAsia="Calibri" w:cs="Times New Roman"/>
        </w:rPr>
        <w:t xml:space="preserve">clear evidence-based reporting the role enables the senior leadership </w:t>
      </w:r>
      <w:r w:rsidR="00C201ED">
        <w:rPr>
          <w:rFonts w:eastAsia="Calibri" w:cs="Times New Roman"/>
        </w:rPr>
        <w:t xml:space="preserve">and </w:t>
      </w:r>
      <w:r w:rsidRPr="008B4B2D">
        <w:rPr>
          <w:rFonts w:eastAsia="Calibri" w:cs="Times New Roman"/>
        </w:rPr>
        <w:t>Trustees</w:t>
      </w:r>
      <w:r w:rsidR="00C201ED">
        <w:rPr>
          <w:rFonts w:eastAsia="Calibri" w:cs="Times New Roman"/>
        </w:rPr>
        <w:t xml:space="preserve"> to make well-informed </w:t>
      </w:r>
      <w:r w:rsidR="00B662F2">
        <w:rPr>
          <w:rFonts w:eastAsia="Calibri" w:cs="Times New Roman"/>
        </w:rPr>
        <w:t>decisions and ensure that risk management</w:t>
      </w:r>
      <w:r w:rsidR="0074392E">
        <w:rPr>
          <w:rFonts w:eastAsia="Calibri" w:cs="Times New Roman"/>
        </w:rPr>
        <w:t xml:space="preserve"> and assurance processes are</w:t>
      </w:r>
      <w:r w:rsidR="00B662F2">
        <w:rPr>
          <w:rFonts w:eastAsia="Calibri" w:cs="Times New Roman"/>
        </w:rPr>
        <w:t xml:space="preserve"> aligned with strategic objectives</w:t>
      </w:r>
      <w:r w:rsidRPr="008B4B2D">
        <w:rPr>
          <w:rFonts w:eastAsia="Calibri" w:cs="Times New Roman"/>
        </w:rPr>
        <w:t xml:space="preserve">. </w:t>
      </w:r>
    </w:p>
    <w:p w14:paraId="5553A62D" w14:textId="77777777"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Key Responsibilities</w:t>
      </w:r>
    </w:p>
    <w:p w14:paraId="01C665AF" w14:textId="77777777" w:rsidR="0074392E" w:rsidRPr="00C37BBC" w:rsidRDefault="0074392E" w:rsidP="008B4B2D">
      <w:pPr>
        <w:numPr>
          <w:ilvl w:val="0"/>
          <w:numId w:val="34"/>
        </w:numPr>
        <w:spacing w:after="160" w:line="252" w:lineRule="auto"/>
        <w:contextualSpacing/>
        <w:rPr>
          <w:rFonts w:eastAsia="Times New Roman" w:cs="Times New Roman"/>
          <w:bCs/>
          <w:color w:val="191919"/>
        </w:rPr>
      </w:pPr>
      <w:r w:rsidRPr="00C37BBC">
        <w:rPr>
          <w:bCs/>
        </w:rPr>
        <w:t>Continuously review and improve the organisational risk-management framework and governance structures.</w:t>
      </w:r>
    </w:p>
    <w:p w14:paraId="1E045E98" w14:textId="3D347F3B" w:rsidR="00C742BC" w:rsidRPr="00364392" w:rsidRDefault="00C37BBC" w:rsidP="00C742BC">
      <w:pPr>
        <w:numPr>
          <w:ilvl w:val="0"/>
          <w:numId w:val="34"/>
        </w:numPr>
        <w:rPr>
          <w:bCs/>
        </w:rPr>
      </w:pPr>
      <w:r w:rsidRPr="00C37BBC">
        <w:rPr>
          <w:rFonts w:eastAsia="Times New Roman" w:cs="Times New Roman"/>
          <w:color w:val="191919"/>
        </w:rPr>
        <w:t>Promote</w:t>
      </w:r>
      <w:r w:rsidR="008B4B2D" w:rsidRPr="00C37BBC">
        <w:rPr>
          <w:rFonts w:eastAsia="Times New Roman" w:cs="Times New Roman"/>
          <w:color w:val="191919"/>
        </w:rPr>
        <w:t xml:space="preserve"> accountability for Risk and Control </w:t>
      </w:r>
      <w:r w:rsidRPr="00C37BBC">
        <w:rPr>
          <w:rFonts w:eastAsia="Times New Roman" w:cs="Times New Roman"/>
          <w:color w:val="191919"/>
        </w:rPr>
        <w:t>Ownership</w:t>
      </w:r>
      <w:r w:rsidR="008B4B2D" w:rsidRPr="00C37BBC">
        <w:rPr>
          <w:rFonts w:eastAsia="Times New Roman" w:cs="Times New Roman"/>
          <w:color w:val="191919"/>
        </w:rPr>
        <w:t xml:space="preserve">, </w:t>
      </w:r>
      <w:r w:rsidRPr="00C37BBC">
        <w:rPr>
          <w:rFonts w:eastAsia="Times New Roman" w:cs="Times New Roman"/>
          <w:color w:val="191919"/>
        </w:rPr>
        <w:t>providing</w:t>
      </w:r>
      <w:r w:rsidR="008B4B2D" w:rsidRPr="00C37BBC">
        <w:rPr>
          <w:rFonts w:eastAsia="Times New Roman" w:cs="Times New Roman"/>
          <w:color w:val="191919"/>
        </w:rPr>
        <w:t xml:space="preserve"> challenge </w:t>
      </w:r>
      <w:r w:rsidRPr="00C37BBC">
        <w:rPr>
          <w:rFonts w:eastAsia="Times New Roman" w:cs="Times New Roman"/>
          <w:color w:val="191919"/>
        </w:rPr>
        <w:t>and oversight</w:t>
      </w:r>
      <w:r w:rsidR="008B4B2D" w:rsidRPr="00C37BBC">
        <w:rPr>
          <w:rFonts w:eastAsia="Times New Roman" w:cs="Times New Roman"/>
          <w:color w:val="191919"/>
        </w:rPr>
        <w:t>.</w:t>
      </w:r>
      <w:r w:rsidR="0074392E" w:rsidRPr="00C37BBC">
        <w:rPr>
          <w:b/>
        </w:rPr>
        <w:t xml:space="preserve"> </w:t>
      </w:r>
    </w:p>
    <w:p w14:paraId="051AEA89" w14:textId="6949C92B" w:rsidR="008B4B2D" w:rsidRPr="00C37BBC" w:rsidRDefault="008B4B2D" w:rsidP="0006274A">
      <w:pPr>
        <w:spacing w:after="160" w:line="252" w:lineRule="auto"/>
        <w:contextualSpacing/>
        <w:rPr>
          <w:rFonts w:eastAsia="Times New Roman" w:cs="Times New Roman"/>
          <w:color w:val="191919"/>
        </w:rPr>
      </w:pPr>
    </w:p>
    <w:p w14:paraId="74A4499B" w14:textId="004F376F" w:rsidR="008B4B2D" w:rsidRPr="008B4B2D" w:rsidRDefault="00C37BBC" w:rsidP="008B4B2D">
      <w:pPr>
        <w:numPr>
          <w:ilvl w:val="0"/>
          <w:numId w:val="34"/>
        </w:numPr>
        <w:ind w:right="-853"/>
        <w:contextualSpacing/>
        <w:rPr>
          <w:rFonts w:eastAsia="Calibri" w:cs="Arial"/>
          <w:color w:val="000000"/>
        </w:rPr>
      </w:pPr>
      <w:r>
        <w:rPr>
          <w:rFonts w:eastAsia="Calibri" w:cs="Arial"/>
          <w:color w:val="000000"/>
        </w:rPr>
        <w:t>Conduct</w:t>
      </w:r>
      <w:r w:rsidRPr="008B4B2D">
        <w:rPr>
          <w:rFonts w:eastAsia="Calibri" w:cs="Arial"/>
          <w:color w:val="000000"/>
        </w:rPr>
        <w:t xml:space="preserve"> </w:t>
      </w:r>
      <w:r w:rsidR="008B4B2D" w:rsidRPr="008B4B2D">
        <w:rPr>
          <w:rFonts w:eastAsia="Calibri" w:cs="Arial"/>
          <w:color w:val="000000"/>
        </w:rPr>
        <w:t xml:space="preserve">detailed risk </w:t>
      </w:r>
      <w:r w:rsidR="000E39A9">
        <w:rPr>
          <w:rFonts w:eastAsia="Calibri" w:cs="Arial"/>
          <w:color w:val="000000"/>
        </w:rPr>
        <w:t>assessments with stakeholders to identify and s</w:t>
      </w:r>
      <w:r w:rsidR="00E81F51">
        <w:rPr>
          <w:rFonts w:eastAsia="Calibri" w:cs="Arial"/>
          <w:color w:val="000000"/>
        </w:rPr>
        <w:t xml:space="preserve">upport </w:t>
      </w:r>
      <w:r w:rsidR="008B4B2D" w:rsidRPr="008B4B2D">
        <w:rPr>
          <w:rFonts w:eastAsia="Calibri" w:cs="Arial"/>
          <w:color w:val="000000"/>
        </w:rPr>
        <w:t xml:space="preserve">effective </w:t>
      </w:r>
      <w:r w:rsidR="00C742BC">
        <w:rPr>
          <w:rFonts w:eastAsia="Calibri" w:cs="Arial"/>
          <w:color w:val="000000"/>
        </w:rPr>
        <w:t>mitigation strategies</w:t>
      </w:r>
      <w:r w:rsidR="008B4B2D" w:rsidRPr="008B4B2D">
        <w:rPr>
          <w:rFonts w:eastAsia="Calibri" w:cs="Arial"/>
          <w:color w:val="000000"/>
        </w:rPr>
        <w:t xml:space="preserve">. </w:t>
      </w:r>
    </w:p>
    <w:p w14:paraId="4F90AD48" w14:textId="3C98FC60" w:rsidR="00C742BC" w:rsidRPr="000F21E6" w:rsidRDefault="0073543D" w:rsidP="00C742BC">
      <w:pPr>
        <w:numPr>
          <w:ilvl w:val="0"/>
          <w:numId w:val="34"/>
        </w:numPr>
        <w:rPr>
          <w:bCs/>
        </w:rPr>
      </w:pPr>
      <w:r>
        <w:rPr>
          <w:rFonts w:eastAsia="Calibri" w:cs="Arial"/>
          <w:color w:val="000000"/>
        </w:rPr>
        <w:t xml:space="preserve">Design and implement </w:t>
      </w:r>
      <w:r w:rsidR="008B4B2D" w:rsidRPr="008B4B2D">
        <w:rPr>
          <w:rFonts w:eastAsia="Calibri" w:cs="Arial"/>
          <w:color w:val="000000"/>
        </w:rPr>
        <w:t>financial and operational control</w:t>
      </w:r>
      <w:r>
        <w:rPr>
          <w:rFonts w:eastAsia="Calibri" w:cs="Arial"/>
          <w:color w:val="000000"/>
        </w:rPr>
        <w:t xml:space="preserve"> framework</w:t>
      </w:r>
      <w:r w:rsidR="008B4B2D" w:rsidRPr="008B4B2D">
        <w:rPr>
          <w:rFonts w:eastAsia="Calibri" w:cs="Arial"/>
          <w:color w:val="000000"/>
        </w:rPr>
        <w:t xml:space="preserve">s </w:t>
      </w:r>
      <w:r>
        <w:rPr>
          <w:rFonts w:eastAsia="Calibri" w:cs="Arial"/>
          <w:color w:val="000000"/>
        </w:rPr>
        <w:t xml:space="preserve">that align with strategic goals. </w:t>
      </w:r>
      <w:r w:rsidR="00C742BC" w:rsidRPr="00C742BC">
        <w:rPr>
          <w:bCs/>
        </w:rPr>
        <w:t xml:space="preserve"> </w:t>
      </w:r>
    </w:p>
    <w:p w14:paraId="5DA8B638" w14:textId="7C548648" w:rsidR="008B4B2D" w:rsidRPr="00364392" w:rsidRDefault="008B4B2D" w:rsidP="0006274A">
      <w:pPr>
        <w:ind w:right="-853"/>
        <w:contextualSpacing/>
        <w:rPr>
          <w:rFonts w:eastAsia="Calibri" w:cs="Arial"/>
          <w:bCs/>
          <w:color w:val="000000"/>
        </w:rPr>
      </w:pPr>
    </w:p>
    <w:p w14:paraId="2C636660" w14:textId="77777777" w:rsidR="008B4B2D" w:rsidRPr="008B4B2D" w:rsidRDefault="008B4B2D" w:rsidP="008B4B2D">
      <w:pPr>
        <w:numPr>
          <w:ilvl w:val="0"/>
          <w:numId w:val="34"/>
        </w:numPr>
        <w:ind w:right="-853"/>
        <w:contextualSpacing/>
        <w:rPr>
          <w:rFonts w:eastAsia="Calibri" w:cs="Arial"/>
          <w:color w:val="000000"/>
        </w:rPr>
      </w:pPr>
      <w:r w:rsidRPr="008B4B2D">
        <w:rPr>
          <w:rFonts w:eastAsia="Calibri" w:cs="Arial"/>
          <w:color w:val="000000"/>
        </w:rPr>
        <w:t>Reporting and analysing risk and control information, both within Guide Dogs and as part of group-wide reporting requirements.</w:t>
      </w:r>
    </w:p>
    <w:p w14:paraId="7C5B3728" w14:textId="24C07866" w:rsidR="008B4B2D" w:rsidRPr="00465907" w:rsidRDefault="00465907" w:rsidP="00465907">
      <w:pPr>
        <w:numPr>
          <w:ilvl w:val="0"/>
          <w:numId w:val="34"/>
        </w:numPr>
        <w:ind w:right="-853"/>
        <w:contextualSpacing/>
        <w:rPr>
          <w:rFonts w:eastAsia="Times New Roman" w:cs="Arial"/>
          <w:color w:val="000000"/>
        </w:rPr>
      </w:pPr>
      <w:r w:rsidRPr="00465907">
        <w:rPr>
          <w:rFonts w:eastAsia="Calibri" w:cs="Arial"/>
          <w:color w:val="000000"/>
        </w:rPr>
        <w:lastRenderedPageBreak/>
        <w:t>Develop and maintain organisational</w:t>
      </w:r>
      <w:r w:rsidR="008B4B2D" w:rsidRPr="00465907">
        <w:rPr>
          <w:rFonts w:eastAsia="Calibri" w:cs="Arial"/>
          <w:color w:val="000000"/>
        </w:rPr>
        <w:t xml:space="preserve"> policy and process documentation</w:t>
      </w:r>
      <w:r w:rsidRPr="00465907">
        <w:rPr>
          <w:rFonts w:eastAsia="Calibri" w:cs="Arial"/>
          <w:color w:val="000000"/>
        </w:rPr>
        <w:t xml:space="preserve"> related to risk and assurance</w:t>
      </w:r>
      <w:r w:rsidR="008B4B2D" w:rsidRPr="00465907">
        <w:rPr>
          <w:rFonts w:eastAsia="Calibri" w:cs="Arial"/>
          <w:color w:val="000000"/>
        </w:rPr>
        <w:t xml:space="preserve">. </w:t>
      </w:r>
    </w:p>
    <w:p w14:paraId="525FE1E8" w14:textId="56042BC3" w:rsidR="008B4B2D" w:rsidRPr="008B4B2D" w:rsidRDefault="00C742BC" w:rsidP="008B4B2D">
      <w:pPr>
        <w:numPr>
          <w:ilvl w:val="0"/>
          <w:numId w:val="34"/>
        </w:numPr>
        <w:ind w:right="-853"/>
        <w:contextualSpacing/>
        <w:rPr>
          <w:rFonts w:eastAsia="Calibri" w:cs="Arial"/>
          <w:color w:val="000000"/>
        </w:rPr>
      </w:pPr>
      <w:r>
        <w:rPr>
          <w:rFonts w:eastAsia="Calibri" w:cs="Arial"/>
          <w:color w:val="000000"/>
        </w:rPr>
        <w:t>Maintain and update</w:t>
      </w:r>
      <w:r w:rsidR="008B4B2D" w:rsidRPr="008B4B2D">
        <w:rPr>
          <w:rFonts w:eastAsia="Calibri" w:cs="Arial"/>
          <w:color w:val="000000"/>
        </w:rPr>
        <w:t xml:space="preserve"> </w:t>
      </w:r>
      <w:r w:rsidRPr="000F21E6">
        <w:rPr>
          <w:bCs/>
        </w:rPr>
        <w:t>(KRIs) and control registers in partnership with functional teams.</w:t>
      </w:r>
    </w:p>
    <w:p w14:paraId="4A22CCD4" w14:textId="6B5C63A8" w:rsidR="002726CC" w:rsidRPr="00065184" w:rsidRDefault="00926917" w:rsidP="002726CC">
      <w:pPr>
        <w:numPr>
          <w:ilvl w:val="0"/>
          <w:numId w:val="36"/>
        </w:numPr>
        <w:tabs>
          <w:tab w:val="clear" w:pos="360"/>
          <w:tab w:val="num" w:pos="720"/>
        </w:tabs>
        <w:rPr>
          <w:b/>
        </w:rPr>
      </w:pPr>
      <w:r>
        <w:rPr>
          <w:rFonts w:eastAsia="Times New Roman" w:cs="Times New Roman"/>
          <w:color w:val="191919"/>
        </w:rPr>
        <w:t>Build strong working</w:t>
      </w:r>
      <w:r w:rsidR="008B4B2D" w:rsidRPr="008B4B2D">
        <w:rPr>
          <w:rFonts w:eastAsia="Times New Roman" w:cs="Times New Roman"/>
          <w:color w:val="191919"/>
        </w:rPr>
        <w:t xml:space="preserve"> relationships </w:t>
      </w:r>
      <w:r>
        <w:rPr>
          <w:rFonts w:eastAsia="Times New Roman" w:cs="Times New Roman"/>
          <w:color w:val="191919"/>
        </w:rPr>
        <w:t>a</w:t>
      </w:r>
      <w:r w:rsidR="008D49ED">
        <w:rPr>
          <w:rFonts w:eastAsia="Times New Roman" w:cs="Times New Roman"/>
          <w:color w:val="191919"/>
        </w:rPr>
        <w:t>cross the organisation</w:t>
      </w:r>
      <w:r w:rsidR="008B4B2D" w:rsidRPr="008B4B2D">
        <w:rPr>
          <w:rFonts w:eastAsia="Times New Roman" w:cs="Times New Roman"/>
          <w:color w:val="191919"/>
        </w:rPr>
        <w:t xml:space="preserve"> and </w:t>
      </w:r>
      <w:r w:rsidR="008D49ED">
        <w:rPr>
          <w:rFonts w:eastAsia="Times New Roman" w:cs="Times New Roman"/>
          <w:color w:val="191919"/>
        </w:rPr>
        <w:t xml:space="preserve">with </w:t>
      </w:r>
      <w:r w:rsidR="008B4B2D" w:rsidRPr="008B4B2D">
        <w:rPr>
          <w:rFonts w:eastAsia="Times New Roman" w:cs="Times New Roman"/>
          <w:color w:val="191919"/>
        </w:rPr>
        <w:t>external stakeholders to ensure that risks are managed in line with risk appetite, strategy, and objectives.</w:t>
      </w:r>
      <w:r w:rsidR="002726CC" w:rsidRPr="002726CC">
        <w:rPr>
          <w:b/>
        </w:rPr>
        <w:t xml:space="preserve"> </w:t>
      </w:r>
    </w:p>
    <w:p w14:paraId="436A5C2B" w14:textId="3418C87E" w:rsidR="008B4B2D" w:rsidRPr="008B4B2D" w:rsidRDefault="008B4B2D" w:rsidP="0006274A">
      <w:pPr>
        <w:spacing w:after="160" w:line="252" w:lineRule="auto"/>
        <w:ind w:left="360"/>
        <w:contextualSpacing/>
        <w:rPr>
          <w:rFonts w:eastAsia="Times New Roman" w:cs="Times New Roman"/>
          <w:color w:val="191919"/>
        </w:rPr>
      </w:pPr>
    </w:p>
    <w:p w14:paraId="625EC41F" w14:textId="7A0E3DD7" w:rsidR="008B4B2D" w:rsidRPr="008B4B2D" w:rsidRDefault="009223EA" w:rsidP="008B4B2D">
      <w:pPr>
        <w:numPr>
          <w:ilvl w:val="0"/>
          <w:numId w:val="34"/>
        </w:numPr>
        <w:spacing w:after="160" w:line="252" w:lineRule="auto"/>
        <w:contextualSpacing/>
        <w:rPr>
          <w:rFonts w:eastAsia="Times New Roman" w:cs="Times New Roman"/>
          <w:color w:val="191919"/>
        </w:rPr>
      </w:pPr>
      <w:r>
        <w:rPr>
          <w:rFonts w:eastAsia="Times New Roman" w:cs="Times New Roman"/>
          <w:color w:val="191919"/>
        </w:rPr>
        <w:t>Manage relations with</w:t>
      </w:r>
      <w:r w:rsidR="008B4B2D" w:rsidRPr="008B4B2D">
        <w:rPr>
          <w:rFonts w:eastAsia="Times New Roman" w:cs="Times New Roman"/>
          <w:color w:val="191919"/>
        </w:rPr>
        <w:t xml:space="preserve"> internal audit </w:t>
      </w:r>
      <w:r>
        <w:rPr>
          <w:rFonts w:eastAsia="Times New Roman" w:cs="Times New Roman"/>
          <w:color w:val="191919"/>
        </w:rPr>
        <w:t xml:space="preserve">providers and coordinate </w:t>
      </w:r>
      <w:r w:rsidR="00552EB5">
        <w:rPr>
          <w:rFonts w:eastAsia="Times New Roman" w:cs="Times New Roman"/>
          <w:color w:val="191919"/>
        </w:rPr>
        <w:t>audit activities</w:t>
      </w:r>
      <w:r w:rsidR="00552EB5" w:rsidRPr="008B4B2D">
        <w:rPr>
          <w:rFonts w:eastAsia="Times New Roman" w:cs="Times New Roman"/>
          <w:color w:val="191919"/>
        </w:rPr>
        <w:t xml:space="preserve"> </w:t>
      </w:r>
      <w:r w:rsidR="008B4B2D" w:rsidRPr="008B4B2D">
        <w:rPr>
          <w:rFonts w:eastAsia="Times New Roman" w:cs="Times New Roman"/>
          <w:color w:val="191919"/>
        </w:rPr>
        <w:t xml:space="preserve">and </w:t>
      </w:r>
      <w:r w:rsidR="00552EB5">
        <w:rPr>
          <w:rFonts w:eastAsia="Times New Roman" w:cs="Times New Roman"/>
          <w:color w:val="191919"/>
        </w:rPr>
        <w:t xml:space="preserve">finding </w:t>
      </w:r>
      <w:r w:rsidR="008B4B2D" w:rsidRPr="008B4B2D">
        <w:rPr>
          <w:rFonts w:eastAsia="Times New Roman" w:cs="Times New Roman"/>
          <w:color w:val="191919"/>
        </w:rPr>
        <w:t>resolutions s.</w:t>
      </w:r>
    </w:p>
    <w:p w14:paraId="47B8EF7A" w14:textId="1C5B6340" w:rsidR="00046E13" w:rsidRPr="00FB7534" w:rsidRDefault="00046E13" w:rsidP="00046E13">
      <w:pPr>
        <w:numPr>
          <w:ilvl w:val="0"/>
          <w:numId w:val="36"/>
        </w:numPr>
        <w:tabs>
          <w:tab w:val="clear" w:pos="360"/>
          <w:tab w:val="num" w:pos="720"/>
        </w:tabs>
        <w:rPr>
          <w:bCs/>
        </w:rPr>
      </w:pPr>
      <w:r>
        <w:rPr>
          <w:rFonts w:eastAsia="Times New Roman" w:cs="Times New Roman"/>
          <w:color w:val="191919"/>
        </w:rPr>
        <w:t xml:space="preserve">Provide strategic </w:t>
      </w:r>
      <w:r w:rsidR="00FB7534">
        <w:rPr>
          <w:rFonts w:eastAsia="Times New Roman" w:cs="Times New Roman"/>
          <w:color w:val="191919"/>
        </w:rPr>
        <w:t>advice and a</w:t>
      </w:r>
      <w:r w:rsidR="008B4B2D" w:rsidRPr="008B4B2D">
        <w:rPr>
          <w:rFonts w:eastAsia="Times New Roman" w:cs="Times New Roman"/>
          <w:color w:val="191919"/>
        </w:rPr>
        <w:t xml:space="preserve"> holistic view on risk</w:t>
      </w:r>
      <w:r w:rsidRPr="00065184">
        <w:rPr>
          <w:b/>
        </w:rPr>
        <w:t xml:space="preserve"> </w:t>
      </w:r>
      <w:r w:rsidRPr="00FB7534">
        <w:rPr>
          <w:bCs/>
        </w:rPr>
        <w:t>to guide decision-making and improve resilience.</w:t>
      </w:r>
    </w:p>
    <w:p w14:paraId="7B2A9E0B" w14:textId="77777777" w:rsidR="008B4B2D" w:rsidRPr="008B4B2D" w:rsidRDefault="008B4B2D" w:rsidP="008B4B2D">
      <w:pPr>
        <w:numPr>
          <w:ilvl w:val="0"/>
          <w:numId w:val="34"/>
        </w:numPr>
        <w:spacing w:after="160" w:line="252" w:lineRule="auto"/>
        <w:contextualSpacing/>
        <w:rPr>
          <w:rFonts w:eastAsia="Times New Roman" w:cs="Times New Roman"/>
          <w:color w:val="191919"/>
        </w:rPr>
      </w:pPr>
      <w:r w:rsidRPr="008B4B2D">
        <w:rPr>
          <w:rFonts w:eastAsia="Times New Roman" w:cs="Times New Roman"/>
          <w:color w:val="191919"/>
        </w:rPr>
        <w:t>Influencing, managing expectations &amp; negotiating “balanced” consistent risk solutions that are appropriate both for a business function and the Charity as a whole.</w:t>
      </w:r>
    </w:p>
    <w:p w14:paraId="7FCACAD1" w14:textId="0B15BEF5" w:rsidR="00413A14" w:rsidRPr="0062222F" w:rsidRDefault="00413A14" w:rsidP="00FB7534">
      <w:pPr>
        <w:numPr>
          <w:ilvl w:val="0"/>
          <w:numId w:val="34"/>
        </w:numPr>
        <w:contextualSpacing/>
        <w:rPr>
          <w:rFonts w:eastAsia="Times New Roman" w:cs="Segoe UI"/>
          <w:shd w:val="clear" w:color="auto" w:fill="FFFFFF"/>
        </w:rPr>
      </w:pPr>
      <w:r>
        <w:rPr>
          <w:rFonts w:eastAsia="Times New Roman" w:cs="Segoe UI"/>
          <w:shd w:val="clear" w:color="auto" w:fill="FFFFFF"/>
        </w:rPr>
        <w:t>Operate</w:t>
      </w:r>
      <w:r w:rsidR="008B4B2D" w:rsidRPr="008B4B2D">
        <w:rPr>
          <w:rFonts w:eastAsia="Times New Roman" w:cs="Segoe UI"/>
          <w:shd w:val="clear" w:color="auto" w:fill="FFFFFF"/>
        </w:rPr>
        <w:t xml:space="preserve"> within the second line of defence (2LoD)</w:t>
      </w:r>
      <w:r>
        <w:rPr>
          <w:rFonts w:eastAsia="Times New Roman" w:cs="Segoe UI"/>
          <w:shd w:val="clear" w:color="auto" w:fill="FFFFFF"/>
        </w:rPr>
        <w:t>,</w:t>
      </w:r>
      <w:r w:rsidR="008B4B2D" w:rsidRPr="008B4B2D">
        <w:rPr>
          <w:rFonts w:eastAsia="Times New Roman" w:cs="Segoe UI"/>
          <w:shd w:val="clear" w:color="auto" w:fill="FFFFFF"/>
        </w:rPr>
        <w:t xml:space="preserve"> </w:t>
      </w:r>
      <w:r>
        <w:rPr>
          <w:rFonts w:eastAsia="Times New Roman" w:cs="Segoe UI"/>
          <w:shd w:val="clear" w:color="auto" w:fill="FFFFFF"/>
        </w:rPr>
        <w:t>help</w:t>
      </w:r>
      <w:r w:rsidR="00F30995">
        <w:rPr>
          <w:rFonts w:eastAsia="Times New Roman" w:cs="Segoe UI"/>
          <w:shd w:val="clear" w:color="auto" w:fill="FFFFFF"/>
        </w:rPr>
        <w:t xml:space="preserve">ing </w:t>
      </w:r>
      <w:r w:rsidR="008B4B2D" w:rsidRPr="008B4B2D">
        <w:rPr>
          <w:rFonts w:eastAsia="Times New Roman" w:cs="Segoe UI"/>
          <w:shd w:val="clear" w:color="auto" w:fill="FFFFFF"/>
        </w:rPr>
        <w:t xml:space="preserve">to shape </w:t>
      </w:r>
      <w:r w:rsidR="000A4CC1">
        <w:rPr>
          <w:rFonts w:eastAsia="Times New Roman" w:cs="Segoe UI"/>
          <w:shd w:val="clear" w:color="auto" w:fill="FFFFFF"/>
        </w:rPr>
        <w:t xml:space="preserve">and strengthen </w:t>
      </w:r>
      <w:r w:rsidR="008B4B2D" w:rsidRPr="008B4B2D">
        <w:rPr>
          <w:rFonts w:eastAsia="Times New Roman" w:cs="Segoe UI"/>
          <w:shd w:val="clear" w:color="auto" w:fill="FFFFFF"/>
        </w:rPr>
        <w:t>the risk management approach at Guide Dogs</w:t>
      </w:r>
      <w:r w:rsidR="000A4CC1">
        <w:rPr>
          <w:rFonts w:eastAsia="Times New Roman" w:cs="Segoe UI"/>
          <w:shd w:val="clear" w:color="auto" w:fill="FFFFFF"/>
        </w:rPr>
        <w:t xml:space="preserve">’ risk and assurance </w:t>
      </w:r>
      <w:r w:rsidR="0062222F">
        <w:rPr>
          <w:rFonts w:eastAsia="Times New Roman" w:cs="Segoe UI"/>
          <w:shd w:val="clear" w:color="auto" w:fill="FFFFFF"/>
        </w:rPr>
        <w:t>functions</w:t>
      </w:r>
      <w:r w:rsidR="008B4B2D" w:rsidRPr="008B4B2D">
        <w:rPr>
          <w:rFonts w:eastAsia="Times New Roman" w:cs="Segoe UI"/>
          <w:shd w:val="clear" w:color="auto" w:fill="FFFFFF"/>
        </w:rPr>
        <w:t>.</w:t>
      </w:r>
    </w:p>
    <w:p w14:paraId="2FBB7DF3" w14:textId="1C94FF4A" w:rsidR="00C742BC" w:rsidRPr="0062222F" w:rsidRDefault="00FB7534" w:rsidP="0062222F">
      <w:pPr>
        <w:numPr>
          <w:ilvl w:val="0"/>
          <w:numId w:val="36"/>
        </w:numPr>
        <w:tabs>
          <w:tab w:val="clear" w:pos="360"/>
          <w:tab w:val="num" w:pos="720"/>
        </w:tabs>
        <w:contextualSpacing/>
        <w:rPr>
          <w:bCs/>
        </w:rPr>
      </w:pPr>
      <w:r w:rsidRPr="0062222F">
        <w:rPr>
          <w:b/>
        </w:rPr>
        <w:t xml:space="preserve"> </w:t>
      </w:r>
      <w:r w:rsidRPr="0062222F">
        <w:rPr>
          <w:bCs/>
        </w:rPr>
        <w:t>Deliver second line of assurance testing and lead action plans to address control weaknesses and improve efficiency.</w:t>
      </w:r>
    </w:p>
    <w:p w14:paraId="2CFDF32D" w14:textId="46DB931E" w:rsidR="008B4B2D" w:rsidRPr="008B4B2D" w:rsidRDefault="008B4B2D" w:rsidP="0006274A">
      <w:pPr>
        <w:ind w:left="360"/>
        <w:contextualSpacing/>
        <w:rPr>
          <w:rFonts w:eastAsia="Times New Roman" w:cs="Segoe UI"/>
          <w:shd w:val="clear" w:color="auto" w:fill="FFFFFF"/>
        </w:rPr>
      </w:pPr>
    </w:p>
    <w:p w14:paraId="5A22835A" w14:textId="5C4B7B58" w:rsidR="008F5761" w:rsidRPr="00364392" w:rsidRDefault="008F5761" w:rsidP="008F5761">
      <w:pPr>
        <w:numPr>
          <w:ilvl w:val="0"/>
          <w:numId w:val="36"/>
        </w:numPr>
        <w:tabs>
          <w:tab w:val="clear" w:pos="360"/>
          <w:tab w:val="num" w:pos="720"/>
        </w:tabs>
        <w:rPr>
          <w:bCs/>
        </w:rPr>
      </w:pPr>
      <w:r>
        <w:rPr>
          <w:rFonts w:eastAsia="Times New Roman" w:cs="Segoe UI"/>
          <w:shd w:val="clear" w:color="auto" w:fill="FFFFFF"/>
        </w:rPr>
        <w:t xml:space="preserve">Collate and present risk and assurance data to senior leadership, the </w:t>
      </w:r>
      <w:r w:rsidR="008B4B2D" w:rsidRPr="008B4B2D">
        <w:rPr>
          <w:rFonts w:eastAsia="Times New Roman" w:cs="Segoe UI"/>
          <w:shd w:val="clear" w:color="auto" w:fill="FFFFFF"/>
        </w:rPr>
        <w:t xml:space="preserve">Audit &amp; Risk Committee and the Corporate Risk Group </w:t>
      </w:r>
      <w:r w:rsidRPr="00364392">
        <w:rPr>
          <w:bCs/>
        </w:rPr>
        <w:t>and the board of trustees.</w:t>
      </w:r>
    </w:p>
    <w:p w14:paraId="436A16C3" w14:textId="77777777"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Breadth/Scope of Accountability</w:t>
      </w:r>
    </w:p>
    <w:p w14:paraId="57F81C5E" w14:textId="77777777" w:rsidR="008B4B2D" w:rsidRPr="008B4B2D" w:rsidRDefault="008B4B2D" w:rsidP="008B4B2D">
      <w:pPr>
        <w:keepNext/>
        <w:keepLines/>
        <w:spacing w:before="240" w:after="120"/>
        <w:outlineLvl w:val="2"/>
        <w:rPr>
          <w:rFonts w:eastAsia="Calibri" w:cs="Times New Roman"/>
          <w:b/>
          <w:bCs/>
          <w:color w:val="00165C"/>
          <w:sz w:val="32"/>
          <w:szCs w:val="26"/>
        </w:rPr>
      </w:pPr>
      <w:r w:rsidRPr="008B4B2D">
        <w:rPr>
          <w:rFonts w:eastAsia="Calibri" w:cs="Times New Roman"/>
          <w:b/>
          <w:bCs/>
          <w:color w:val="00165C"/>
          <w:sz w:val="32"/>
          <w:szCs w:val="26"/>
        </w:rPr>
        <w:t>People Accountability</w:t>
      </w:r>
    </w:p>
    <w:p w14:paraId="646520B5" w14:textId="02627AA2" w:rsidR="008B4B2D" w:rsidRPr="008B4B2D" w:rsidRDefault="008B4B2D" w:rsidP="008B4B2D">
      <w:pPr>
        <w:rPr>
          <w:rFonts w:eastAsia="Calibri" w:cs="Times New Roman"/>
        </w:rPr>
      </w:pPr>
      <w:r w:rsidRPr="008B4B2D">
        <w:rPr>
          <w:rFonts w:eastAsia="Calibri" w:cs="Times New Roman"/>
        </w:rPr>
        <w:t xml:space="preserve">Number of Direct Reports: </w:t>
      </w:r>
      <w:r w:rsidR="0066765C">
        <w:rPr>
          <w:rFonts w:eastAsia="Calibri" w:cs="Times New Roman"/>
        </w:rPr>
        <w:t>up to 3</w:t>
      </w:r>
    </w:p>
    <w:p w14:paraId="16A4A270" w14:textId="77777777" w:rsidR="008B4B2D" w:rsidRPr="008B4B2D" w:rsidRDefault="008B4B2D" w:rsidP="008B4B2D">
      <w:pPr>
        <w:rPr>
          <w:rFonts w:eastAsia="Calibri" w:cs="Times New Roman"/>
        </w:rPr>
      </w:pPr>
      <w:r w:rsidRPr="008B4B2D">
        <w:rPr>
          <w:rFonts w:eastAsia="Calibri" w:cs="Times New Roman"/>
        </w:rPr>
        <w:t xml:space="preserve">Number of Indirect Reports: None </w:t>
      </w:r>
    </w:p>
    <w:p w14:paraId="44F85EA1" w14:textId="77777777" w:rsidR="008B4B2D" w:rsidRPr="008B4B2D" w:rsidRDefault="008B4B2D" w:rsidP="008B4B2D">
      <w:pPr>
        <w:rPr>
          <w:rFonts w:eastAsia="Calibri" w:cs="Times New Roman"/>
        </w:rPr>
      </w:pPr>
      <w:r w:rsidRPr="008B4B2D">
        <w:rPr>
          <w:rFonts w:eastAsia="Calibri" w:cs="Times New Roman"/>
        </w:rPr>
        <w:t xml:space="preserve">Number of Volunteers Supervised: None </w:t>
      </w:r>
    </w:p>
    <w:p w14:paraId="07532C52" w14:textId="77777777" w:rsidR="008B4B2D" w:rsidRPr="008B4B2D" w:rsidRDefault="008B4B2D" w:rsidP="008B4B2D">
      <w:pPr>
        <w:keepNext/>
        <w:keepLines/>
        <w:spacing w:before="240" w:after="120"/>
        <w:outlineLvl w:val="2"/>
        <w:rPr>
          <w:rFonts w:eastAsia="Calibri" w:cs="Times New Roman"/>
          <w:b/>
          <w:bCs/>
          <w:color w:val="00165C"/>
          <w:sz w:val="32"/>
          <w:szCs w:val="26"/>
        </w:rPr>
      </w:pPr>
      <w:r w:rsidRPr="008B4B2D">
        <w:rPr>
          <w:rFonts w:eastAsia="Calibri" w:cs="Times New Roman"/>
          <w:b/>
          <w:bCs/>
          <w:color w:val="00165C"/>
          <w:sz w:val="32"/>
          <w:szCs w:val="26"/>
        </w:rPr>
        <w:t>Financial Accountability</w:t>
      </w:r>
    </w:p>
    <w:p w14:paraId="1CD7F37F" w14:textId="77777777" w:rsidR="008B4B2D" w:rsidRPr="008B4B2D" w:rsidRDefault="008B4B2D" w:rsidP="008B4B2D">
      <w:pPr>
        <w:rPr>
          <w:rFonts w:eastAsia="Calibri" w:cs="Times New Roman"/>
        </w:rPr>
      </w:pPr>
      <w:r w:rsidRPr="008B4B2D">
        <w:rPr>
          <w:rFonts w:eastAsia="Calibri" w:cs="Times New Roman"/>
        </w:rPr>
        <w:t xml:space="preserve">Annual Income Accountability: None </w:t>
      </w:r>
    </w:p>
    <w:p w14:paraId="23A52156" w14:textId="77777777" w:rsidR="008B4B2D" w:rsidRPr="008B4B2D" w:rsidRDefault="008B4B2D" w:rsidP="008B4B2D">
      <w:pPr>
        <w:rPr>
          <w:rFonts w:eastAsia="Calibri" w:cs="Times New Roman"/>
        </w:rPr>
      </w:pPr>
      <w:r w:rsidRPr="008B4B2D">
        <w:rPr>
          <w:rFonts w:eastAsia="Calibri" w:cs="Times New Roman"/>
        </w:rPr>
        <w:t>Assets Managed: None</w:t>
      </w:r>
    </w:p>
    <w:p w14:paraId="10FC9DB0" w14:textId="77777777" w:rsidR="008B4B2D" w:rsidRPr="008B4B2D" w:rsidRDefault="008B4B2D" w:rsidP="008B4B2D">
      <w:pPr>
        <w:rPr>
          <w:rFonts w:eastAsia="Calibri" w:cs="Times New Roman"/>
        </w:rPr>
      </w:pPr>
      <w:r w:rsidRPr="008B4B2D">
        <w:rPr>
          <w:rFonts w:eastAsia="Calibri" w:cs="Times New Roman"/>
        </w:rPr>
        <w:t>Budget Accountability: None</w:t>
      </w:r>
    </w:p>
    <w:p w14:paraId="463A1A51" w14:textId="77777777" w:rsidR="008B4B2D" w:rsidRPr="008B4B2D" w:rsidRDefault="008B4B2D" w:rsidP="008B4B2D">
      <w:pPr>
        <w:rPr>
          <w:rFonts w:eastAsia="Calibri" w:cs="Times New Roman"/>
        </w:rPr>
      </w:pPr>
    </w:p>
    <w:p w14:paraId="3E1063CD" w14:textId="77777777" w:rsidR="008B4B2D" w:rsidRPr="008B4B2D" w:rsidRDefault="008B4B2D" w:rsidP="008B4B2D">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8B4B2D">
        <w:rPr>
          <w:rFonts w:eastAsia="Times New Roman" w:cs="Times New Roman"/>
          <w:b/>
          <w:bCs/>
          <w:color w:val="00165C"/>
          <w:sz w:val="40"/>
          <w:szCs w:val="28"/>
        </w:rPr>
        <w:lastRenderedPageBreak/>
        <w:t>Application of this Job Profile</w:t>
      </w:r>
    </w:p>
    <w:p w14:paraId="15D1892A" w14:textId="77777777" w:rsidR="008B4B2D" w:rsidRPr="008B4B2D" w:rsidRDefault="008B4B2D" w:rsidP="008B4B2D">
      <w:pPr>
        <w:spacing w:after="240"/>
        <w:rPr>
          <w:rFonts w:eastAsia="Calibri" w:cs="Times New Roman"/>
        </w:rPr>
      </w:pPr>
      <w:r w:rsidRPr="008B4B2D">
        <w:rPr>
          <w:rFonts w:eastAsia="Calibri" w:cs="Times New Roman"/>
        </w:rPr>
        <w:t xml:space="preserve">All employees are required to carry out other such duties as may reasonably be required to fulfil their role and support functional and organisational objectives. </w:t>
      </w:r>
    </w:p>
    <w:p w14:paraId="2287D3FF" w14:textId="77777777" w:rsidR="008B4B2D" w:rsidRPr="008B4B2D" w:rsidRDefault="008B4B2D" w:rsidP="008B4B2D">
      <w:pPr>
        <w:rPr>
          <w:rFonts w:eastAsia="Calibri" w:cs="Times New Roman"/>
        </w:rPr>
      </w:pPr>
      <w:r w:rsidRPr="008B4B2D">
        <w:rPr>
          <w:rFonts w:eastAsia="Calibri" w:cs="Times New Roman"/>
        </w:rPr>
        <w:t xml:space="preserve">All employees must also: </w:t>
      </w:r>
    </w:p>
    <w:p w14:paraId="4FDC98E8" w14:textId="77777777" w:rsidR="008B4B2D" w:rsidRPr="008B4B2D" w:rsidRDefault="008B4B2D" w:rsidP="008B4B2D">
      <w:pPr>
        <w:numPr>
          <w:ilvl w:val="0"/>
          <w:numId w:val="32"/>
        </w:numPr>
        <w:contextualSpacing/>
        <w:rPr>
          <w:rFonts w:eastAsia="Calibri" w:cs="Times New Roman"/>
        </w:rPr>
      </w:pPr>
      <w:r w:rsidRPr="008B4B2D">
        <w:rPr>
          <w:rFonts w:eastAsia="Calibri" w:cs="Times New Roman"/>
        </w:rPr>
        <w:t>Comply with all organisational policies.</w:t>
      </w:r>
    </w:p>
    <w:p w14:paraId="5CE2C9C1" w14:textId="77777777" w:rsidR="008B4B2D" w:rsidRPr="008B4B2D" w:rsidRDefault="008B4B2D" w:rsidP="008B4B2D">
      <w:pPr>
        <w:numPr>
          <w:ilvl w:val="0"/>
          <w:numId w:val="32"/>
        </w:numPr>
        <w:contextualSpacing/>
        <w:rPr>
          <w:rFonts w:eastAsia="Calibri" w:cs="Times New Roman"/>
        </w:rPr>
      </w:pPr>
      <w:r w:rsidRPr="008B4B2D">
        <w:rPr>
          <w:rFonts w:eastAsia="Calibri" w:cs="Times New Roman"/>
        </w:rPr>
        <w:t xml:space="preserve">Promote the vision and values of the organisation. </w:t>
      </w:r>
    </w:p>
    <w:p w14:paraId="0362EA47" w14:textId="77777777" w:rsidR="008B4B2D" w:rsidRPr="008B4B2D" w:rsidRDefault="008B4B2D" w:rsidP="008B4B2D">
      <w:pPr>
        <w:numPr>
          <w:ilvl w:val="0"/>
          <w:numId w:val="32"/>
        </w:numPr>
        <w:spacing w:after="240"/>
        <w:contextualSpacing/>
        <w:rPr>
          <w:rFonts w:eastAsia="Calibri" w:cs="Times New Roman"/>
        </w:rPr>
      </w:pPr>
      <w:r w:rsidRPr="008B4B2D">
        <w:rPr>
          <w:rFonts w:eastAsia="Calibri" w:cs="Times New Roman"/>
        </w:rPr>
        <w:t>Engage in continuous personal development.</w:t>
      </w:r>
    </w:p>
    <w:p w14:paraId="04C24E42" w14:textId="77777777" w:rsidR="008B4B2D" w:rsidRPr="008B4B2D" w:rsidRDefault="008B4B2D" w:rsidP="008B4B2D">
      <w:pPr>
        <w:rPr>
          <w:rFonts w:eastAsia="Calibri" w:cs="Times New Roman"/>
        </w:rPr>
      </w:pPr>
      <w:r w:rsidRPr="008B4B2D">
        <w:rPr>
          <w:rFonts w:eastAsia="Calibri" w:cs="Times New Roman"/>
        </w:rPr>
        <w:t xml:space="preserve">This job profile is accurate as at the date shown above. It does not form part of contractual terms and may be varied to reflect or anticipate changes to the role. </w:t>
      </w:r>
    </w:p>
    <w:p w14:paraId="2D40F0C0" w14:textId="77777777" w:rsidR="008B4B2D" w:rsidRPr="008B4B2D" w:rsidRDefault="008B4B2D" w:rsidP="008B4B2D">
      <w:pPr>
        <w:keepNext/>
        <w:keepLines/>
        <w:shd w:val="clear" w:color="auto" w:fill="8FD8FF"/>
        <w:spacing w:before="360" w:after="360"/>
        <w:outlineLvl w:val="0"/>
        <w:rPr>
          <w:rFonts w:eastAsia="Times New Roman" w:cs="Times New Roman"/>
          <w:b/>
          <w:bCs/>
          <w:color w:val="00165C"/>
          <w:sz w:val="40"/>
          <w:szCs w:val="28"/>
        </w:rPr>
      </w:pPr>
      <w:r w:rsidRPr="008B4B2D">
        <w:rPr>
          <w:rFonts w:eastAsia="Times New Roman" w:cs="Times New Roman"/>
          <w:b/>
          <w:bCs/>
          <w:color w:val="00165C"/>
          <w:sz w:val="40"/>
          <w:szCs w:val="28"/>
        </w:rPr>
        <w:t>Working at Guide Dogs</w:t>
      </w:r>
    </w:p>
    <w:p w14:paraId="2F60C720" w14:textId="77777777" w:rsidR="008B4B2D" w:rsidRPr="008B4B2D" w:rsidRDefault="008B4B2D" w:rsidP="008B4B2D">
      <w:pPr>
        <w:spacing w:after="120"/>
        <w:rPr>
          <w:rFonts w:eastAsia="Calibri" w:cs="Times New Roman"/>
        </w:rPr>
      </w:pPr>
      <w:r w:rsidRPr="008B4B2D">
        <w:rPr>
          <w:rFonts w:eastAsia="Calibri" w:cs="Times New Roman"/>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EC3D424" w14:textId="77777777" w:rsidR="008B4B2D" w:rsidRPr="008B4B2D" w:rsidRDefault="008B4B2D" w:rsidP="008B4B2D">
      <w:pPr>
        <w:spacing w:after="120"/>
        <w:rPr>
          <w:rFonts w:eastAsia="Calibri" w:cs="Times New Roman"/>
        </w:rPr>
      </w:pPr>
      <w:r w:rsidRPr="008B4B2D">
        <w:rPr>
          <w:rFonts w:eastAsia="Calibri" w:cs="Times New Roman"/>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29AE47CA" w14:textId="77777777" w:rsidR="008B4B2D" w:rsidRPr="008B4B2D" w:rsidRDefault="008B4B2D" w:rsidP="008B4B2D">
      <w:pPr>
        <w:spacing w:after="120"/>
        <w:rPr>
          <w:rFonts w:eastAsia="Calibri" w:cs="Times New Roman"/>
        </w:rPr>
      </w:pPr>
      <w:r w:rsidRPr="008B4B2D">
        <w:rPr>
          <w:rFonts w:eastAsia="Calibri" w:cs="Times New Roman"/>
        </w:rPr>
        <w:t>Guide Dogs is committed to safeguarding and promoting the welfare of all children, young people, and vulnerable adults with whom we work. We expect all of our employees and volunteers to demonstrate this commitment.</w:t>
      </w:r>
    </w:p>
    <w:p w14:paraId="1E04DAA4" w14:textId="77777777" w:rsidR="008B4B2D" w:rsidRPr="008B4B2D" w:rsidRDefault="008B4B2D" w:rsidP="008B4B2D">
      <w:pPr>
        <w:spacing w:after="120"/>
        <w:rPr>
          <w:rFonts w:eastAsia="Calibri" w:cs="Times New Roman"/>
        </w:rPr>
      </w:pPr>
      <w:r w:rsidRPr="008B4B2D">
        <w:rPr>
          <w:rFonts w:eastAsia="Calibri" w:cs="Times New Roman"/>
        </w:rPr>
        <w:t>Guide Dogs will require proof of identity and the right to work in the UK.</w:t>
      </w:r>
      <w:bookmarkEnd w:id="0"/>
      <w:r w:rsidRPr="008B4B2D">
        <w:rPr>
          <w:rFonts w:eastAsia="Calibri" w:cs="Times New Roman"/>
          <w:color w:val="00165C"/>
        </w:rPr>
        <w:br w:type="page"/>
      </w:r>
    </w:p>
    <w:p w14:paraId="3B447947" w14:textId="77777777" w:rsidR="008B4B2D" w:rsidRPr="008B4B2D" w:rsidRDefault="008B4B2D" w:rsidP="008B4B2D">
      <w:pPr>
        <w:keepNext/>
        <w:keepLines/>
        <w:shd w:val="clear" w:color="auto" w:fill="8FD8FF"/>
        <w:spacing w:before="360" w:after="360"/>
        <w:outlineLvl w:val="0"/>
        <w:rPr>
          <w:rFonts w:eastAsia="Times New Roman" w:cs="Times New Roman"/>
          <w:b/>
          <w:bCs/>
          <w:color w:val="00165C"/>
          <w:sz w:val="40"/>
          <w:szCs w:val="28"/>
        </w:rPr>
      </w:pPr>
      <w:r w:rsidRPr="008B4B2D">
        <w:rPr>
          <w:rFonts w:eastAsia="Times New Roman" w:cs="Times New Roman"/>
          <w:b/>
          <w:bCs/>
          <w:color w:val="00165C"/>
          <w:sz w:val="40"/>
          <w:szCs w:val="28"/>
        </w:rPr>
        <w:lastRenderedPageBreak/>
        <w:t>Person Specification</w:t>
      </w:r>
    </w:p>
    <w:p w14:paraId="4CED7F5F" w14:textId="77777777"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Education/Qualifications</w:t>
      </w:r>
    </w:p>
    <w:p w14:paraId="4E3C2C8A" w14:textId="77777777" w:rsidR="008B4B2D" w:rsidRPr="008B4B2D" w:rsidRDefault="008B4B2D" w:rsidP="008B4B2D">
      <w:pPr>
        <w:keepNext/>
        <w:keepLines/>
        <w:spacing w:before="240" w:after="120"/>
        <w:outlineLvl w:val="3"/>
        <w:rPr>
          <w:rFonts w:eastAsia="Calibri" w:cs="Times New Roman"/>
          <w:b/>
          <w:iCs/>
          <w:szCs w:val="26"/>
        </w:rPr>
      </w:pPr>
      <w:r w:rsidRPr="008B4B2D">
        <w:rPr>
          <w:rFonts w:eastAsia="Calibri" w:cs="Times New Roman"/>
          <w:b/>
          <w:iCs/>
          <w:szCs w:val="26"/>
        </w:rPr>
        <w:t>Essential</w:t>
      </w:r>
    </w:p>
    <w:p w14:paraId="0A030A2A" w14:textId="56C7BD9A" w:rsidR="00765627" w:rsidRPr="00BA0B5A" w:rsidRDefault="004A7457" w:rsidP="00BA0B5A">
      <w:pPr>
        <w:numPr>
          <w:ilvl w:val="0"/>
          <w:numId w:val="35"/>
        </w:numPr>
        <w:contextualSpacing/>
        <w:rPr>
          <w:rFonts w:eastAsia="Calibri" w:cs="Times New Roman"/>
          <w:szCs w:val="28"/>
        </w:rPr>
      </w:pPr>
      <w:r>
        <w:rPr>
          <w:rFonts w:eastAsia="Calibri" w:cs="Times New Roman"/>
          <w:szCs w:val="28"/>
        </w:rPr>
        <w:t>D</w:t>
      </w:r>
      <w:r w:rsidR="00765627" w:rsidRPr="00BA0B5A">
        <w:rPr>
          <w:rFonts w:eastAsia="Calibri" w:cs="Times New Roman"/>
          <w:szCs w:val="28"/>
        </w:rPr>
        <w:t>egree in a relevant field such as: Risk Management</w:t>
      </w:r>
      <w:r w:rsidR="00BA0B5A" w:rsidRPr="00BA0B5A">
        <w:rPr>
          <w:rFonts w:eastAsia="Calibri" w:cs="Times New Roman"/>
          <w:szCs w:val="28"/>
        </w:rPr>
        <w:t xml:space="preserve">, </w:t>
      </w:r>
      <w:r w:rsidR="00765627" w:rsidRPr="00BA0B5A">
        <w:rPr>
          <w:rFonts w:eastAsia="Calibri" w:cs="Times New Roman"/>
          <w:szCs w:val="28"/>
        </w:rPr>
        <w:t>Finance or Accounting</w:t>
      </w:r>
      <w:r w:rsidR="00BA0B5A" w:rsidRPr="00BA0B5A">
        <w:rPr>
          <w:rFonts w:eastAsia="Calibri" w:cs="Times New Roman"/>
          <w:szCs w:val="28"/>
        </w:rPr>
        <w:t xml:space="preserve">, </w:t>
      </w:r>
      <w:r w:rsidR="00765627" w:rsidRPr="00BA0B5A">
        <w:rPr>
          <w:rFonts w:eastAsia="Calibri" w:cs="Times New Roman"/>
          <w:szCs w:val="28"/>
        </w:rPr>
        <w:t>Business Administration</w:t>
      </w:r>
      <w:r w:rsidR="00EC6100">
        <w:rPr>
          <w:rFonts w:eastAsia="Calibri" w:cs="Times New Roman"/>
          <w:szCs w:val="28"/>
        </w:rPr>
        <w:t xml:space="preserve">, </w:t>
      </w:r>
      <w:r w:rsidR="00765627" w:rsidRPr="00BA0B5A">
        <w:rPr>
          <w:rFonts w:eastAsia="Calibri" w:cs="Times New Roman"/>
          <w:szCs w:val="28"/>
        </w:rPr>
        <w:t>Public Administration or Governance</w:t>
      </w:r>
      <w:r w:rsidR="005E7C46">
        <w:rPr>
          <w:rFonts w:eastAsia="Calibri" w:cs="Times New Roman"/>
          <w:szCs w:val="28"/>
        </w:rPr>
        <w:t>; or qualified by experience</w:t>
      </w:r>
    </w:p>
    <w:p w14:paraId="5A6AF5F4" w14:textId="6BA3E7DD" w:rsidR="00927812" w:rsidRPr="00927812" w:rsidRDefault="00927812" w:rsidP="00927812">
      <w:pPr>
        <w:numPr>
          <w:ilvl w:val="0"/>
          <w:numId w:val="35"/>
        </w:numPr>
        <w:contextualSpacing/>
        <w:rPr>
          <w:rFonts w:eastAsia="Calibri" w:cs="Times New Roman"/>
          <w:szCs w:val="28"/>
        </w:rPr>
      </w:pPr>
      <w:r w:rsidRPr="00927812">
        <w:rPr>
          <w:rFonts w:eastAsia="Calibri" w:cs="Times New Roman"/>
          <w:szCs w:val="28"/>
        </w:rPr>
        <w:t>GCSE’s in Maths and English grade C and above or equivalent (QCF level 2 / SQCF level 5).</w:t>
      </w:r>
    </w:p>
    <w:p w14:paraId="38F92FBA" w14:textId="1697D457" w:rsidR="00EC6100" w:rsidRPr="00EC6100" w:rsidRDefault="00EC6100" w:rsidP="00EC6100">
      <w:pPr>
        <w:numPr>
          <w:ilvl w:val="0"/>
          <w:numId w:val="35"/>
        </w:numPr>
        <w:contextualSpacing/>
        <w:rPr>
          <w:rFonts w:eastAsia="Calibri" w:cs="Times New Roman"/>
          <w:szCs w:val="28"/>
        </w:rPr>
      </w:pPr>
      <w:r w:rsidRPr="0037045F">
        <w:rPr>
          <w:rFonts w:eastAsia="Calibri" w:cs="Times New Roman"/>
          <w:szCs w:val="28"/>
        </w:rPr>
        <w:t>Strong IT proficiency, especially in Microsoft Office and risk management software</w:t>
      </w:r>
    </w:p>
    <w:p w14:paraId="13B267F3" w14:textId="4AA8C01F" w:rsidR="00927812" w:rsidRPr="00927812" w:rsidRDefault="00EC6100" w:rsidP="00EC6100">
      <w:pPr>
        <w:numPr>
          <w:ilvl w:val="0"/>
          <w:numId w:val="35"/>
        </w:numPr>
        <w:contextualSpacing/>
        <w:rPr>
          <w:rFonts w:eastAsia="Calibri" w:cs="Times New Roman"/>
          <w:szCs w:val="28"/>
        </w:rPr>
      </w:pPr>
      <w:r w:rsidRPr="0037045F">
        <w:rPr>
          <w:rFonts w:eastAsia="Calibri" w:cs="Times New Roman"/>
          <w:szCs w:val="28"/>
        </w:rPr>
        <w:t>Demonstrable knowledge of risk and controls management frameworks and assurance processes</w:t>
      </w:r>
    </w:p>
    <w:p w14:paraId="0FE1533D" w14:textId="77777777" w:rsidR="00927812" w:rsidRPr="00CB2322" w:rsidRDefault="00927812" w:rsidP="00CB2322">
      <w:pPr>
        <w:ind w:left="360"/>
        <w:contextualSpacing/>
        <w:rPr>
          <w:rFonts w:eastAsia="Calibri" w:cs="Times New Roman"/>
          <w:b/>
          <w:bCs/>
          <w:szCs w:val="28"/>
        </w:rPr>
      </w:pPr>
      <w:r w:rsidRPr="00CB2322">
        <w:rPr>
          <w:rFonts w:eastAsia="Calibri" w:cs="Times New Roman"/>
          <w:b/>
          <w:bCs/>
          <w:szCs w:val="28"/>
        </w:rPr>
        <w:t xml:space="preserve">Desirable </w:t>
      </w:r>
    </w:p>
    <w:p w14:paraId="7585797B" w14:textId="170755EC" w:rsidR="008B4B2D" w:rsidRPr="0037045F" w:rsidRDefault="00B27BAD" w:rsidP="008B4B2D">
      <w:pPr>
        <w:numPr>
          <w:ilvl w:val="0"/>
          <w:numId w:val="35"/>
        </w:numPr>
        <w:contextualSpacing/>
        <w:rPr>
          <w:rFonts w:eastAsia="Calibri" w:cs="Times New Roman"/>
          <w:szCs w:val="28"/>
        </w:rPr>
      </w:pPr>
      <w:r>
        <w:rPr>
          <w:rFonts w:eastAsia="Calibri" w:cs="Times New Roman"/>
          <w:szCs w:val="28"/>
        </w:rPr>
        <w:t xml:space="preserve"> A professional </w:t>
      </w:r>
      <w:r w:rsidR="008B4B2D" w:rsidRPr="008B4B2D" w:rsidDel="00CB2322">
        <w:rPr>
          <w:rFonts w:eastAsia="Calibri" w:cs="Times New Roman"/>
          <w:szCs w:val="28"/>
        </w:rPr>
        <w:t>Risk Management professional qualification.</w:t>
      </w:r>
      <w:r w:rsidR="009329E9" w:rsidRPr="009329E9">
        <w:rPr>
          <w:rFonts w:eastAsia="Calibri" w:cs="Times New Roman"/>
          <w:szCs w:val="28"/>
        </w:rPr>
        <w:t xml:space="preserve"> </w:t>
      </w:r>
      <w:r w:rsidR="009329E9" w:rsidRPr="000807D6">
        <w:rPr>
          <w:rFonts w:eastAsia="Calibri" w:cs="Times New Roman"/>
          <w:bCs/>
          <w:szCs w:val="28"/>
        </w:rPr>
        <w:t>(e.g. International Compliance Association (ICA), Institute of Risk Management (IRM)</w:t>
      </w:r>
    </w:p>
    <w:p w14:paraId="1C924B3D" w14:textId="716FD3E3"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Job-Related Experience</w:t>
      </w:r>
    </w:p>
    <w:p w14:paraId="335D17D6" w14:textId="77777777" w:rsidR="008B4B2D" w:rsidRPr="008B4B2D" w:rsidRDefault="008B4B2D" w:rsidP="008B4B2D">
      <w:pPr>
        <w:keepNext/>
        <w:keepLines/>
        <w:spacing w:before="240" w:after="120"/>
        <w:outlineLvl w:val="3"/>
        <w:rPr>
          <w:rFonts w:eastAsia="Calibri" w:cs="Times New Roman"/>
          <w:b/>
          <w:iCs/>
          <w:szCs w:val="26"/>
        </w:rPr>
      </w:pPr>
      <w:r w:rsidRPr="008B4B2D">
        <w:rPr>
          <w:rFonts w:eastAsia="Calibri" w:cs="Times New Roman"/>
          <w:b/>
          <w:iCs/>
          <w:szCs w:val="26"/>
        </w:rPr>
        <w:t>Essential</w:t>
      </w:r>
    </w:p>
    <w:p w14:paraId="4D2C87E0" w14:textId="6A20A5AC" w:rsidR="00DE3D8C" w:rsidRPr="004A08CA" w:rsidRDefault="008B4B2D" w:rsidP="00DE3D8C">
      <w:pPr>
        <w:numPr>
          <w:ilvl w:val="0"/>
          <w:numId w:val="35"/>
        </w:numPr>
        <w:contextualSpacing/>
        <w:rPr>
          <w:rFonts w:eastAsia="Times New Roman" w:cs="Segoe UI"/>
          <w:szCs w:val="28"/>
          <w:shd w:val="clear" w:color="auto" w:fill="FFFFFF"/>
          <w:lang w:eastAsia="en-GB"/>
        </w:rPr>
      </w:pPr>
      <w:r w:rsidRPr="008B4B2D">
        <w:rPr>
          <w:rFonts w:eastAsia="Calibri" w:cs="Times New Roman"/>
        </w:rPr>
        <w:t>experience of work</w:t>
      </w:r>
      <w:r w:rsidR="00DE3D8C">
        <w:rPr>
          <w:rFonts w:eastAsia="Calibri" w:cs="Times New Roman"/>
        </w:rPr>
        <w:t xml:space="preserve">ing </w:t>
      </w:r>
      <w:r w:rsidRPr="008B4B2D">
        <w:rPr>
          <w:rFonts w:eastAsia="Calibri" w:cs="Times New Roman"/>
        </w:rPr>
        <w:t xml:space="preserve">in a </w:t>
      </w:r>
      <w:r w:rsidR="00DE3D8C" w:rsidRPr="004A08CA">
        <w:rPr>
          <w:rFonts w:eastAsia="Times New Roman" w:cs="Segoe UI"/>
          <w:szCs w:val="28"/>
          <w:shd w:val="clear" w:color="auto" w:fill="FFFFFF"/>
          <w:lang w:eastAsia="en-GB"/>
        </w:rPr>
        <w:t>working in a second-line risk or internal audit role</w:t>
      </w:r>
    </w:p>
    <w:p w14:paraId="15683AD2" w14:textId="4AE1A231" w:rsidR="008B4B2D" w:rsidRPr="00CC247F" w:rsidRDefault="00DE3D8C" w:rsidP="00CC247F">
      <w:pPr>
        <w:numPr>
          <w:ilvl w:val="0"/>
          <w:numId w:val="35"/>
        </w:numPr>
        <w:contextualSpacing/>
        <w:rPr>
          <w:rFonts w:eastAsia="Times New Roman" w:cs="Segoe UI"/>
          <w:szCs w:val="28"/>
          <w:shd w:val="clear" w:color="auto" w:fill="FFFFFF"/>
          <w:lang w:eastAsia="en-GB"/>
        </w:rPr>
      </w:pPr>
      <w:r w:rsidRPr="004A08CA">
        <w:rPr>
          <w:rFonts w:eastAsia="Times New Roman" w:cs="Segoe UI"/>
          <w:szCs w:val="28"/>
          <w:shd w:val="clear" w:color="auto" w:fill="FFFFFF"/>
          <w:lang w:eastAsia="en-GB"/>
        </w:rPr>
        <w:t>Delivery of controls assurance and consistent reporting of findings</w:t>
      </w:r>
    </w:p>
    <w:p w14:paraId="11CC0808" w14:textId="01809B38" w:rsidR="008B4B2D" w:rsidRPr="008B4B2D" w:rsidRDefault="008B4B2D" w:rsidP="008B4B2D">
      <w:pPr>
        <w:numPr>
          <w:ilvl w:val="0"/>
          <w:numId w:val="35"/>
        </w:numPr>
        <w:contextualSpacing/>
        <w:rPr>
          <w:rFonts w:eastAsia="Times New Roman" w:cs="Segoe UI"/>
          <w:szCs w:val="28"/>
          <w:shd w:val="clear" w:color="auto" w:fill="FFFFFF"/>
          <w:lang w:eastAsia="en-GB"/>
        </w:rPr>
      </w:pPr>
      <w:r w:rsidRPr="008B4B2D">
        <w:rPr>
          <w:rFonts w:eastAsia="Times New Roman" w:cs="Segoe UI"/>
          <w:szCs w:val="28"/>
          <w:shd w:val="clear" w:color="auto" w:fill="FFFFFF"/>
          <w:lang w:eastAsia="en-GB"/>
        </w:rPr>
        <w:t xml:space="preserve">Proven </w:t>
      </w:r>
      <w:r w:rsidR="00DE3D8C">
        <w:rPr>
          <w:rFonts w:eastAsia="Times New Roman" w:cs="Segoe UI"/>
          <w:szCs w:val="28"/>
          <w:shd w:val="clear" w:color="auto" w:fill="FFFFFF"/>
          <w:lang w:eastAsia="en-GB"/>
        </w:rPr>
        <w:t>success in embedding</w:t>
      </w:r>
      <w:r w:rsidRPr="008B4B2D">
        <w:rPr>
          <w:rFonts w:eastAsia="Times New Roman" w:cs="Segoe UI"/>
          <w:szCs w:val="28"/>
          <w:shd w:val="clear" w:color="auto" w:fill="FFFFFF"/>
          <w:lang w:eastAsia="en-GB"/>
        </w:rPr>
        <w:t xml:space="preserve"> risk management </w:t>
      </w:r>
      <w:r w:rsidR="00DE3D8C">
        <w:rPr>
          <w:rFonts w:eastAsia="Times New Roman" w:cs="Segoe UI"/>
          <w:szCs w:val="28"/>
          <w:shd w:val="clear" w:color="auto" w:fill="FFFFFF"/>
          <w:lang w:eastAsia="en-GB"/>
        </w:rPr>
        <w:t>frameworks and procedures</w:t>
      </w:r>
      <w:r w:rsidRPr="008B4B2D">
        <w:rPr>
          <w:rFonts w:eastAsia="Times New Roman" w:cs="Segoe UI"/>
          <w:szCs w:val="28"/>
          <w:shd w:val="clear" w:color="auto" w:fill="FFFFFF"/>
          <w:lang w:eastAsia="en-GB"/>
        </w:rPr>
        <w:t>.</w:t>
      </w:r>
    </w:p>
    <w:p w14:paraId="5B5CD4AD" w14:textId="3DCF5DC1" w:rsidR="008B4B2D" w:rsidRDefault="008B4B2D" w:rsidP="008B4B2D">
      <w:pPr>
        <w:numPr>
          <w:ilvl w:val="0"/>
          <w:numId w:val="35"/>
        </w:numPr>
        <w:contextualSpacing/>
        <w:rPr>
          <w:rFonts w:eastAsia="Times New Roman" w:cs="Segoe UI"/>
          <w:szCs w:val="28"/>
          <w:shd w:val="clear" w:color="auto" w:fill="FFFFFF"/>
          <w:lang w:eastAsia="en-GB"/>
        </w:rPr>
      </w:pPr>
      <w:r w:rsidRPr="008B4B2D">
        <w:rPr>
          <w:rFonts w:eastAsia="Times New Roman" w:cs="Segoe UI"/>
          <w:szCs w:val="28"/>
          <w:shd w:val="clear" w:color="auto" w:fill="FFFFFF"/>
          <w:lang w:eastAsia="en-GB"/>
        </w:rPr>
        <w:t xml:space="preserve">Ability to </w:t>
      </w:r>
      <w:r w:rsidR="000F6230">
        <w:rPr>
          <w:rFonts w:eastAsia="Times New Roman" w:cs="Segoe UI"/>
          <w:szCs w:val="28"/>
          <w:shd w:val="clear" w:color="auto" w:fill="FFFFFF"/>
          <w:lang w:eastAsia="en-GB"/>
        </w:rPr>
        <w:t xml:space="preserve">engage and </w:t>
      </w:r>
      <w:r w:rsidRPr="008B4B2D">
        <w:rPr>
          <w:rFonts w:eastAsia="Times New Roman" w:cs="Segoe UI"/>
          <w:szCs w:val="28"/>
          <w:shd w:val="clear" w:color="auto" w:fill="FFFFFF"/>
          <w:lang w:eastAsia="en-GB"/>
        </w:rPr>
        <w:t xml:space="preserve">consult with </w:t>
      </w:r>
      <w:r w:rsidR="000F6230">
        <w:rPr>
          <w:rFonts w:eastAsia="Times New Roman" w:cs="Segoe UI"/>
          <w:szCs w:val="28"/>
          <w:shd w:val="clear" w:color="auto" w:fill="FFFFFF"/>
          <w:lang w:eastAsia="en-GB"/>
        </w:rPr>
        <w:t>diverse</w:t>
      </w:r>
      <w:r w:rsidRPr="008B4B2D">
        <w:rPr>
          <w:rFonts w:eastAsia="Times New Roman" w:cs="Segoe UI"/>
          <w:szCs w:val="28"/>
          <w:shd w:val="clear" w:color="auto" w:fill="FFFFFF"/>
          <w:lang w:eastAsia="en-GB"/>
        </w:rPr>
        <w:t xml:space="preserve"> stakeholder groups.</w:t>
      </w:r>
    </w:p>
    <w:p w14:paraId="2A0189BF" w14:textId="77777777" w:rsidR="004A08CA" w:rsidRPr="004A08CA" w:rsidRDefault="004A08CA" w:rsidP="004A08CA">
      <w:pPr>
        <w:numPr>
          <w:ilvl w:val="0"/>
          <w:numId w:val="35"/>
        </w:numPr>
        <w:contextualSpacing/>
        <w:rPr>
          <w:rFonts w:eastAsia="Times New Roman" w:cs="Segoe UI"/>
          <w:szCs w:val="28"/>
          <w:shd w:val="clear" w:color="auto" w:fill="FFFFFF"/>
          <w:lang w:eastAsia="en-GB"/>
        </w:rPr>
      </w:pPr>
      <w:r w:rsidRPr="004A08CA">
        <w:rPr>
          <w:rFonts w:eastAsia="Times New Roman" w:cs="Segoe UI"/>
          <w:szCs w:val="28"/>
          <w:shd w:val="clear" w:color="auto" w:fill="FFFFFF"/>
          <w:lang w:eastAsia="en-GB"/>
        </w:rPr>
        <w:t>Demonstration of high integrity and professionalism</w:t>
      </w:r>
    </w:p>
    <w:p w14:paraId="1357CC6A" w14:textId="77777777" w:rsidR="008B4B2D" w:rsidRPr="008B4B2D" w:rsidRDefault="008B4B2D" w:rsidP="008B4B2D">
      <w:pPr>
        <w:keepNext/>
        <w:keepLines/>
        <w:spacing w:before="240" w:after="120"/>
        <w:outlineLvl w:val="3"/>
        <w:rPr>
          <w:rFonts w:eastAsia="Calibri" w:cs="Times New Roman"/>
          <w:b/>
          <w:iCs/>
          <w:szCs w:val="26"/>
        </w:rPr>
      </w:pPr>
      <w:r w:rsidRPr="008B4B2D">
        <w:rPr>
          <w:rFonts w:eastAsia="Calibri" w:cs="Times New Roman"/>
          <w:b/>
          <w:iCs/>
          <w:szCs w:val="26"/>
        </w:rPr>
        <w:t>Desirable</w:t>
      </w:r>
    </w:p>
    <w:p w14:paraId="2A49B0A3" w14:textId="531CF0E6" w:rsidR="008B4B2D" w:rsidRPr="008B4B2D" w:rsidRDefault="008B4B2D" w:rsidP="008B4B2D">
      <w:pPr>
        <w:numPr>
          <w:ilvl w:val="0"/>
          <w:numId w:val="33"/>
        </w:numPr>
        <w:contextualSpacing/>
        <w:rPr>
          <w:rFonts w:eastAsia="Calibri" w:cs="Times New Roman"/>
        </w:rPr>
      </w:pPr>
      <w:r w:rsidRPr="008B4B2D">
        <w:rPr>
          <w:rFonts w:eastAsia="Calibri" w:cs="Times New Roman"/>
        </w:rPr>
        <w:t xml:space="preserve">Experience of working in the Charity </w:t>
      </w:r>
      <w:r w:rsidR="00B27BAD">
        <w:rPr>
          <w:rFonts w:eastAsia="Calibri" w:cs="Times New Roman"/>
        </w:rPr>
        <w:t xml:space="preserve">or third </w:t>
      </w:r>
      <w:r w:rsidRPr="008B4B2D">
        <w:rPr>
          <w:rFonts w:eastAsia="Calibri" w:cs="Times New Roman"/>
        </w:rPr>
        <w:t>sector.</w:t>
      </w:r>
    </w:p>
    <w:p w14:paraId="680A248B" w14:textId="37272090" w:rsidR="008B4B2D" w:rsidRPr="0006274A" w:rsidRDefault="001806DB" w:rsidP="0006274A">
      <w:pPr>
        <w:numPr>
          <w:ilvl w:val="0"/>
          <w:numId w:val="33"/>
        </w:numPr>
        <w:contextualSpacing/>
        <w:rPr>
          <w:rFonts w:eastAsia="Calibri" w:cs="Times New Roman"/>
        </w:rPr>
      </w:pPr>
      <w:r w:rsidRPr="008060E3">
        <w:rPr>
          <w:rFonts w:eastAsia="Calibri" w:cs="Times New Roman"/>
        </w:rPr>
        <w:t>Background in internal audit, contract management or third-party oversight</w:t>
      </w:r>
    </w:p>
    <w:p w14:paraId="5CC082A7" w14:textId="3570ECED" w:rsidR="008060E3" w:rsidRPr="008060E3" w:rsidRDefault="008060E3" w:rsidP="008060E3">
      <w:pPr>
        <w:numPr>
          <w:ilvl w:val="0"/>
          <w:numId w:val="33"/>
        </w:numPr>
        <w:contextualSpacing/>
        <w:rPr>
          <w:rFonts w:eastAsia="Calibri" w:cs="Times New Roman"/>
        </w:rPr>
      </w:pPr>
      <w:r w:rsidRPr="008060E3">
        <w:rPr>
          <w:rFonts w:eastAsia="Calibri" w:cs="Times New Roman"/>
        </w:rPr>
        <w:t>Familiarity with risk management software and data analysis tools</w:t>
      </w:r>
    </w:p>
    <w:p w14:paraId="720141C1" w14:textId="77777777" w:rsidR="008060E3" w:rsidRPr="008B4B2D" w:rsidRDefault="008060E3" w:rsidP="0006274A">
      <w:pPr>
        <w:ind w:left="360"/>
        <w:contextualSpacing/>
        <w:rPr>
          <w:rFonts w:eastAsia="Calibri" w:cs="Times New Roman"/>
        </w:rPr>
      </w:pPr>
    </w:p>
    <w:p w14:paraId="0400F1E0" w14:textId="77777777" w:rsidR="008B4B2D" w:rsidRPr="008B4B2D" w:rsidRDefault="008B4B2D" w:rsidP="008B4B2D">
      <w:pPr>
        <w:keepNext/>
        <w:keepLines/>
        <w:spacing w:before="240" w:after="120"/>
        <w:outlineLvl w:val="1"/>
        <w:rPr>
          <w:rFonts w:eastAsia="Calibri" w:cs="Times New Roman"/>
          <w:b/>
          <w:color w:val="00165C"/>
          <w:sz w:val="36"/>
          <w:szCs w:val="26"/>
        </w:rPr>
      </w:pPr>
      <w:r w:rsidRPr="008B4B2D">
        <w:rPr>
          <w:rFonts w:eastAsia="Calibri" w:cs="Times New Roman"/>
          <w:b/>
          <w:color w:val="00165C"/>
          <w:sz w:val="36"/>
          <w:szCs w:val="26"/>
        </w:rPr>
        <w:lastRenderedPageBreak/>
        <w:t>Knowledge</w:t>
      </w:r>
    </w:p>
    <w:p w14:paraId="334BDCCB" w14:textId="77777777" w:rsidR="008B4B2D" w:rsidRPr="008B4B2D" w:rsidRDefault="008B4B2D" w:rsidP="008B4B2D">
      <w:pPr>
        <w:keepNext/>
        <w:keepLines/>
        <w:spacing w:before="240" w:after="120"/>
        <w:outlineLvl w:val="3"/>
        <w:rPr>
          <w:rFonts w:eastAsia="Calibri" w:cs="Times New Roman"/>
          <w:b/>
          <w:iCs/>
          <w:szCs w:val="26"/>
        </w:rPr>
      </w:pPr>
      <w:r w:rsidRPr="008B4B2D">
        <w:rPr>
          <w:rFonts w:eastAsia="Calibri" w:cs="Times New Roman"/>
          <w:b/>
          <w:iCs/>
          <w:szCs w:val="26"/>
        </w:rPr>
        <w:t>Essential</w:t>
      </w:r>
    </w:p>
    <w:p w14:paraId="006216FD" w14:textId="3245038F" w:rsidR="008B4B2D" w:rsidRDefault="008B4B2D" w:rsidP="008C7220">
      <w:pPr>
        <w:pStyle w:val="ListParagraph"/>
        <w:numPr>
          <w:ilvl w:val="0"/>
          <w:numId w:val="49"/>
        </w:numPr>
        <w:spacing w:after="240"/>
        <w:rPr>
          <w:rFonts w:eastAsia="Calibri" w:cs="Times New Roman"/>
        </w:rPr>
      </w:pPr>
      <w:r w:rsidRPr="008C7220">
        <w:rPr>
          <w:rFonts w:eastAsia="Calibri" w:cs="Times New Roman"/>
        </w:rPr>
        <w:t xml:space="preserve">Knowledge </w:t>
      </w:r>
      <w:r w:rsidR="00EC6100">
        <w:rPr>
          <w:rFonts w:eastAsia="Calibri" w:cs="Times New Roman"/>
        </w:rPr>
        <w:t xml:space="preserve">and </w:t>
      </w:r>
      <w:r w:rsidR="00EC6100" w:rsidRPr="00EC6100">
        <w:rPr>
          <w:rFonts w:eastAsia="Calibri" w:cs="Times New Roman"/>
        </w:rPr>
        <w:t xml:space="preserve">demonstrable experience </w:t>
      </w:r>
      <w:r w:rsidRPr="008C7220">
        <w:rPr>
          <w:rFonts w:eastAsia="Calibri" w:cs="Times New Roman"/>
        </w:rPr>
        <w:t>of risk and controls management best practices and processes.</w:t>
      </w:r>
      <w:r w:rsidR="0004389F" w:rsidRPr="008C7220">
        <w:rPr>
          <w:rFonts w:eastAsia="Calibri" w:cs="Times New Roman"/>
        </w:rPr>
        <w:t xml:space="preserve"> </w:t>
      </w:r>
    </w:p>
    <w:p w14:paraId="39ABF946" w14:textId="77777777" w:rsidR="00EC6100" w:rsidRPr="00EC6100" w:rsidRDefault="00EC6100" w:rsidP="00EC6100">
      <w:pPr>
        <w:pStyle w:val="ListParagraph"/>
        <w:numPr>
          <w:ilvl w:val="0"/>
          <w:numId w:val="49"/>
        </w:numPr>
        <w:spacing w:after="240"/>
        <w:rPr>
          <w:rFonts w:eastAsia="Calibri" w:cs="Times New Roman"/>
        </w:rPr>
      </w:pPr>
      <w:r w:rsidRPr="00EC6100">
        <w:rPr>
          <w:rFonts w:eastAsia="Calibri" w:cs="Times New Roman"/>
        </w:rPr>
        <w:t>Designing and management of Assurance frameworks</w:t>
      </w:r>
    </w:p>
    <w:p w14:paraId="1586C335" w14:textId="77777777" w:rsidR="00EC6100" w:rsidRPr="00EC6100" w:rsidRDefault="00EC6100" w:rsidP="00EC6100">
      <w:pPr>
        <w:pStyle w:val="ListParagraph"/>
        <w:numPr>
          <w:ilvl w:val="0"/>
          <w:numId w:val="49"/>
        </w:numPr>
        <w:spacing w:after="240"/>
        <w:rPr>
          <w:rFonts w:eastAsia="Calibri" w:cs="Times New Roman"/>
        </w:rPr>
      </w:pPr>
      <w:r w:rsidRPr="00EC6100">
        <w:rPr>
          <w:rFonts w:eastAsia="Calibri" w:cs="Times New Roman"/>
        </w:rPr>
        <w:t>Project and Programme Risk Management Awareness</w:t>
      </w:r>
    </w:p>
    <w:p w14:paraId="4E18A713" w14:textId="77777777" w:rsidR="008B4B2D" w:rsidRPr="008B4B2D" w:rsidRDefault="008B4B2D" w:rsidP="008B4B2D">
      <w:pPr>
        <w:keepNext/>
        <w:keepLines/>
        <w:spacing w:before="240" w:after="120"/>
        <w:outlineLvl w:val="3"/>
        <w:rPr>
          <w:rFonts w:eastAsia="Calibri" w:cs="Times New Roman"/>
          <w:b/>
          <w:iCs/>
          <w:szCs w:val="26"/>
        </w:rPr>
      </w:pPr>
      <w:r w:rsidRPr="008B4B2D">
        <w:rPr>
          <w:rFonts w:eastAsia="Calibri" w:cs="Times New Roman"/>
          <w:b/>
          <w:iCs/>
          <w:szCs w:val="26"/>
        </w:rPr>
        <w:t>Desirable</w:t>
      </w:r>
    </w:p>
    <w:p w14:paraId="22CE6277" w14:textId="06019434" w:rsidR="008B4B2D" w:rsidRPr="008B4B2D" w:rsidRDefault="008B4B2D" w:rsidP="008B4B2D">
      <w:pPr>
        <w:numPr>
          <w:ilvl w:val="0"/>
          <w:numId w:val="33"/>
        </w:numPr>
        <w:contextualSpacing/>
        <w:rPr>
          <w:rFonts w:eastAsia="Calibri" w:cs="Times New Roman"/>
        </w:rPr>
      </w:pPr>
      <w:r w:rsidRPr="008B4B2D">
        <w:rPr>
          <w:rFonts w:eastAsia="Calibri" w:cs="Times New Roman"/>
        </w:rPr>
        <w:t xml:space="preserve">Proven ability to </w:t>
      </w:r>
      <w:r w:rsidR="00F61CF6">
        <w:rPr>
          <w:rFonts w:eastAsia="Calibri" w:cs="Times New Roman"/>
        </w:rPr>
        <w:t xml:space="preserve">work across strategic </w:t>
      </w:r>
      <w:r w:rsidRPr="008B4B2D">
        <w:rPr>
          <w:rFonts w:eastAsia="Calibri" w:cs="Times New Roman"/>
        </w:rPr>
        <w:t xml:space="preserve"> and detail</w:t>
      </w:r>
      <w:r w:rsidR="00F61CF6">
        <w:rPr>
          <w:rFonts w:eastAsia="Calibri" w:cs="Times New Roman"/>
        </w:rPr>
        <w:t xml:space="preserve"> levels</w:t>
      </w:r>
      <w:r w:rsidRPr="008B4B2D">
        <w:rPr>
          <w:rFonts w:eastAsia="Calibri" w:cs="Times New Roman"/>
        </w:rPr>
        <w:t xml:space="preserve">. </w:t>
      </w:r>
    </w:p>
    <w:p w14:paraId="65596565" w14:textId="2F573811" w:rsidR="008C7220" w:rsidRPr="008C7220" w:rsidRDefault="008B4B2D" w:rsidP="00F61CF6">
      <w:pPr>
        <w:numPr>
          <w:ilvl w:val="0"/>
          <w:numId w:val="33"/>
        </w:numPr>
        <w:contextualSpacing/>
        <w:rPr>
          <w:rFonts w:eastAsia="Calibri" w:cs="Times New Roman"/>
        </w:rPr>
      </w:pPr>
      <w:r w:rsidRPr="008B4B2D">
        <w:rPr>
          <w:rFonts w:eastAsia="Calibri" w:cs="Times New Roman"/>
        </w:rPr>
        <w:t>Experience working in the charity sector.</w:t>
      </w:r>
      <w:r w:rsidR="008C7220" w:rsidRPr="008C7220">
        <w:rPr>
          <w:rFonts w:eastAsia="Calibri" w:cs="Times New Roman"/>
        </w:rPr>
        <w:t xml:space="preserve"> </w:t>
      </w:r>
    </w:p>
    <w:p w14:paraId="105308FF" w14:textId="013597AA" w:rsidR="00C36638" w:rsidRPr="001D4AFA" w:rsidRDefault="00C36638" w:rsidP="00C36638">
      <w:pPr>
        <w:numPr>
          <w:ilvl w:val="0"/>
          <w:numId w:val="33"/>
        </w:numPr>
        <w:contextualSpacing/>
        <w:rPr>
          <w:rFonts w:eastAsia="Calibri" w:cs="Times New Roman"/>
        </w:rPr>
      </w:pPr>
      <w:r w:rsidRPr="009700C3">
        <w:rPr>
          <w:rFonts w:eastAsia="Calibri" w:cs="Times New Roman"/>
        </w:rPr>
        <w:t xml:space="preserve">Awareness of charity governance and compliance </w:t>
      </w:r>
    </w:p>
    <w:p w14:paraId="514F6356" w14:textId="77777777" w:rsidR="008B4B2D" w:rsidRPr="008B4B2D" w:rsidRDefault="008B4B2D" w:rsidP="00CC247F">
      <w:pPr>
        <w:contextualSpacing/>
        <w:rPr>
          <w:rFonts w:eastAsia="Calibri" w:cs="Times New Roman"/>
        </w:rPr>
      </w:pPr>
    </w:p>
    <w:p w14:paraId="6DA2A817" w14:textId="77777777"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Skills and Competencies</w:t>
      </w:r>
    </w:p>
    <w:p w14:paraId="14176FFF" w14:textId="77777777" w:rsidR="008B4B2D" w:rsidRPr="008B4B2D" w:rsidRDefault="008B4B2D" w:rsidP="008B4B2D">
      <w:pPr>
        <w:keepNext/>
        <w:keepLines/>
        <w:spacing w:before="240" w:after="120"/>
        <w:outlineLvl w:val="3"/>
        <w:rPr>
          <w:rFonts w:eastAsia="Calibri" w:cs="Times New Roman"/>
          <w:b/>
          <w:iCs/>
          <w:szCs w:val="26"/>
        </w:rPr>
      </w:pPr>
      <w:r w:rsidRPr="008B4B2D">
        <w:rPr>
          <w:rFonts w:eastAsia="Calibri" w:cs="Times New Roman"/>
          <w:b/>
          <w:iCs/>
          <w:szCs w:val="26"/>
        </w:rPr>
        <w:t>Essential</w:t>
      </w:r>
    </w:p>
    <w:p w14:paraId="4F64CE26" w14:textId="634CEE1D" w:rsidR="00396791" w:rsidRPr="00396791" w:rsidRDefault="00396791" w:rsidP="00396791">
      <w:pPr>
        <w:numPr>
          <w:ilvl w:val="0"/>
          <w:numId w:val="33"/>
        </w:numPr>
        <w:contextualSpacing/>
        <w:rPr>
          <w:rFonts w:eastAsia="Calibri" w:cs="Times New Roman"/>
        </w:rPr>
      </w:pPr>
      <w:r>
        <w:rPr>
          <w:rFonts w:eastAsia="Calibri" w:cs="Times New Roman"/>
        </w:rPr>
        <w:t>strong</w:t>
      </w:r>
      <w:r w:rsidR="008B4B2D" w:rsidRPr="008B4B2D">
        <w:rPr>
          <w:rFonts w:eastAsia="Calibri" w:cs="Times New Roman"/>
        </w:rPr>
        <w:t xml:space="preserve"> </w:t>
      </w:r>
      <w:r>
        <w:rPr>
          <w:rFonts w:eastAsia="Calibri" w:cs="Times New Roman"/>
        </w:rPr>
        <w:t>verbal and written</w:t>
      </w:r>
      <w:r w:rsidR="008B4B2D" w:rsidRPr="008B4B2D">
        <w:rPr>
          <w:rFonts w:eastAsia="Calibri" w:cs="Times New Roman"/>
        </w:rPr>
        <w:t xml:space="preserve"> communication skills, </w:t>
      </w:r>
    </w:p>
    <w:p w14:paraId="6A3904DF" w14:textId="77777777" w:rsidR="00296618" w:rsidRPr="00C36638" w:rsidRDefault="00296618" w:rsidP="00296618">
      <w:pPr>
        <w:numPr>
          <w:ilvl w:val="0"/>
          <w:numId w:val="33"/>
        </w:numPr>
        <w:contextualSpacing/>
        <w:rPr>
          <w:rFonts w:eastAsia="Calibri" w:cs="Times New Roman"/>
        </w:rPr>
      </w:pPr>
      <w:r w:rsidRPr="00C36638">
        <w:rPr>
          <w:rFonts w:eastAsia="Calibri" w:cs="Times New Roman"/>
        </w:rPr>
        <w:t>Strong analytical and problem</w:t>
      </w:r>
      <w:r w:rsidRPr="00C36638">
        <w:rPr>
          <w:rFonts w:ascii="Cambria Math" w:eastAsia="Calibri" w:hAnsi="Cambria Math" w:cs="Cambria Math"/>
        </w:rPr>
        <w:t>‑</w:t>
      </w:r>
      <w:r w:rsidRPr="00C36638">
        <w:rPr>
          <w:rFonts w:eastAsia="Calibri" w:cs="Times New Roman"/>
        </w:rPr>
        <w:t>solving skills; able to translate insight into actionable, proportionate improvements.</w:t>
      </w:r>
    </w:p>
    <w:p w14:paraId="45A05583" w14:textId="4543A864" w:rsidR="001D7AA0" w:rsidRPr="001D7AA0" w:rsidRDefault="0070536B" w:rsidP="001D7AA0">
      <w:pPr>
        <w:numPr>
          <w:ilvl w:val="0"/>
          <w:numId w:val="33"/>
        </w:numPr>
        <w:contextualSpacing/>
        <w:rPr>
          <w:rFonts w:eastAsia="Calibri" w:cs="Times New Roman"/>
        </w:rPr>
      </w:pPr>
      <w:r>
        <w:rPr>
          <w:rFonts w:eastAsia="Times New Roman" w:cs="Segoe UI"/>
          <w:szCs w:val="28"/>
          <w:shd w:val="clear" w:color="auto" w:fill="FFFFFF"/>
          <w:lang w:eastAsia="en-GB"/>
        </w:rPr>
        <w:t xml:space="preserve">Confident </w:t>
      </w:r>
      <w:r w:rsidR="008B4B2D" w:rsidRPr="008B4B2D">
        <w:rPr>
          <w:rFonts w:eastAsia="Times New Roman" w:cs="Segoe UI"/>
          <w:szCs w:val="28"/>
          <w:shd w:val="clear" w:color="auto" w:fill="FFFFFF"/>
          <w:lang w:eastAsia="en-GB"/>
        </w:rPr>
        <w:t xml:space="preserve">working </w:t>
      </w:r>
      <w:r>
        <w:rPr>
          <w:rFonts w:eastAsia="Times New Roman" w:cs="Segoe UI"/>
          <w:szCs w:val="28"/>
          <w:shd w:val="clear" w:color="auto" w:fill="FFFFFF"/>
          <w:lang w:eastAsia="en-GB"/>
        </w:rPr>
        <w:t>directly with</w:t>
      </w:r>
      <w:r w:rsidR="008B4B2D" w:rsidRPr="008B4B2D">
        <w:rPr>
          <w:rFonts w:eastAsia="Times New Roman" w:cs="Segoe UI"/>
          <w:szCs w:val="28"/>
          <w:shd w:val="clear" w:color="auto" w:fill="FFFFFF"/>
          <w:lang w:eastAsia="en-GB"/>
        </w:rPr>
        <w:t xml:space="preserve"> stakeholders</w:t>
      </w:r>
      <w:r>
        <w:rPr>
          <w:rFonts w:eastAsia="Times New Roman" w:cs="Segoe UI"/>
          <w:szCs w:val="28"/>
          <w:shd w:val="clear" w:color="auto" w:fill="FFFFFF"/>
          <w:lang w:eastAsia="en-GB"/>
        </w:rPr>
        <w:t xml:space="preserve"> at all levels</w:t>
      </w:r>
      <w:r w:rsidR="008B4B2D" w:rsidRPr="008B4B2D">
        <w:rPr>
          <w:rFonts w:eastAsia="Times New Roman" w:cs="Segoe UI"/>
          <w:szCs w:val="28"/>
          <w:shd w:val="clear" w:color="auto" w:fill="FFFFFF"/>
          <w:lang w:eastAsia="en-GB"/>
        </w:rPr>
        <w:t xml:space="preserve">. </w:t>
      </w:r>
    </w:p>
    <w:p w14:paraId="221A5E22" w14:textId="39B3E68C" w:rsidR="001D7AA0" w:rsidRPr="00C36638" w:rsidRDefault="001D7AA0" w:rsidP="001D7AA0">
      <w:pPr>
        <w:numPr>
          <w:ilvl w:val="0"/>
          <w:numId w:val="33"/>
        </w:numPr>
        <w:contextualSpacing/>
        <w:rPr>
          <w:rFonts w:eastAsia="Calibri" w:cs="Times New Roman"/>
        </w:rPr>
      </w:pPr>
      <w:r w:rsidRPr="00C36638">
        <w:rPr>
          <w:rFonts w:eastAsia="Calibri" w:cs="Times New Roman"/>
        </w:rPr>
        <w:t>Excellent facilitation, communication and influencing skills across diverse audiences, including volunteers and frontline teams.</w:t>
      </w:r>
    </w:p>
    <w:p w14:paraId="0D181FF3" w14:textId="5333C74A" w:rsidR="001D4AFA" w:rsidRPr="001D4AFA" w:rsidRDefault="008B4B2D" w:rsidP="00405720">
      <w:pPr>
        <w:numPr>
          <w:ilvl w:val="0"/>
          <w:numId w:val="33"/>
        </w:numPr>
        <w:contextualSpacing/>
        <w:rPr>
          <w:rFonts w:eastAsia="Calibri" w:cs="Times New Roman"/>
          <w:b/>
        </w:rPr>
      </w:pPr>
      <w:r w:rsidRPr="008B4B2D">
        <w:rPr>
          <w:rFonts w:eastAsia="Calibri" w:cs="Times New Roman"/>
        </w:rPr>
        <w:t xml:space="preserve">ability to work </w:t>
      </w:r>
      <w:r w:rsidR="00EC28B5">
        <w:rPr>
          <w:rFonts w:eastAsia="Calibri" w:cs="Times New Roman"/>
        </w:rPr>
        <w:t>independently</w:t>
      </w:r>
      <w:r w:rsidRPr="008B4B2D">
        <w:rPr>
          <w:rFonts w:eastAsia="Calibri" w:cs="Times New Roman"/>
        </w:rPr>
        <w:t xml:space="preserve"> and develop proactive solutions.</w:t>
      </w:r>
      <w:r w:rsidR="001D4AFA" w:rsidRPr="001D4AFA">
        <w:rPr>
          <w:rFonts w:eastAsia="Calibri" w:cs="Times New Roman"/>
        </w:rPr>
        <w:t xml:space="preserve"> </w:t>
      </w:r>
    </w:p>
    <w:p w14:paraId="6FE576E4" w14:textId="77777777" w:rsidR="00C36638" w:rsidRPr="00C36638" w:rsidRDefault="00C36638" w:rsidP="00C36638">
      <w:pPr>
        <w:numPr>
          <w:ilvl w:val="0"/>
          <w:numId w:val="33"/>
        </w:numPr>
        <w:contextualSpacing/>
        <w:rPr>
          <w:rFonts w:eastAsia="Calibri" w:cs="Times New Roman"/>
        </w:rPr>
      </w:pPr>
      <w:r w:rsidRPr="00C36638">
        <w:rPr>
          <w:rFonts w:eastAsia="Calibri" w:cs="Times New Roman"/>
        </w:rPr>
        <w:t>Confident with data and dashboards (e.g., Excel, Power BI/Tableau) to monitor KPIs and controls.</w:t>
      </w:r>
    </w:p>
    <w:p w14:paraId="510EF207" w14:textId="77777777" w:rsidR="00C36638" w:rsidRPr="00C36638" w:rsidRDefault="00C36638" w:rsidP="00C36638">
      <w:pPr>
        <w:numPr>
          <w:ilvl w:val="0"/>
          <w:numId w:val="33"/>
        </w:numPr>
        <w:contextualSpacing/>
        <w:rPr>
          <w:rFonts w:eastAsia="Calibri" w:cs="Times New Roman"/>
        </w:rPr>
      </w:pPr>
      <w:r w:rsidRPr="00C36638">
        <w:rPr>
          <w:rFonts w:eastAsia="Calibri" w:cs="Times New Roman"/>
        </w:rPr>
        <w:t>Strong organisation and prioritisation; able to manage multiple initiatives and deliver to deadlines.</w:t>
      </w:r>
    </w:p>
    <w:p w14:paraId="4567D148" w14:textId="77777777" w:rsidR="00C36638" w:rsidRPr="00C36638" w:rsidRDefault="00C36638" w:rsidP="00C36638">
      <w:pPr>
        <w:numPr>
          <w:ilvl w:val="0"/>
          <w:numId w:val="33"/>
        </w:numPr>
        <w:contextualSpacing/>
        <w:rPr>
          <w:rFonts w:eastAsia="Calibri" w:cs="Times New Roman"/>
        </w:rPr>
      </w:pPr>
      <w:r w:rsidRPr="00C36638">
        <w:rPr>
          <w:rFonts w:eastAsia="Calibri" w:cs="Times New Roman"/>
        </w:rPr>
        <w:t>Proficient Microsoft 365 skills (Word, Excel, PowerPoint, Outlook, Teams/SharePoint).</w:t>
      </w:r>
    </w:p>
    <w:p w14:paraId="5B30E7E5" w14:textId="77777777" w:rsidR="008B4B2D" w:rsidRPr="008B4B2D" w:rsidRDefault="008B4B2D" w:rsidP="008B4B2D">
      <w:pPr>
        <w:keepNext/>
        <w:keepLines/>
        <w:spacing w:before="240" w:after="120"/>
        <w:outlineLvl w:val="3"/>
        <w:rPr>
          <w:rFonts w:eastAsia="Calibri" w:cs="Times New Roman"/>
          <w:b/>
          <w:iCs/>
          <w:szCs w:val="26"/>
        </w:rPr>
      </w:pPr>
      <w:r w:rsidRPr="008B4B2D">
        <w:rPr>
          <w:rFonts w:eastAsia="Calibri" w:cs="Times New Roman"/>
          <w:b/>
          <w:iCs/>
          <w:szCs w:val="26"/>
        </w:rPr>
        <w:t>Desirable</w:t>
      </w:r>
    </w:p>
    <w:p w14:paraId="7E3D2430" w14:textId="77777777" w:rsidR="008B4B2D" w:rsidRDefault="008B4B2D" w:rsidP="008B4B2D">
      <w:pPr>
        <w:numPr>
          <w:ilvl w:val="0"/>
          <w:numId w:val="33"/>
        </w:numPr>
        <w:contextualSpacing/>
        <w:rPr>
          <w:rFonts w:eastAsia="Calibri" w:cs="Times New Roman"/>
        </w:rPr>
      </w:pPr>
      <w:r w:rsidRPr="008B4B2D">
        <w:rPr>
          <w:rFonts w:eastAsia="Calibri" w:cs="Times New Roman"/>
        </w:rPr>
        <w:t>Experience of mentoring.</w:t>
      </w:r>
    </w:p>
    <w:p w14:paraId="1825ADCF" w14:textId="77777777" w:rsidR="00663997" w:rsidRPr="00663997" w:rsidRDefault="00663997" w:rsidP="00663997">
      <w:pPr>
        <w:pStyle w:val="ListParagraph"/>
        <w:numPr>
          <w:ilvl w:val="0"/>
          <w:numId w:val="33"/>
        </w:numPr>
        <w:rPr>
          <w:rFonts w:eastAsia="Calibri" w:cs="Times New Roman"/>
        </w:rPr>
      </w:pPr>
      <w:r w:rsidRPr="00663997">
        <w:rPr>
          <w:rFonts w:eastAsia="Calibri" w:cs="Times New Roman"/>
        </w:rPr>
        <w:t>Benefits realisation and basic financial acumen to quantify and track efficiencies.</w:t>
      </w:r>
    </w:p>
    <w:p w14:paraId="5C5EBB95" w14:textId="77777777" w:rsidR="00663997" w:rsidRPr="008B4B2D" w:rsidRDefault="00663997" w:rsidP="0006274A">
      <w:pPr>
        <w:ind w:left="360"/>
        <w:contextualSpacing/>
        <w:rPr>
          <w:rFonts w:eastAsia="Calibri" w:cs="Times New Roman"/>
        </w:rPr>
      </w:pPr>
    </w:p>
    <w:p w14:paraId="0AA24A24" w14:textId="77777777" w:rsidR="008B4B2D" w:rsidRPr="008B4B2D" w:rsidRDefault="008B4B2D" w:rsidP="008B4B2D">
      <w:pPr>
        <w:keepNext/>
        <w:keepLines/>
        <w:spacing w:before="240" w:after="120"/>
        <w:outlineLvl w:val="1"/>
        <w:rPr>
          <w:rFonts w:eastAsia="Times New Roman" w:cs="Times New Roman"/>
          <w:sz w:val="36"/>
          <w:szCs w:val="26"/>
        </w:rPr>
      </w:pPr>
      <w:r w:rsidRPr="008B4B2D">
        <w:rPr>
          <w:rFonts w:eastAsia="Times New Roman" w:cs="Times New Roman"/>
          <w:b/>
          <w:color w:val="00165C"/>
          <w:sz w:val="36"/>
          <w:szCs w:val="26"/>
        </w:rPr>
        <w:lastRenderedPageBreak/>
        <w:t>Behaviours</w:t>
      </w:r>
    </w:p>
    <w:p w14:paraId="0F02EE92" w14:textId="77777777" w:rsidR="008B4B2D" w:rsidRPr="008B4B2D" w:rsidRDefault="008B4B2D" w:rsidP="008B4B2D">
      <w:pPr>
        <w:rPr>
          <w:rFonts w:eastAsia="Calibri" w:cs="Times New Roman"/>
        </w:rPr>
      </w:pPr>
      <w:bookmarkStart w:id="1" w:name="_Hlk34230944"/>
      <w:r w:rsidRPr="008B4B2D">
        <w:rPr>
          <w:rFonts w:eastAsia="Calibri" w:cs="Times New Roman"/>
        </w:rPr>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7E86FFF2" w14:textId="77777777" w:rsidR="008B4B2D" w:rsidRPr="008B4B2D" w:rsidRDefault="008B4B2D" w:rsidP="008B4B2D">
      <w:pPr>
        <w:numPr>
          <w:ilvl w:val="0"/>
          <w:numId w:val="31"/>
        </w:numPr>
        <w:ind w:left="426" w:hanging="426"/>
        <w:contextualSpacing/>
        <w:rPr>
          <w:rFonts w:eastAsia="Calibri" w:cs="Times New Roman"/>
        </w:rPr>
      </w:pPr>
      <w:r w:rsidRPr="008B4B2D">
        <w:rPr>
          <w:rFonts w:eastAsia="Calibri" w:cs="Times New Roman"/>
          <w:b/>
        </w:rPr>
        <w:t>Person-centred</w:t>
      </w:r>
      <w:r w:rsidRPr="008B4B2D">
        <w:rPr>
          <w:rFonts w:eastAsia="Calibri" w:cs="Times New Roman"/>
        </w:rPr>
        <w:t xml:space="preserve"> - We are a group of people working to help each person affected by sight loss. We listen and recognise that every individual is different in where they have come from and where they are going. We are open, empathetic, and inclusive. We place the person at the centre of every decision.</w:t>
      </w:r>
    </w:p>
    <w:p w14:paraId="1C15EDDD" w14:textId="77777777" w:rsidR="008B4B2D" w:rsidRPr="008B4B2D" w:rsidRDefault="008B4B2D" w:rsidP="008B4B2D">
      <w:pPr>
        <w:numPr>
          <w:ilvl w:val="0"/>
          <w:numId w:val="31"/>
        </w:numPr>
        <w:ind w:left="426" w:hanging="426"/>
        <w:contextualSpacing/>
        <w:rPr>
          <w:rFonts w:eastAsia="Calibri" w:cs="Times New Roman"/>
        </w:rPr>
      </w:pPr>
      <w:r w:rsidRPr="008B4B2D">
        <w:rPr>
          <w:rFonts w:eastAsia="Calibri" w:cs="Times New Roman"/>
          <w:b/>
        </w:rPr>
        <w:t xml:space="preserve">Expert </w:t>
      </w:r>
      <w:r w:rsidRPr="008B4B2D">
        <w:rPr>
          <w:rFonts w:eastAsia="Calibri" w:cs="Times New Roman"/>
        </w:rPr>
        <w:t>- We are specialists in what we do. We are committed to excellence and will never stop innovating. We respect our history, but seek out ways to adapt and improve, and are always willing to learn.</w:t>
      </w:r>
    </w:p>
    <w:p w14:paraId="1052F002" w14:textId="77777777" w:rsidR="008B4B2D" w:rsidRPr="008B4B2D" w:rsidRDefault="008B4B2D" w:rsidP="008B4B2D">
      <w:pPr>
        <w:numPr>
          <w:ilvl w:val="0"/>
          <w:numId w:val="31"/>
        </w:numPr>
        <w:ind w:left="426" w:hanging="426"/>
        <w:contextualSpacing/>
        <w:rPr>
          <w:rFonts w:eastAsia="Calibri" w:cs="Times New Roman"/>
        </w:rPr>
      </w:pPr>
      <w:r w:rsidRPr="008B4B2D">
        <w:rPr>
          <w:rFonts w:eastAsia="Calibri" w:cs="Times New Roman"/>
          <w:b/>
        </w:rPr>
        <w:t>Optimistic</w:t>
      </w:r>
      <w:r w:rsidRPr="008B4B2D">
        <w:rPr>
          <w:rFonts w:eastAsia="Calibri" w:cs="Times New Roman"/>
        </w:rPr>
        <w:t xml:space="preserve"> - We are relentless in our belief that people with vision impairment can lead the life they choose. We are passionate about helping each person, committed to challenging barriers, and proud of who we are and what we achieve.</w:t>
      </w:r>
    </w:p>
    <w:p w14:paraId="58CE4375" w14:textId="77777777" w:rsidR="008B4B2D" w:rsidRPr="008B4B2D" w:rsidRDefault="008B4B2D" w:rsidP="008B4B2D">
      <w:pPr>
        <w:spacing w:before="240"/>
        <w:rPr>
          <w:rFonts w:eastAsia="Calibri" w:cs="Times New Roman"/>
        </w:rPr>
      </w:pPr>
      <w:r w:rsidRPr="008B4B2D">
        <w:rPr>
          <w:rFonts w:eastAsia="Calibri" w:cs="Times New Roman"/>
        </w:rPr>
        <w:t>So, we: -</w:t>
      </w:r>
    </w:p>
    <w:p w14:paraId="7BFECB53" w14:textId="77777777" w:rsidR="008B4B2D" w:rsidRPr="008B4B2D" w:rsidRDefault="008B4B2D" w:rsidP="008B4B2D">
      <w:pPr>
        <w:numPr>
          <w:ilvl w:val="0"/>
          <w:numId w:val="31"/>
        </w:numPr>
        <w:ind w:left="426" w:hanging="426"/>
        <w:contextualSpacing/>
        <w:rPr>
          <w:rFonts w:eastAsia="Calibri" w:cs="Times New Roman"/>
        </w:rPr>
      </w:pPr>
      <w:r w:rsidRPr="008B4B2D">
        <w:rPr>
          <w:rFonts w:eastAsia="Calibri" w:cs="Times New Roman"/>
          <w:b/>
        </w:rPr>
        <w:t>Partner</w:t>
      </w:r>
      <w:r w:rsidRPr="008B4B2D">
        <w:rPr>
          <w:rFonts w:eastAsia="Calibri" w:cs="Times New Roman"/>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8CB1799" w14:textId="77777777" w:rsidR="008B4B2D" w:rsidRPr="008B4B2D" w:rsidRDefault="008B4B2D" w:rsidP="008B4B2D">
      <w:pPr>
        <w:numPr>
          <w:ilvl w:val="0"/>
          <w:numId w:val="31"/>
        </w:numPr>
        <w:ind w:left="426" w:hanging="426"/>
        <w:contextualSpacing/>
        <w:rPr>
          <w:rFonts w:eastAsia="Calibri" w:cs="Times New Roman"/>
        </w:rPr>
      </w:pPr>
      <w:r w:rsidRPr="008B4B2D">
        <w:rPr>
          <w:rFonts w:eastAsia="Calibri" w:cs="Times New Roman"/>
          <w:b/>
        </w:rPr>
        <w:t>Lead-by-example</w:t>
      </w:r>
      <w:r w:rsidRPr="008B4B2D">
        <w:rPr>
          <w:rFonts w:eastAsia="Calibri" w:cs="Times New Roman"/>
        </w:rPr>
        <w:t xml:space="preserve"> - We can all be a guide. We take the lead and then hand it over, empowering people to make progress independently. We gain trust by having faith in others, and influence by example. We do what we say we will.</w:t>
      </w:r>
    </w:p>
    <w:p w14:paraId="225550E1" w14:textId="77777777" w:rsidR="008B4B2D" w:rsidRPr="008B4B2D" w:rsidRDefault="008B4B2D" w:rsidP="008B4B2D">
      <w:pPr>
        <w:numPr>
          <w:ilvl w:val="0"/>
          <w:numId w:val="31"/>
        </w:numPr>
        <w:ind w:left="426" w:hanging="426"/>
        <w:contextualSpacing/>
        <w:rPr>
          <w:rFonts w:eastAsia="Calibri" w:cs="Times New Roman"/>
        </w:rPr>
      </w:pPr>
      <w:r w:rsidRPr="008B4B2D">
        <w:rPr>
          <w:rFonts w:eastAsia="Calibri" w:cs="Times New Roman"/>
          <w:b/>
        </w:rPr>
        <w:t>Engage</w:t>
      </w:r>
      <w:r w:rsidRPr="008B4B2D">
        <w:rPr>
          <w:rFonts w:eastAsia="Calibri" w:cs="Times New Roman"/>
        </w:rPr>
        <w:t xml:space="preserve"> - We cannot change lives if we look on from the side-lines. We get involved, take ownership, and feel responsible for all we do, think and say. We celebrate wins big and small, and we hold ourselves and each other to account.</w:t>
      </w:r>
    </w:p>
    <w:p w14:paraId="3E0C8ACD" w14:textId="77777777" w:rsidR="008B4B2D" w:rsidRPr="008B4B2D" w:rsidRDefault="008B4B2D" w:rsidP="008B4B2D">
      <w:pPr>
        <w:rPr>
          <w:rFonts w:eastAsia="Calibri" w:cs="Times New Roman"/>
        </w:rPr>
      </w:pPr>
    </w:p>
    <w:p w14:paraId="0235A3C2" w14:textId="77777777" w:rsidR="008B4B2D" w:rsidRPr="008B4B2D" w:rsidRDefault="008B4B2D" w:rsidP="008B4B2D">
      <w:pPr>
        <w:rPr>
          <w:rFonts w:eastAsia="Calibri" w:cs="Times New Roman"/>
        </w:rPr>
      </w:pPr>
      <w:r w:rsidRPr="008B4B2D">
        <w:rPr>
          <w:rFonts w:eastAsia="Calibri" w:cs="Times New Roman"/>
        </w:rPr>
        <w:t xml:space="preserve">We use competency-based questioning within our recruitment processes to assess the extent to which candidates demonstrate these </w:t>
      </w:r>
      <w:r w:rsidRPr="008B4B2D">
        <w:rPr>
          <w:rFonts w:eastAsia="Calibri" w:cs="Times New Roman"/>
        </w:rPr>
        <w:lastRenderedPageBreak/>
        <w:t>behaviours – in ways appropriate to this role – in how they are at work and generally as people.</w:t>
      </w:r>
    </w:p>
    <w:p w14:paraId="5ED7EF50" w14:textId="77777777" w:rsidR="008B4B2D" w:rsidRPr="008B4B2D" w:rsidRDefault="008B4B2D" w:rsidP="008B4B2D">
      <w:pPr>
        <w:keepNext/>
        <w:keepLines/>
        <w:spacing w:before="240" w:after="120"/>
        <w:outlineLvl w:val="1"/>
        <w:rPr>
          <w:rFonts w:eastAsia="Times New Roman" w:cs="Times New Roman"/>
          <w:b/>
          <w:color w:val="00165C"/>
          <w:sz w:val="36"/>
          <w:szCs w:val="26"/>
        </w:rPr>
      </w:pPr>
      <w:bookmarkStart w:id="2" w:name="_Hlk41587756"/>
      <w:r w:rsidRPr="008B4B2D">
        <w:rPr>
          <w:rFonts w:eastAsia="Times New Roman" w:cs="Times New Roman"/>
          <w:b/>
          <w:color w:val="00165C"/>
          <w:sz w:val="36"/>
          <w:szCs w:val="26"/>
        </w:rPr>
        <w:t>Safeguarding</w:t>
      </w:r>
    </w:p>
    <w:p w14:paraId="1D04C5DB" w14:textId="77777777" w:rsidR="008B4B2D" w:rsidRPr="008B4B2D" w:rsidRDefault="008B4B2D" w:rsidP="008B4B2D">
      <w:pPr>
        <w:rPr>
          <w:rFonts w:eastAsia="Calibri" w:cs="Times New Roman"/>
        </w:rPr>
      </w:pPr>
      <w:r w:rsidRPr="008B4B2D">
        <w:rPr>
          <w:rFonts w:eastAsia="Calibri" w:cs="Times New Roman"/>
        </w:rPr>
        <w:t xml:space="preserve">If the role does or may involve working with children, young people, or vulnerable adults, or supervising those that do, we’ll also be assessing ‘safeguarding competencies’ as part of the process. These are: </w:t>
      </w:r>
    </w:p>
    <w:p w14:paraId="5B271B5A" w14:textId="77777777" w:rsidR="008B4B2D" w:rsidRPr="008B4B2D" w:rsidRDefault="008B4B2D" w:rsidP="008B4B2D">
      <w:pPr>
        <w:numPr>
          <w:ilvl w:val="0"/>
          <w:numId w:val="33"/>
        </w:numPr>
        <w:contextualSpacing/>
        <w:rPr>
          <w:rFonts w:eastAsia="Calibri" w:cs="Times New Roman"/>
        </w:rPr>
      </w:pPr>
      <w:r w:rsidRPr="008B4B2D">
        <w:rPr>
          <w:rFonts w:eastAsia="Calibri" w:cs="Times New Roman"/>
        </w:rPr>
        <w:t>Appropriate motivation to work with vulnerable groups.</w:t>
      </w:r>
    </w:p>
    <w:p w14:paraId="06513FC3" w14:textId="77777777" w:rsidR="008B4B2D" w:rsidRPr="008B4B2D" w:rsidRDefault="008B4B2D" w:rsidP="008B4B2D">
      <w:pPr>
        <w:numPr>
          <w:ilvl w:val="0"/>
          <w:numId w:val="33"/>
        </w:numPr>
        <w:contextualSpacing/>
        <w:rPr>
          <w:rFonts w:eastAsia="Calibri" w:cs="Times New Roman"/>
        </w:rPr>
      </w:pPr>
      <w:r w:rsidRPr="008B4B2D">
        <w:rPr>
          <w:rFonts w:eastAsia="Calibri" w:cs="Times New Roman"/>
        </w:rPr>
        <w:t>Emotional awareness.</w:t>
      </w:r>
    </w:p>
    <w:p w14:paraId="7607DD2D" w14:textId="77777777" w:rsidR="008B4B2D" w:rsidRPr="008B4B2D" w:rsidRDefault="008B4B2D" w:rsidP="008B4B2D">
      <w:pPr>
        <w:numPr>
          <w:ilvl w:val="0"/>
          <w:numId w:val="33"/>
        </w:numPr>
        <w:contextualSpacing/>
        <w:rPr>
          <w:rFonts w:eastAsia="Calibri" w:cs="Times New Roman"/>
        </w:rPr>
      </w:pPr>
      <w:r w:rsidRPr="008B4B2D">
        <w:rPr>
          <w:rFonts w:eastAsia="Calibri" w:cs="Times New Roman"/>
        </w:rPr>
        <w:t>Working within professional boundaries and self-awareness; and</w:t>
      </w:r>
    </w:p>
    <w:p w14:paraId="26BCF02D" w14:textId="77777777" w:rsidR="008B4B2D" w:rsidRPr="008B4B2D" w:rsidRDefault="008B4B2D" w:rsidP="008B4B2D">
      <w:pPr>
        <w:numPr>
          <w:ilvl w:val="0"/>
          <w:numId w:val="33"/>
        </w:numPr>
        <w:contextualSpacing/>
        <w:rPr>
          <w:rFonts w:eastAsia="Calibri" w:cs="Times New Roman"/>
          <w:b/>
        </w:rPr>
      </w:pPr>
      <w:r w:rsidRPr="008B4B2D">
        <w:rPr>
          <w:rFonts w:eastAsia="Calibri" w:cs="Times New Roman"/>
        </w:rPr>
        <w:t>Ability to safeguard and promote the welfare of children, young people and adults and protect from harm.</w:t>
      </w:r>
    </w:p>
    <w:bookmarkEnd w:id="2"/>
    <w:p w14:paraId="3956A652" w14:textId="77777777"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Mobility</w:t>
      </w:r>
    </w:p>
    <w:p w14:paraId="4C376590" w14:textId="77777777" w:rsidR="008B4B2D" w:rsidRPr="008B4B2D" w:rsidRDefault="008B4B2D" w:rsidP="008B4B2D">
      <w:pPr>
        <w:spacing w:after="240"/>
        <w:rPr>
          <w:rFonts w:eastAsia="Calibri" w:cs="Times New Roman"/>
        </w:rPr>
      </w:pPr>
      <w:r w:rsidRPr="008B4B2D">
        <w:rPr>
          <w:rFonts w:eastAsia="Calibri" w:cs="Times New Roman"/>
        </w:rPr>
        <w:t>A flexible approach with a willingness to work outside of core hours and away from home when required.</w:t>
      </w:r>
    </w:p>
    <w:p w14:paraId="044033FC" w14:textId="77777777" w:rsidR="008B4B2D" w:rsidRPr="008B4B2D" w:rsidRDefault="008B4B2D" w:rsidP="008B4B2D">
      <w:pPr>
        <w:keepNext/>
        <w:keepLines/>
        <w:spacing w:before="240" w:after="120"/>
        <w:outlineLvl w:val="1"/>
        <w:rPr>
          <w:rFonts w:eastAsia="Times New Roman" w:cs="Times New Roman"/>
          <w:b/>
          <w:color w:val="00165C"/>
          <w:sz w:val="36"/>
          <w:szCs w:val="26"/>
        </w:rPr>
      </w:pPr>
      <w:r w:rsidRPr="008B4B2D">
        <w:rPr>
          <w:rFonts w:eastAsia="Times New Roman" w:cs="Times New Roman"/>
          <w:b/>
          <w:color w:val="00165C"/>
          <w:sz w:val="36"/>
          <w:szCs w:val="26"/>
        </w:rPr>
        <w:t>Job Group (internal use only)</w:t>
      </w:r>
    </w:p>
    <w:p w14:paraId="5C8C84F9" w14:textId="505F8A29" w:rsidR="00D27261" w:rsidRPr="00BD7C7D" w:rsidRDefault="008B4B2D" w:rsidP="00065184">
      <w:r w:rsidRPr="008B4B2D">
        <w:rPr>
          <w:rFonts w:eastAsia="Calibri" w:cs="Times New Roman"/>
          <w:szCs w:val="28"/>
        </w:rPr>
        <w:t xml:space="preserve">This role has been evaluated as a Lead Professional, please </w:t>
      </w:r>
      <w:hyperlink r:id="rId11" w:history="1">
        <w:r w:rsidR="004A7457" w:rsidRPr="004A7457">
          <w:rPr>
            <w:rStyle w:val="Hyperlink"/>
            <w:rFonts w:eastAsia="Calibri" w:cs="Times New Roman"/>
          </w:rPr>
          <w:t>follow this link</w:t>
        </w:r>
      </w:hyperlink>
      <w:r w:rsidRPr="008B4B2D">
        <w:rPr>
          <w:rFonts w:eastAsia="Calibri" w:cs="Times New Roman"/>
          <w:szCs w:val="28"/>
        </w:rPr>
        <w:t xml:space="preserve"> to view the salary band.</w:t>
      </w:r>
    </w:p>
    <w:sectPr w:rsidR="00D27261" w:rsidRPr="00BD7C7D" w:rsidSect="00F2388E">
      <w:headerReference w:type="default" r:id="rId12"/>
      <w:footerReference w:type="default" r:id="rId13"/>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878D" w14:textId="77777777" w:rsidR="00CE3EF3" w:rsidRDefault="00CE3EF3" w:rsidP="007D5B28">
      <w:r>
        <w:separator/>
      </w:r>
    </w:p>
  </w:endnote>
  <w:endnote w:type="continuationSeparator" w:id="0">
    <w:p w14:paraId="5E835911" w14:textId="77777777" w:rsidR="00CE3EF3" w:rsidRDefault="00CE3EF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EndPr/>
    <w:sdtContent>
      <w:sdt>
        <w:sdtPr>
          <w:id w:val="1966086349"/>
          <w:docPartObj>
            <w:docPartGallery w:val="Page Numbers (Top of Page)"/>
            <w:docPartUnique/>
          </w:docPartObj>
        </w:sdtPr>
        <w:sdtEndPr/>
        <w:sdtContent>
          <w:p w14:paraId="210BC868"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5C13F12F"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2DC9" w14:textId="77777777" w:rsidR="00CE3EF3" w:rsidRDefault="00CE3EF3" w:rsidP="007D5B28">
      <w:r>
        <w:separator/>
      </w:r>
    </w:p>
  </w:footnote>
  <w:footnote w:type="continuationSeparator" w:id="0">
    <w:p w14:paraId="54EFAAB2" w14:textId="77777777" w:rsidR="00CE3EF3" w:rsidRDefault="00CE3EF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4FBF" w14:textId="514B85D3" w:rsidR="00C869EF" w:rsidRDefault="00E956B5">
    <w:r>
      <w:rPr>
        <w:noProof/>
      </w:rPr>
      <w:drawing>
        <wp:inline distT="0" distB="0" distL="0" distR="0" wp14:anchorId="5959DBB3" wp14:editId="674E3904">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970"/>
    <w:multiLevelType w:val="multilevel"/>
    <w:tmpl w:val="3A5C2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C56AD6"/>
    <w:multiLevelType w:val="hybridMultilevel"/>
    <w:tmpl w:val="252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7D6DE0"/>
    <w:multiLevelType w:val="multilevel"/>
    <w:tmpl w:val="13A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A42B2F"/>
    <w:multiLevelType w:val="multilevel"/>
    <w:tmpl w:val="E7E0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04086"/>
    <w:multiLevelType w:val="multilevel"/>
    <w:tmpl w:val="44AA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A74A8"/>
    <w:multiLevelType w:val="multilevel"/>
    <w:tmpl w:val="3B7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1E02D1"/>
    <w:multiLevelType w:val="multilevel"/>
    <w:tmpl w:val="5E9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FC4DFE"/>
    <w:multiLevelType w:val="hybridMultilevel"/>
    <w:tmpl w:val="A070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E33B76"/>
    <w:multiLevelType w:val="multilevel"/>
    <w:tmpl w:val="A6C6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A843CB"/>
    <w:multiLevelType w:val="multilevel"/>
    <w:tmpl w:val="E7FA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1404CE"/>
    <w:multiLevelType w:val="hybridMultilevel"/>
    <w:tmpl w:val="1C14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AD206C"/>
    <w:multiLevelType w:val="multilevel"/>
    <w:tmpl w:val="F160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BB3A03"/>
    <w:multiLevelType w:val="multilevel"/>
    <w:tmpl w:val="65C8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5E55C0"/>
    <w:multiLevelType w:val="multilevel"/>
    <w:tmpl w:val="DAE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5E60C5"/>
    <w:multiLevelType w:val="multilevel"/>
    <w:tmpl w:val="3BB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45481"/>
    <w:multiLevelType w:val="hybridMultilevel"/>
    <w:tmpl w:val="1AD01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DCA793D"/>
    <w:multiLevelType w:val="multilevel"/>
    <w:tmpl w:val="F0D4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33828">
    <w:abstractNumId w:val="0"/>
  </w:num>
  <w:num w:numId="2" w16cid:durableId="1654291996">
    <w:abstractNumId w:val="32"/>
  </w:num>
  <w:num w:numId="3" w16cid:durableId="1271857165">
    <w:abstractNumId w:val="26"/>
  </w:num>
  <w:num w:numId="4" w16cid:durableId="1572158998">
    <w:abstractNumId w:val="21"/>
  </w:num>
  <w:num w:numId="5" w16cid:durableId="2097357509">
    <w:abstractNumId w:val="42"/>
  </w:num>
  <w:num w:numId="6" w16cid:durableId="276841630">
    <w:abstractNumId w:val="16"/>
  </w:num>
  <w:num w:numId="7" w16cid:durableId="1732730754">
    <w:abstractNumId w:val="5"/>
  </w:num>
  <w:num w:numId="8" w16cid:durableId="269893291">
    <w:abstractNumId w:val="4"/>
  </w:num>
  <w:num w:numId="9" w16cid:durableId="219175694">
    <w:abstractNumId w:val="14"/>
  </w:num>
  <w:num w:numId="10" w16cid:durableId="1538353059">
    <w:abstractNumId w:val="3"/>
  </w:num>
  <w:num w:numId="11" w16cid:durableId="880870017">
    <w:abstractNumId w:val="18"/>
  </w:num>
  <w:num w:numId="12" w16cid:durableId="1368407627">
    <w:abstractNumId w:val="39"/>
  </w:num>
  <w:num w:numId="13" w16cid:durableId="844591123">
    <w:abstractNumId w:val="34"/>
  </w:num>
  <w:num w:numId="14" w16cid:durableId="1493794714">
    <w:abstractNumId w:val="17"/>
  </w:num>
  <w:num w:numId="15" w16cid:durableId="1993632223">
    <w:abstractNumId w:val="33"/>
  </w:num>
  <w:num w:numId="16" w16cid:durableId="1544828235">
    <w:abstractNumId w:val="9"/>
  </w:num>
  <w:num w:numId="17" w16cid:durableId="1260598478">
    <w:abstractNumId w:val="1"/>
  </w:num>
  <w:num w:numId="18" w16cid:durableId="349988444">
    <w:abstractNumId w:val="7"/>
  </w:num>
  <w:num w:numId="19" w16cid:durableId="1599556625">
    <w:abstractNumId w:val="35"/>
  </w:num>
  <w:num w:numId="20" w16cid:durableId="1383677434">
    <w:abstractNumId w:val="38"/>
  </w:num>
  <w:num w:numId="21" w16cid:durableId="826554184">
    <w:abstractNumId w:val="46"/>
  </w:num>
  <w:num w:numId="22" w16cid:durableId="579095458">
    <w:abstractNumId w:val="23"/>
  </w:num>
  <w:num w:numId="23" w16cid:durableId="702099685">
    <w:abstractNumId w:val="28"/>
  </w:num>
  <w:num w:numId="24" w16cid:durableId="714163114">
    <w:abstractNumId w:val="43"/>
  </w:num>
  <w:num w:numId="25" w16cid:durableId="224075113">
    <w:abstractNumId w:val="10"/>
  </w:num>
  <w:num w:numId="26" w16cid:durableId="83650005">
    <w:abstractNumId w:val="36"/>
  </w:num>
  <w:num w:numId="27" w16cid:durableId="1535970058">
    <w:abstractNumId w:val="19"/>
  </w:num>
  <w:num w:numId="28" w16cid:durableId="1319379933">
    <w:abstractNumId w:val="24"/>
  </w:num>
  <w:num w:numId="29" w16cid:durableId="2014216146">
    <w:abstractNumId w:val="47"/>
  </w:num>
  <w:num w:numId="30" w16cid:durableId="1114135206">
    <w:abstractNumId w:val="25"/>
  </w:num>
  <w:num w:numId="31" w16cid:durableId="163126568">
    <w:abstractNumId w:val="37"/>
  </w:num>
  <w:num w:numId="32" w16cid:durableId="821429952">
    <w:abstractNumId w:val="31"/>
  </w:num>
  <w:num w:numId="33" w16cid:durableId="774132708">
    <w:abstractNumId w:val="20"/>
  </w:num>
  <w:num w:numId="34" w16cid:durableId="1641157302">
    <w:abstractNumId w:val="45"/>
  </w:num>
  <w:num w:numId="35" w16cid:durableId="1146122527">
    <w:abstractNumId w:val="6"/>
  </w:num>
  <w:num w:numId="36" w16cid:durableId="275021672">
    <w:abstractNumId w:val="2"/>
  </w:num>
  <w:num w:numId="37" w16cid:durableId="1639148468">
    <w:abstractNumId w:val="8"/>
  </w:num>
  <w:num w:numId="38" w16cid:durableId="354690942">
    <w:abstractNumId w:val="11"/>
  </w:num>
  <w:num w:numId="39" w16cid:durableId="96752529">
    <w:abstractNumId w:val="27"/>
  </w:num>
  <w:num w:numId="40" w16cid:durableId="1170870227">
    <w:abstractNumId w:val="15"/>
  </w:num>
  <w:num w:numId="41" w16cid:durableId="1802108931">
    <w:abstractNumId w:val="22"/>
  </w:num>
  <w:num w:numId="42" w16cid:durableId="1120101995">
    <w:abstractNumId w:val="12"/>
  </w:num>
  <w:num w:numId="43" w16cid:durableId="2006664092">
    <w:abstractNumId w:val="44"/>
  </w:num>
  <w:num w:numId="44" w16cid:durableId="152376940">
    <w:abstractNumId w:val="41"/>
  </w:num>
  <w:num w:numId="45" w16cid:durableId="389774012">
    <w:abstractNumId w:val="40"/>
  </w:num>
  <w:num w:numId="46" w16cid:durableId="707989891">
    <w:abstractNumId w:val="30"/>
  </w:num>
  <w:num w:numId="47" w16cid:durableId="213199855">
    <w:abstractNumId w:val="48"/>
  </w:num>
  <w:num w:numId="48" w16cid:durableId="2004622103">
    <w:abstractNumId w:val="13"/>
  </w:num>
  <w:num w:numId="49" w16cid:durableId="164129940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J1+60oVTZSKoK3deXw7Lzg07eVo4l1+L46vRrUA7jv48Bu7+COQmur6RW08LPOceRCg1cfaehrMnsgYEr6kA==" w:salt="SleN+tqeSMmqqoTgQmB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2D"/>
    <w:rsid w:val="00001F3E"/>
    <w:rsid w:val="00005F9B"/>
    <w:rsid w:val="000074F8"/>
    <w:rsid w:val="00012653"/>
    <w:rsid w:val="00012CBF"/>
    <w:rsid w:val="00013F9A"/>
    <w:rsid w:val="00017898"/>
    <w:rsid w:val="000230B7"/>
    <w:rsid w:val="00024CE4"/>
    <w:rsid w:val="00026A78"/>
    <w:rsid w:val="000321C9"/>
    <w:rsid w:val="00033814"/>
    <w:rsid w:val="00034938"/>
    <w:rsid w:val="0004389F"/>
    <w:rsid w:val="00046E13"/>
    <w:rsid w:val="00047654"/>
    <w:rsid w:val="00047B43"/>
    <w:rsid w:val="0005184D"/>
    <w:rsid w:val="000558A2"/>
    <w:rsid w:val="000565FE"/>
    <w:rsid w:val="0006274A"/>
    <w:rsid w:val="00064687"/>
    <w:rsid w:val="00065184"/>
    <w:rsid w:val="00065CF9"/>
    <w:rsid w:val="00066B18"/>
    <w:rsid w:val="000733CB"/>
    <w:rsid w:val="000756C3"/>
    <w:rsid w:val="00076523"/>
    <w:rsid w:val="00076D78"/>
    <w:rsid w:val="000778E6"/>
    <w:rsid w:val="00080784"/>
    <w:rsid w:val="000807D6"/>
    <w:rsid w:val="0008148B"/>
    <w:rsid w:val="0008248F"/>
    <w:rsid w:val="00082B12"/>
    <w:rsid w:val="0008572B"/>
    <w:rsid w:val="000874F0"/>
    <w:rsid w:val="00090778"/>
    <w:rsid w:val="0009178D"/>
    <w:rsid w:val="000922F3"/>
    <w:rsid w:val="00094401"/>
    <w:rsid w:val="00096911"/>
    <w:rsid w:val="00097934"/>
    <w:rsid w:val="000A4CC1"/>
    <w:rsid w:val="000A5FC8"/>
    <w:rsid w:val="000B4CE1"/>
    <w:rsid w:val="000C2E8F"/>
    <w:rsid w:val="000C4306"/>
    <w:rsid w:val="000C515C"/>
    <w:rsid w:val="000D1231"/>
    <w:rsid w:val="000D17B8"/>
    <w:rsid w:val="000D3307"/>
    <w:rsid w:val="000D34BC"/>
    <w:rsid w:val="000D4345"/>
    <w:rsid w:val="000D51AE"/>
    <w:rsid w:val="000D5470"/>
    <w:rsid w:val="000E0A5C"/>
    <w:rsid w:val="000E0EAE"/>
    <w:rsid w:val="000E196A"/>
    <w:rsid w:val="000E23A3"/>
    <w:rsid w:val="000E3162"/>
    <w:rsid w:val="000E39A9"/>
    <w:rsid w:val="000E67EE"/>
    <w:rsid w:val="000E76A4"/>
    <w:rsid w:val="000F492D"/>
    <w:rsid w:val="000F4B73"/>
    <w:rsid w:val="000F6230"/>
    <w:rsid w:val="00100188"/>
    <w:rsid w:val="00107125"/>
    <w:rsid w:val="001107A0"/>
    <w:rsid w:val="00112451"/>
    <w:rsid w:val="00113875"/>
    <w:rsid w:val="00114A90"/>
    <w:rsid w:val="00116EA7"/>
    <w:rsid w:val="00123B71"/>
    <w:rsid w:val="00123DDF"/>
    <w:rsid w:val="00127942"/>
    <w:rsid w:val="00127E46"/>
    <w:rsid w:val="00130ADF"/>
    <w:rsid w:val="00132C36"/>
    <w:rsid w:val="00132E0B"/>
    <w:rsid w:val="00140075"/>
    <w:rsid w:val="00142160"/>
    <w:rsid w:val="00146C84"/>
    <w:rsid w:val="001526AA"/>
    <w:rsid w:val="0015294A"/>
    <w:rsid w:val="00152E50"/>
    <w:rsid w:val="00152EEE"/>
    <w:rsid w:val="00153839"/>
    <w:rsid w:val="0015504A"/>
    <w:rsid w:val="0016097E"/>
    <w:rsid w:val="00162317"/>
    <w:rsid w:val="001657BA"/>
    <w:rsid w:val="001700E9"/>
    <w:rsid w:val="0017322E"/>
    <w:rsid w:val="00176B19"/>
    <w:rsid w:val="00176E79"/>
    <w:rsid w:val="00176ED4"/>
    <w:rsid w:val="00177A3F"/>
    <w:rsid w:val="00177C23"/>
    <w:rsid w:val="001806DB"/>
    <w:rsid w:val="00180E0F"/>
    <w:rsid w:val="00182E08"/>
    <w:rsid w:val="00184C6F"/>
    <w:rsid w:val="00185007"/>
    <w:rsid w:val="0019267B"/>
    <w:rsid w:val="00193929"/>
    <w:rsid w:val="00195448"/>
    <w:rsid w:val="001976AE"/>
    <w:rsid w:val="001A495B"/>
    <w:rsid w:val="001A5492"/>
    <w:rsid w:val="001A697E"/>
    <w:rsid w:val="001B1BFA"/>
    <w:rsid w:val="001B4C46"/>
    <w:rsid w:val="001C45D2"/>
    <w:rsid w:val="001C66FD"/>
    <w:rsid w:val="001C6E9B"/>
    <w:rsid w:val="001C7220"/>
    <w:rsid w:val="001D0A5C"/>
    <w:rsid w:val="001D4AFA"/>
    <w:rsid w:val="001D7AA0"/>
    <w:rsid w:val="001E063A"/>
    <w:rsid w:val="001E3501"/>
    <w:rsid w:val="001E3C32"/>
    <w:rsid w:val="001E3F1D"/>
    <w:rsid w:val="001E6296"/>
    <w:rsid w:val="001F0098"/>
    <w:rsid w:val="001F212A"/>
    <w:rsid w:val="001F3977"/>
    <w:rsid w:val="001F5D91"/>
    <w:rsid w:val="001F602D"/>
    <w:rsid w:val="0020397E"/>
    <w:rsid w:val="002101E7"/>
    <w:rsid w:val="002109DF"/>
    <w:rsid w:val="00211B20"/>
    <w:rsid w:val="00215DF3"/>
    <w:rsid w:val="0021686E"/>
    <w:rsid w:val="00221F35"/>
    <w:rsid w:val="00225322"/>
    <w:rsid w:val="00226433"/>
    <w:rsid w:val="00227233"/>
    <w:rsid w:val="00227B52"/>
    <w:rsid w:val="002371A1"/>
    <w:rsid w:val="002419C8"/>
    <w:rsid w:val="00252752"/>
    <w:rsid w:val="002539DA"/>
    <w:rsid w:val="00256EAB"/>
    <w:rsid w:val="002577FF"/>
    <w:rsid w:val="0026037E"/>
    <w:rsid w:val="002654C3"/>
    <w:rsid w:val="00267C50"/>
    <w:rsid w:val="002726CC"/>
    <w:rsid w:val="002732C9"/>
    <w:rsid w:val="00273BBE"/>
    <w:rsid w:val="00273C30"/>
    <w:rsid w:val="00274AD6"/>
    <w:rsid w:val="00275211"/>
    <w:rsid w:val="002812F4"/>
    <w:rsid w:val="00282015"/>
    <w:rsid w:val="0028204C"/>
    <w:rsid w:val="002836B1"/>
    <w:rsid w:val="002845A4"/>
    <w:rsid w:val="00285AAB"/>
    <w:rsid w:val="0029040F"/>
    <w:rsid w:val="00290AE2"/>
    <w:rsid w:val="00290CEC"/>
    <w:rsid w:val="0029234B"/>
    <w:rsid w:val="00292CC4"/>
    <w:rsid w:val="00292F05"/>
    <w:rsid w:val="00294F92"/>
    <w:rsid w:val="00296618"/>
    <w:rsid w:val="00296CA5"/>
    <w:rsid w:val="00297B51"/>
    <w:rsid w:val="002A334A"/>
    <w:rsid w:val="002A7D52"/>
    <w:rsid w:val="002A7EF1"/>
    <w:rsid w:val="002B420F"/>
    <w:rsid w:val="002B47E7"/>
    <w:rsid w:val="002B54F4"/>
    <w:rsid w:val="002B5D90"/>
    <w:rsid w:val="002B6BC7"/>
    <w:rsid w:val="002B76E4"/>
    <w:rsid w:val="002B7923"/>
    <w:rsid w:val="002C4942"/>
    <w:rsid w:val="002C4D17"/>
    <w:rsid w:val="002C534E"/>
    <w:rsid w:val="002C5416"/>
    <w:rsid w:val="002C5F5A"/>
    <w:rsid w:val="002C79AF"/>
    <w:rsid w:val="002D0CE3"/>
    <w:rsid w:val="002D262F"/>
    <w:rsid w:val="002D36F2"/>
    <w:rsid w:val="002D63DA"/>
    <w:rsid w:val="002E3E1F"/>
    <w:rsid w:val="002E4A28"/>
    <w:rsid w:val="002F0998"/>
    <w:rsid w:val="002F683E"/>
    <w:rsid w:val="002F6A95"/>
    <w:rsid w:val="00300C45"/>
    <w:rsid w:val="003036BD"/>
    <w:rsid w:val="00307C97"/>
    <w:rsid w:val="00311A89"/>
    <w:rsid w:val="003132C7"/>
    <w:rsid w:val="003160BB"/>
    <w:rsid w:val="003206CE"/>
    <w:rsid w:val="00321CC3"/>
    <w:rsid w:val="00322772"/>
    <w:rsid w:val="00322A6E"/>
    <w:rsid w:val="003265C2"/>
    <w:rsid w:val="00327573"/>
    <w:rsid w:val="00331587"/>
    <w:rsid w:val="003325C1"/>
    <w:rsid w:val="0033546E"/>
    <w:rsid w:val="00335A56"/>
    <w:rsid w:val="0033666C"/>
    <w:rsid w:val="00336B4B"/>
    <w:rsid w:val="003377A3"/>
    <w:rsid w:val="003424C2"/>
    <w:rsid w:val="00343DD2"/>
    <w:rsid w:val="00345080"/>
    <w:rsid w:val="0034712A"/>
    <w:rsid w:val="003475F1"/>
    <w:rsid w:val="00353083"/>
    <w:rsid w:val="00353615"/>
    <w:rsid w:val="003548D3"/>
    <w:rsid w:val="00360237"/>
    <w:rsid w:val="00361B13"/>
    <w:rsid w:val="00364392"/>
    <w:rsid w:val="00364AF4"/>
    <w:rsid w:val="0037045F"/>
    <w:rsid w:val="0037220A"/>
    <w:rsid w:val="003722A7"/>
    <w:rsid w:val="003728A4"/>
    <w:rsid w:val="003835A2"/>
    <w:rsid w:val="00383956"/>
    <w:rsid w:val="00386A53"/>
    <w:rsid w:val="0038767F"/>
    <w:rsid w:val="00392866"/>
    <w:rsid w:val="00396791"/>
    <w:rsid w:val="00396CE2"/>
    <w:rsid w:val="003A2F09"/>
    <w:rsid w:val="003B06D6"/>
    <w:rsid w:val="003B2356"/>
    <w:rsid w:val="003B4B0B"/>
    <w:rsid w:val="003B5EBD"/>
    <w:rsid w:val="003B6B52"/>
    <w:rsid w:val="003B6B55"/>
    <w:rsid w:val="003B706D"/>
    <w:rsid w:val="003B7D17"/>
    <w:rsid w:val="003C3D68"/>
    <w:rsid w:val="003D14D0"/>
    <w:rsid w:val="003D19C7"/>
    <w:rsid w:val="003D2EC6"/>
    <w:rsid w:val="003D328D"/>
    <w:rsid w:val="003E47D4"/>
    <w:rsid w:val="003E7B96"/>
    <w:rsid w:val="003F0FA1"/>
    <w:rsid w:val="003F2C23"/>
    <w:rsid w:val="003F2F83"/>
    <w:rsid w:val="003F51D0"/>
    <w:rsid w:val="003F5D58"/>
    <w:rsid w:val="0040418A"/>
    <w:rsid w:val="00405720"/>
    <w:rsid w:val="00406369"/>
    <w:rsid w:val="004068A9"/>
    <w:rsid w:val="0041274B"/>
    <w:rsid w:val="0041336D"/>
    <w:rsid w:val="0041357B"/>
    <w:rsid w:val="00413A14"/>
    <w:rsid w:val="00417E35"/>
    <w:rsid w:val="0042099B"/>
    <w:rsid w:val="00420CD7"/>
    <w:rsid w:val="00420E5A"/>
    <w:rsid w:val="004213A3"/>
    <w:rsid w:val="00422489"/>
    <w:rsid w:val="0042796B"/>
    <w:rsid w:val="004303E5"/>
    <w:rsid w:val="00432CB2"/>
    <w:rsid w:val="00432F0E"/>
    <w:rsid w:val="004356DC"/>
    <w:rsid w:val="00437C2C"/>
    <w:rsid w:val="00443E6E"/>
    <w:rsid w:val="0044566A"/>
    <w:rsid w:val="00445FA4"/>
    <w:rsid w:val="004463C3"/>
    <w:rsid w:val="00446770"/>
    <w:rsid w:val="00446A26"/>
    <w:rsid w:val="00452B17"/>
    <w:rsid w:val="004606EE"/>
    <w:rsid w:val="00461D98"/>
    <w:rsid w:val="00462343"/>
    <w:rsid w:val="00465907"/>
    <w:rsid w:val="00466614"/>
    <w:rsid w:val="00474515"/>
    <w:rsid w:val="0048303E"/>
    <w:rsid w:val="00483D24"/>
    <w:rsid w:val="00483D76"/>
    <w:rsid w:val="0049021E"/>
    <w:rsid w:val="00491E27"/>
    <w:rsid w:val="0049408B"/>
    <w:rsid w:val="0049451F"/>
    <w:rsid w:val="004A08CA"/>
    <w:rsid w:val="004A2E92"/>
    <w:rsid w:val="004A7457"/>
    <w:rsid w:val="004A7D1B"/>
    <w:rsid w:val="004B15A1"/>
    <w:rsid w:val="004B4DAC"/>
    <w:rsid w:val="004B55CE"/>
    <w:rsid w:val="004B7330"/>
    <w:rsid w:val="004C2133"/>
    <w:rsid w:val="004C70C3"/>
    <w:rsid w:val="004C7E85"/>
    <w:rsid w:val="004D23B3"/>
    <w:rsid w:val="004D4B94"/>
    <w:rsid w:val="004D7713"/>
    <w:rsid w:val="004E1E19"/>
    <w:rsid w:val="004E319A"/>
    <w:rsid w:val="004E35C2"/>
    <w:rsid w:val="004E3B50"/>
    <w:rsid w:val="004E477A"/>
    <w:rsid w:val="004E67FB"/>
    <w:rsid w:val="004E7941"/>
    <w:rsid w:val="004E7D96"/>
    <w:rsid w:val="004F065F"/>
    <w:rsid w:val="004F09CA"/>
    <w:rsid w:val="004F0D0C"/>
    <w:rsid w:val="004F2753"/>
    <w:rsid w:val="004F29DC"/>
    <w:rsid w:val="004F312B"/>
    <w:rsid w:val="004F5945"/>
    <w:rsid w:val="0050337D"/>
    <w:rsid w:val="00504F3E"/>
    <w:rsid w:val="0050511E"/>
    <w:rsid w:val="0050577E"/>
    <w:rsid w:val="005104A3"/>
    <w:rsid w:val="00512BE7"/>
    <w:rsid w:val="00521E6E"/>
    <w:rsid w:val="00523691"/>
    <w:rsid w:val="00524045"/>
    <w:rsid w:val="00527671"/>
    <w:rsid w:val="00527F83"/>
    <w:rsid w:val="005322DD"/>
    <w:rsid w:val="005341C3"/>
    <w:rsid w:val="00536DA7"/>
    <w:rsid w:val="00547507"/>
    <w:rsid w:val="00547847"/>
    <w:rsid w:val="00551182"/>
    <w:rsid w:val="00551234"/>
    <w:rsid w:val="00552225"/>
    <w:rsid w:val="00552EB5"/>
    <w:rsid w:val="005538B3"/>
    <w:rsid w:val="00555676"/>
    <w:rsid w:val="005607F4"/>
    <w:rsid w:val="005625F1"/>
    <w:rsid w:val="00562BC2"/>
    <w:rsid w:val="00565361"/>
    <w:rsid w:val="005728F2"/>
    <w:rsid w:val="00572A14"/>
    <w:rsid w:val="0057310F"/>
    <w:rsid w:val="00575D4D"/>
    <w:rsid w:val="00577213"/>
    <w:rsid w:val="005805B8"/>
    <w:rsid w:val="005822E3"/>
    <w:rsid w:val="00584403"/>
    <w:rsid w:val="005860C8"/>
    <w:rsid w:val="0058788D"/>
    <w:rsid w:val="00590593"/>
    <w:rsid w:val="00591A18"/>
    <w:rsid w:val="005927DE"/>
    <w:rsid w:val="00594C9A"/>
    <w:rsid w:val="00595718"/>
    <w:rsid w:val="005A1A2B"/>
    <w:rsid w:val="005A1E8C"/>
    <w:rsid w:val="005B297C"/>
    <w:rsid w:val="005C077E"/>
    <w:rsid w:val="005C359E"/>
    <w:rsid w:val="005C7CF0"/>
    <w:rsid w:val="005D4607"/>
    <w:rsid w:val="005E39E9"/>
    <w:rsid w:val="005E4596"/>
    <w:rsid w:val="005E505E"/>
    <w:rsid w:val="005E60A1"/>
    <w:rsid w:val="005E7BE1"/>
    <w:rsid w:val="005E7C46"/>
    <w:rsid w:val="005F0995"/>
    <w:rsid w:val="005F103E"/>
    <w:rsid w:val="005F2C54"/>
    <w:rsid w:val="005F4F3E"/>
    <w:rsid w:val="005F6A38"/>
    <w:rsid w:val="00605326"/>
    <w:rsid w:val="006059CD"/>
    <w:rsid w:val="006109FA"/>
    <w:rsid w:val="00615C58"/>
    <w:rsid w:val="0062222F"/>
    <w:rsid w:val="00622B56"/>
    <w:rsid w:val="00623764"/>
    <w:rsid w:val="006264C1"/>
    <w:rsid w:val="00630999"/>
    <w:rsid w:val="0063600D"/>
    <w:rsid w:val="00641031"/>
    <w:rsid w:val="00644614"/>
    <w:rsid w:val="00644C2F"/>
    <w:rsid w:val="0064602D"/>
    <w:rsid w:val="00651987"/>
    <w:rsid w:val="00653266"/>
    <w:rsid w:val="006542B5"/>
    <w:rsid w:val="00654F1A"/>
    <w:rsid w:val="00661065"/>
    <w:rsid w:val="006629EB"/>
    <w:rsid w:val="00663997"/>
    <w:rsid w:val="00664A8E"/>
    <w:rsid w:val="00666459"/>
    <w:rsid w:val="0066765C"/>
    <w:rsid w:val="00672248"/>
    <w:rsid w:val="00673049"/>
    <w:rsid w:val="0067497D"/>
    <w:rsid w:val="00677A14"/>
    <w:rsid w:val="00685584"/>
    <w:rsid w:val="006866D4"/>
    <w:rsid w:val="00690B5E"/>
    <w:rsid w:val="006913D3"/>
    <w:rsid w:val="0069687D"/>
    <w:rsid w:val="006A4EBF"/>
    <w:rsid w:val="006A5690"/>
    <w:rsid w:val="006A5DB9"/>
    <w:rsid w:val="006A6800"/>
    <w:rsid w:val="006B0779"/>
    <w:rsid w:val="006B1ABA"/>
    <w:rsid w:val="006B436A"/>
    <w:rsid w:val="006B69A9"/>
    <w:rsid w:val="006C101B"/>
    <w:rsid w:val="006C10A3"/>
    <w:rsid w:val="006C1477"/>
    <w:rsid w:val="006C16CE"/>
    <w:rsid w:val="006C1E41"/>
    <w:rsid w:val="006C2539"/>
    <w:rsid w:val="006C4E12"/>
    <w:rsid w:val="006D5BB1"/>
    <w:rsid w:val="006D6A60"/>
    <w:rsid w:val="006E6B80"/>
    <w:rsid w:val="006F48D8"/>
    <w:rsid w:val="006F6484"/>
    <w:rsid w:val="006F6CB1"/>
    <w:rsid w:val="00701391"/>
    <w:rsid w:val="00702AC5"/>
    <w:rsid w:val="0070536B"/>
    <w:rsid w:val="00705D4D"/>
    <w:rsid w:val="00717F95"/>
    <w:rsid w:val="00720026"/>
    <w:rsid w:val="00723D6D"/>
    <w:rsid w:val="00726184"/>
    <w:rsid w:val="007352D6"/>
    <w:rsid w:val="0073543D"/>
    <w:rsid w:val="00742339"/>
    <w:rsid w:val="00742E4B"/>
    <w:rsid w:val="0074392E"/>
    <w:rsid w:val="00743B0F"/>
    <w:rsid w:val="00744138"/>
    <w:rsid w:val="007469C6"/>
    <w:rsid w:val="00746B8D"/>
    <w:rsid w:val="007550CF"/>
    <w:rsid w:val="00756466"/>
    <w:rsid w:val="007620D1"/>
    <w:rsid w:val="00762AB5"/>
    <w:rsid w:val="00763B09"/>
    <w:rsid w:val="00764639"/>
    <w:rsid w:val="00764AE6"/>
    <w:rsid w:val="00765627"/>
    <w:rsid w:val="00766610"/>
    <w:rsid w:val="00766759"/>
    <w:rsid w:val="00767D4E"/>
    <w:rsid w:val="0077292C"/>
    <w:rsid w:val="007744F6"/>
    <w:rsid w:val="007763DB"/>
    <w:rsid w:val="00776C1B"/>
    <w:rsid w:val="007814D5"/>
    <w:rsid w:val="007819FF"/>
    <w:rsid w:val="007821E4"/>
    <w:rsid w:val="0078674C"/>
    <w:rsid w:val="007877A3"/>
    <w:rsid w:val="00790927"/>
    <w:rsid w:val="00793FEC"/>
    <w:rsid w:val="007952F8"/>
    <w:rsid w:val="007952FE"/>
    <w:rsid w:val="00797982"/>
    <w:rsid w:val="007B0599"/>
    <w:rsid w:val="007B28DC"/>
    <w:rsid w:val="007B3888"/>
    <w:rsid w:val="007C1AEB"/>
    <w:rsid w:val="007D0781"/>
    <w:rsid w:val="007D0E1C"/>
    <w:rsid w:val="007D2CB5"/>
    <w:rsid w:val="007D3277"/>
    <w:rsid w:val="007D3859"/>
    <w:rsid w:val="007D5B28"/>
    <w:rsid w:val="007D661B"/>
    <w:rsid w:val="007E0329"/>
    <w:rsid w:val="007E0F2E"/>
    <w:rsid w:val="007E4E42"/>
    <w:rsid w:val="007E66E5"/>
    <w:rsid w:val="007E70AA"/>
    <w:rsid w:val="007E70BC"/>
    <w:rsid w:val="007F07AD"/>
    <w:rsid w:val="007F26DD"/>
    <w:rsid w:val="00803021"/>
    <w:rsid w:val="008060E3"/>
    <w:rsid w:val="0080651A"/>
    <w:rsid w:val="00814A57"/>
    <w:rsid w:val="00817F40"/>
    <w:rsid w:val="008207C2"/>
    <w:rsid w:val="0082080B"/>
    <w:rsid w:val="00820F6E"/>
    <w:rsid w:val="00821359"/>
    <w:rsid w:val="008241DE"/>
    <w:rsid w:val="00824623"/>
    <w:rsid w:val="008259A7"/>
    <w:rsid w:val="00831CA0"/>
    <w:rsid w:val="00833671"/>
    <w:rsid w:val="00837C1E"/>
    <w:rsid w:val="0084210D"/>
    <w:rsid w:val="00843799"/>
    <w:rsid w:val="00843B57"/>
    <w:rsid w:val="00846358"/>
    <w:rsid w:val="00851B57"/>
    <w:rsid w:val="00857BF1"/>
    <w:rsid w:val="00860043"/>
    <w:rsid w:val="008602EF"/>
    <w:rsid w:val="008633C7"/>
    <w:rsid w:val="00870611"/>
    <w:rsid w:val="00871305"/>
    <w:rsid w:val="00876941"/>
    <w:rsid w:val="00883297"/>
    <w:rsid w:val="0088653D"/>
    <w:rsid w:val="00887C49"/>
    <w:rsid w:val="00893391"/>
    <w:rsid w:val="00893D9A"/>
    <w:rsid w:val="008A1402"/>
    <w:rsid w:val="008A18B4"/>
    <w:rsid w:val="008A481F"/>
    <w:rsid w:val="008A6F6F"/>
    <w:rsid w:val="008B0128"/>
    <w:rsid w:val="008B1A40"/>
    <w:rsid w:val="008B2643"/>
    <w:rsid w:val="008B4B2D"/>
    <w:rsid w:val="008B5704"/>
    <w:rsid w:val="008B6778"/>
    <w:rsid w:val="008C202A"/>
    <w:rsid w:val="008C2A8E"/>
    <w:rsid w:val="008C3D2A"/>
    <w:rsid w:val="008C4FE3"/>
    <w:rsid w:val="008C7220"/>
    <w:rsid w:val="008D0388"/>
    <w:rsid w:val="008D03AC"/>
    <w:rsid w:val="008D08CF"/>
    <w:rsid w:val="008D0C7A"/>
    <w:rsid w:val="008D2C32"/>
    <w:rsid w:val="008D3480"/>
    <w:rsid w:val="008D49ED"/>
    <w:rsid w:val="008D6ED6"/>
    <w:rsid w:val="008D79F9"/>
    <w:rsid w:val="008E01FE"/>
    <w:rsid w:val="008E071B"/>
    <w:rsid w:val="008E0D21"/>
    <w:rsid w:val="008E1515"/>
    <w:rsid w:val="008E2179"/>
    <w:rsid w:val="008E4F3A"/>
    <w:rsid w:val="008F5761"/>
    <w:rsid w:val="008F66BB"/>
    <w:rsid w:val="008F755F"/>
    <w:rsid w:val="0090339C"/>
    <w:rsid w:val="00905AE0"/>
    <w:rsid w:val="00910B22"/>
    <w:rsid w:val="00913E0D"/>
    <w:rsid w:val="009156F3"/>
    <w:rsid w:val="009171C5"/>
    <w:rsid w:val="009223EA"/>
    <w:rsid w:val="009228D0"/>
    <w:rsid w:val="009235CA"/>
    <w:rsid w:val="00923BAA"/>
    <w:rsid w:val="00923CB3"/>
    <w:rsid w:val="00925702"/>
    <w:rsid w:val="00926917"/>
    <w:rsid w:val="00927812"/>
    <w:rsid w:val="009329E9"/>
    <w:rsid w:val="00934467"/>
    <w:rsid w:val="00934833"/>
    <w:rsid w:val="00934DD5"/>
    <w:rsid w:val="009436B2"/>
    <w:rsid w:val="00945919"/>
    <w:rsid w:val="00946BF4"/>
    <w:rsid w:val="009479E6"/>
    <w:rsid w:val="009507D2"/>
    <w:rsid w:val="009532D2"/>
    <w:rsid w:val="00954FF5"/>
    <w:rsid w:val="009555D1"/>
    <w:rsid w:val="00957CE7"/>
    <w:rsid w:val="009602BE"/>
    <w:rsid w:val="00960994"/>
    <w:rsid w:val="00963451"/>
    <w:rsid w:val="009655AD"/>
    <w:rsid w:val="00966D2D"/>
    <w:rsid w:val="00967663"/>
    <w:rsid w:val="009700C3"/>
    <w:rsid w:val="009744A1"/>
    <w:rsid w:val="00980E84"/>
    <w:rsid w:val="00980F72"/>
    <w:rsid w:val="00981010"/>
    <w:rsid w:val="009812E9"/>
    <w:rsid w:val="0098288F"/>
    <w:rsid w:val="00983537"/>
    <w:rsid w:val="00983DA6"/>
    <w:rsid w:val="00994A7E"/>
    <w:rsid w:val="0099636A"/>
    <w:rsid w:val="00997363"/>
    <w:rsid w:val="009A1E5F"/>
    <w:rsid w:val="009A23BB"/>
    <w:rsid w:val="009A2C2F"/>
    <w:rsid w:val="009A6358"/>
    <w:rsid w:val="009B26E6"/>
    <w:rsid w:val="009D4B13"/>
    <w:rsid w:val="009D6CD2"/>
    <w:rsid w:val="009E63A7"/>
    <w:rsid w:val="009F16A0"/>
    <w:rsid w:val="00A01835"/>
    <w:rsid w:val="00A02E25"/>
    <w:rsid w:val="00A057CE"/>
    <w:rsid w:val="00A075A7"/>
    <w:rsid w:val="00A1033F"/>
    <w:rsid w:val="00A2075D"/>
    <w:rsid w:val="00A22C78"/>
    <w:rsid w:val="00A23A0B"/>
    <w:rsid w:val="00A25842"/>
    <w:rsid w:val="00A32687"/>
    <w:rsid w:val="00A40802"/>
    <w:rsid w:val="00A43E65"/>
    <w:rsid w:val="00A443F8"/>
    <w:rsid w:val="00A44EE6"/>
    <w:rsid w:val="00A467BB"/>
    <w:rsid w:val="00A4792C"/>
    <w:rsid w:val="00A51F65"/>
    <w:rsid w:val="00A52AC4"/>
    <w:rsid w:val="00A54856"/>
    <w:rsid w:val="00A56108"/>
    <w:rsid w:val="00A61521"/>
    <w:rsid w:val="00A61A5D"/>
    <w:rsid w:val="00A635E1"/>
    <w:rsid w:val="00A64C34"/>
    <w:rsid w:val="00A70553"/>
    <w:rsid w:val="00A7581D"/>
    <w:rsid w:val="00A8481E"/>
    <w:rsid w:val="00A86195"/>
    <w:rsid w:val="00A8671C"/>
    <w:rsid w:val="00A87496"/>
    <w:rsid w:val="00A921F1"/>
    <w:rsid w:val="00A9430F"/>
    <w:rsid w:val="00A94B8A"/>
    <w:rsid w:val="00A973F8"/>
    <w:rsid w:val="00AA7DFE"/>
    <w:rsid w:val="00AB01FD"/>
    <w:rsid w:val="00AB0E43"/>
    <w:rsid w:val="00AB7E2E"/>
    <w:rsid w:val="00AC0FB1"/>
    <w:rsid w:val="00AC7349"/>
    <w:rsid w:val="00AD0CBE"/>
    <w:rsid w:val="00AD41E9"/>
    <w:rsid w:val="00AD7501"/>
    <w:rsid w:val="00AD78D3"/>
    <w:rsid w:val="00AE23AB"/>
    <w:rsid w:val="00AE3E48"/>
    <w:rsid w:val="00AE4FDF"/>
    <w:rsid w:val="00AE7A53"/>
    <w:rsid w:val="00AF275F"/>
    <w:rsid w:val="00AF3FF5"/>
    <w:rsid w:val="00AF6DAD"/>
    <w:rsid w:val="00AF77A5"/>
    <w:rsid w:val="00B0285B"/>
    <w:rsid w:val="00B04FAD"/>
    <w:rsid w:val="00B05F32"/>
    <w:rsid w:val="00B11832"/>
    <w:rsid w:val="00B21DA2"/>
    <w:rsid w:val="00B229C8"/>
    <w:rsid w:val="00B23E1E"/>
    <w:rsid w:val="00B24896"/>
    <w:rsid w:val="00B255CC"/>
    <w:rsid w:val="00B2671B"/>
    <w:rsid w:val="00B27BAD"/>
    <w:rsid w:val="00B33B0F"/>
    <w:rsid w:val="00B40171"/>
    <w:rsid w:val="00B4095B"/>
    <w:rsid w:val="00B461A6"/>
    <w:rsid w:val="00B4639D"/>
    <w:rsid w:val="00B47D6C"/>
    <w:rsid w:val="00B52B22"/>
    <w:rsid w:val="00B61BB4"/>
    <w:rsid w:val="00B650F3"/>
    <w:rsid w:val="00B662F2"/>
    <w:rsid w:val="00B706C7"/>
    <w:rsid w:val="00B718D2"/>
    <w:rsid w:val="00B7514A"/>
    <w:rsid w:val="00B75C6B"/>
    <w:rsid w:val="00B76611"/>
    <w:rsid w:val="00B774FD"/>
    <w:rsid w:val="00B814BE"/>
    <w:rsid w:val="00B864F6"/>
    <w:rsid w:val="00B87A9D"/>
    <w:rsid w:val="00B920AC"/>
    <w:rsid w:val="00B97A90"/>
    <w:rsid w:val="00BA0B5A"/>
    <w:rsid w:val="00BA2167"/>
    <w:rsid w:val="00BA4B5F"/>
    <w:rsid w:val="00BA4EAD"/>
    <w:rsid w:val="00BA71D3"/>
    <w:rsid w:val="00BB2E2A"/>
    <w:rsid w:val="00BB316A"/>
    <w:rsid w:val="00BB336D"/>
    <w:rsid w:val="00BC09A8"/>
    <w:rsid w:val="00BC5424"/>
    <w:rsid w:val="00BC54FA"/>
    <w:rsid w:val="00BC58E2"/>
    <w:rsid w:val="00BC7894"/>
    <w:rsid w:val="00BC7AFD"/>
    <w:rsid w:val="00BD011D"/>
    <w:rsid w:val="00BD07C0"/>
    <w:rsid w:val="00BD07E6"/>
    <w:rsid w:val="00BD2258"/>
    <w:rsid w:val="00BD36A2"/>
    <w:rsid w:val="00BD4C43"/>
    <w:rsid w:val="00BD7BD2"/>
    <w:rsid w:val="00BD7C7D"/>
    <w:rsid w:val="00BE03AE"/>
    <w:rsid w:val="00BE3835"/>
    <w:rsid w:val="00BE583D"/>
    <w:rsid w:val="00BE66FF"/>
    <w:rsid w:val="00BE71BC"/>
    <w:rsid w:val="00BF21BC"/>
    <w:rsid w:val="00BF476C"/>
    <w:rsid w:val="00C05C74"/>
    <w:rsid w:val="00C06823"/>
    <w:rsid w:val="00C06CCF"/>
    <w:rsid w:val="00C11336"/>
    <w:rsid w:val="00C1259F"/>
    <w:rsid w:val="00C15EFD"/>
    <w:rsid w:val="00C201ED"/>
    <w:rsid w:val="00C205E0"/>
    <w:rsid w:val="00C20F04"/>
    <w:rsid w:val="00C227A2"/>
    <w:rsid w:val="00C238BC"/>
    <w:rsid w:val="00C23F7B"/>
    <w:rsid w:val="00C303C1"/>
    <w:rsid w:val="00C336F1"/>
    <w:rsid w:val="00C339FF"/>
    <w:rsid w:val="00C34B12"/>
    <w:rsid w:val="00C36638"/>
    <w:rsid w:val="00C36AD9"/>
    <w:rsid w:val="00C378C1"/>
    <w:rsid w:val="00C37BBC"/>
    <w:rsid w:val="00C40656"/>
    <w:rsid w:val="00C4300E"/>
    <w:rsid w:val="00C459B8"/>
    <w:rsid w:val="00C51DE9"/>
    <w:rsid w:val="00C52F60"/>
    <w:rsid w:val="00C614C9"/>
    <w:rsid w:val="00C62407"/>
    <w:rsid w:val="00C672C3"/>
    <w:rsid w:val="00C742BC"/>
    <w:rsid w:val="00C75016"/>
    <w:rsid w:val="00C75C56"/>
    <w:rsid w:val="00C815F7"/>
    <w:rsid w:val="00C85283"/>
    <w:rsid w:val="00C86933"/>
    <w:rsid w:val="00C869EF"/>
    <w:rsid w:val="00C968BF"/>
    <w:rsid w:val="00CA022F"/>
    <w:rsid w:val="00CA11C5"/>
    <w:rsid w:val="00CA1CA6"/>
    <w:rsid w:val="00CA5599"/>
    <w:rsid w:val="00CA5CD1"/>
    <w:rsid w:val="00CA6BA4"/>
    <w:rsid w:val="00CB1734"/>
    <w:rsid w:val="00CB1B4E"/>
    <w:rsid w:val="00CB2322"/>
    <w:rsid w:val="00CB25D3"/>
    <w:rsid w:val="00CB4D54"/>
    <w:rsid w:val="00CB4E34"/>
    <w:rsid w:val="00CB5025"/>
    <w:rsid w:val="00CB5185"/>
    <w:rsid w:val="00CC23CD"/>
    <w:rsid w:val="00CC247F"/>
    <w:rsid w:val="00CC27B6"/>
    <w:rsid w:val="00CC3076"/>
    <w:rsid w:val="00CD03F7"/>
    <w:rsid w:val="00CD22E0"/>
    <w:rsid w:val="00CD3576"/>
    <w:rsid w:val="00CD3C6A"/>
    <w:rsid w:val="00CD3FE4"/>
    <w:rsid w:val="00CD5B73"/>
    <w:rsid w:val="00CD76DF"/>
    <w:rsid w:val="00CE0966"/>
    <w:rsid w:val="00CE30C8"/>
    <w:rsid w:val="00CE3EF3"/>
    <w:rsid w:val="00CF3681"/>
    <w:rsid w:val="00CF5F67"/>
    <w:rsid w:val="00CF6B42"/>
    <w:rsid w:val="00D0169A"/>
    <w:rsid w:val="00D10683"/>
    <w:rsid w:val="00D11CE3"/>
    <w:rsid w:val="00D12CF7"/>
    <w:rsid w:val="00D166C3"/>
    <w:rsid w:val="00D2508F"/>
    <w:rsid w:val="00D27261"/>
    <w:rsid w:val="00D27DBC"/>
    <w:rsid w:val="00D33B6F"/>
    <w:rsid w:val="00D34486"/>
    <w:rsid w:val="00D36D97"/>
    <w:rsid w:val="00D412EC"/>
    <w:rsid w:val="00D43536"/>
    <w:rsid w:val="00D46D64"/>
    <w:rsid w:val="00D47DF4"/>
    <w:rsid w:val="00D5041B"/>
    <w:rsid w:val="00D50DDD"/>
    <w:rsid w:val="00D520D3"/>
    <w:rsid w:val="00D52392"/>
    <w:rsid w:val="00D52ABB"/>
    <w:rsid w:val="00D5320A"/>
    <w:rsid w:val="00D56185"/>
    <w:rsid w:val="00D57B8E"/>
    <w:rsid w:val="00D604B9"/>
    <w:rsid w:val="00D630E5"/>
    <w:rsid w:val="00D642DE"/>
    <w:rsid w:val="00D64CE3"/>
    <w:rsid w:val="00D6527E"/>
    <w:rsid w:val="00D6747B"/>
    <w:rsid w:val="00D70D30"/>
    <w:rsid w:val="00D73E24"/>
    <w:rsid w:val="00D74942"/>
    <w:rsid w:val="00D76946"/>
    <w:rsid w:val="00D80EDC"/>
    <w:rsid w:val="00D81168"/>
    <w:rsid w:val="00D81DF3"/>
    <w:rsid w:val="00D82482"/>
    <w:rsid w:val="00D85DFA"/>
    <w:rsid w:val="00D86137"/>
    <w:rsid w:val="00D949AC"/>
    <w:rsid w:val="00D95FD2"/>
    <w:rsid w:val="00D97597"/>
    <w:rsid w:val="00DA0DAE"/>
    <w:rsid w:val="00DA2A97"/>
    <w:rsid w:val="00DA2DB5"/>
    <w:rsid w:val="00DA396D"/>
    <w:rsid w:val="00DB36A9"/>
    <w:rsid w:val="00DB4C02"/>
    <w:rsid w:val="00DB60D5"/>
    <w:rsid w:val="00DC07BD"/>
    <w:rsid w:val="00DC237B"/>
    <w:rsid w:val="00DC65CB"/>
    <w:rsid w:val="00DC6FBD"/>
    <w:rsid w:val="00DD7CD8"/>
    <w:rsid w:val="00DE057A"/>
    <w:rsid w:val="00DE134D"/>
    <w:rsid w:val="00DE2376"/>
    <w:rsid w:val="00DE3D8C"/>
    <w:rsid w:val="00DE4B86"/>
    <w:rsid w:val="00DE5D3C"/>
    <w:rsid w:val="00DE5D57"/>
    <w:rsid w:val="00DE673B"/>
    <w:rsid w:val="00DF060F"/>
    <w:rsid w:val="00DF476F"/>
    <w:rsid w:val="00DF6B34"/>
    <w:rsid w:val="00DF7303"/>
    <w:rsid w:val="00E016AF"/>
    <w:rsid w:val="00E01F18"/>
    <w:rsid w:val="00E0315C"/>
    <w:rsid w:val="00E03F65"/>
    <w:rsid w:val="00E04CCB"/>
    <w:rsid w:val="00E07097"/>
    <w:rsid w:val="00E109CA"/>
    <w:rsid w:val="00E11B09"/>
    <w:rsid w:val="00E1487E"/>
    <w:rsid w:val="00E16509"/>
    <w:rsid w:val="00E20649"/>
    <w:rsid w:val="00E209B7"/>
    <w:rsid w:val="00E21198"/>
    <w:rsid w:val="00E21221"/>
    <w:rsid w:val="00E2409D"/>
    <w:rsid w:val="00E24217"/>
    <w:rsid w:val="00E268F2"/>
    <w:rsid w:val="00E26EAB"/>
    <w:rsid w:val="00E301BA"/>
    <w:rsid w:val="00E355F7"/>
    <w:rsid w:val="00E35B77"/>
    <w:rsid w:val="00E35F9C"/>
    <w:rsid w:val="00E3628A"/>
    <w:rsid w:val="00E37392"/>
    <w:rsid w:val="00E41341"/>
    <w:rsid w:val="00E42190"/>
    <w:rsid w:val="00E45901"/>
    <w:rsid w:val="00E45ED6"/>
    <w:rsid w:val="00E475A2"/>
    <w:rsid w:val="00E53001"/>
    <w:rsid w:val="00E53627"/>
    <w:rsid w:val="00E537FC"/>
    <w:rsid w:val="00E542A3"/>
    <w:rsid w:val="00E546E6"/>
    <w:rsid w:val="00E548B1"/>
    <w:rsid w:val="00E5522F"/>
    <w:rsid w:val="00E61B87"/>
    <w:rsid w:val="00E61F11"/>
    <w:rsid w:val="00E63DAA"/>
    <w:rsid w:val="00E64A32"/>
    <w:rsid w:val="00E66F30"/>
    <w:rsid w:val="00E67374"/>
    <w:rsid w:val="00E67502"/>
    <w:rsid w:val="00E737EB"/>
    <w:rsid w:val="00E75647"/>
    <w:rsid w:val="00E75FA4"/>
    <w:rsid w:val="00E8079D"/>
    <w:rsid w:val="00E8158D"/>
    <w:rsid w:val="00E81F51"/>
    <w:rsid w:val="00E82CF6"/>
    <w:rsid w:val="00E83EB4"/>
    <w:rsid w:val="00E843FA"/>
    <w:rsid w:val="00E8669B"/>
    <w:rsid w:val="00E93864"/>
    <w:rsid w:val="00E953F3"/>
    <w:rsid w:val="00E956B5"/>
    <w:rsid w:val="00E95E5C"/>
    <w:rsid w:val="00EA11D4"/>
    <w:rsid w:val="00EA2089"/>
    <w:rsid w:val="00EA24BC"/>
    <w:rsid w:val="00EA2952"/>
    <w:rsid w:val="00EA4AD7"/>
    <w:rsid w:val="00EA6DC2"/>
    <w:rsid w:val="00EB1FD5"/>
    <w:rsid w:val="00EC28B5"/>
    <w:rsid w:val="00EC2BD2"/>
    <w:rsid w:val="00EC358F"/>
    <w:rsid w:val="00EC6100"/>
    <w:rsid w:val="00ED2DDD"/>
    <w:rsid w:val="00ED45BB"/>
    <w:rsid w:val="00ED4AA1"/>
    <w:rsid w:val="00ED58F5"/>
    <w:rsid w:val="00ED59D7"/>
    <w:rsid w:val="00ED5D07"/>
    <w:rsid w:val="00EF3467"/>
    <w:rsid w:val="00EF4090"/>
    <w:rsid w:val="00EF6851"/>
    <w:rsid w:val="00EF7514"/>
    <w:rsid w:val="00EF7A3D"/>
    <w:rsid w:val="00F000FE"/>
    <w:rsid w:val="00F036B6"/>
    <w:rsid w:val="00F050A5"/>
    <w:rsid w:val="00F07BD3"/>
    <w:rsid w:val="00F1256A"/>
    <w:rsid w:val="00F12BD9"/>
    <w:rsid w:val="00F12D6D"/>
    <w:rsid w:val="00F140FD"/>
    <w:rsid w:val="00F14E97"/>
    <w:rsid w:val="00F175CB"/>
    <w:rsid w:val="00F17C70"/>
    <w:rsid w:val="00F20250"/>
    <w:rsid w:val="00F20B1F"/>
    <w:rsid w:val="00F213E4"/>
    <w:rsid w:val="00F21503"/>
    <w:rsid w:val="00F2388E"/>
    <w:rsid w:val="00F24B55"/>
    <w:rsid w:val="00F26C4A"/>
    <w:rsid w:val="00F30995"/>
    <w:rsid w:val="00F30DE5"/>
    <w:rsid w:val="00F36DFB"/>
    <w:rsid w:val="00F40BC1"/>
    <w:rsid w:val="00F439E1"/>
    <w:rsid w:val="00F45F30"/>
    <w:rsid w:val="00F47305"/>
    <w:rsid w:val="00F53B7B"/>
    <w:rsid w:val="00F552A5"/>
    <w:rsid w:val="00F5542A"/>
    <w:rsid w:val="00F56621"/>
    <w:rsid w:val="00F61CF6"/>
    <w:rsid w:val="00F626F4"/>
    <w:rsid w:val="00F6437E"/>
    <w:rsid w:val="00F64D4C"/>
    <w:rsid w:val="00F64EBD"/>
    <w:rsid w:val="00F67CCE"/>
    <w:rsid w:val="00F70203"/>
    <w:rsid w:val="00F73830"/>
    <w:rsid w:val="00F746D3"/>
    <w:rsid w:val="00F819F6"/>
    <w:rsid w:val="00F93BBD"/>
    <w:rsid w:val="00F942A0"/>
    <w:rsid w:val="00F961AC"/>
    <w:rsid w:val="00F96BC8"/>
    <w:rsid w:val="00F975C4"/>
    <w:rsid w:val="00FA07BB"/>
    <w:rsid w:val="00FA0CBF"/>
    <w:rsid w:val="00FA7444"/>
    <w:rsid w:val="00FA7936"/>
    <w:rsid w:val="00FB11F3"/>
    <w:rsid w:val="00FB7534"/>
    <w:rsid w:val="00FB7F67"/>
    <w:rsid w:val="00FC1CF6"/>
    <w:rsid w:val="00FC21C3"/>
    <w:rsid w:val="00FC5DCD"/>
    <w:rsid w:val="00FC7E7A"/>
    <w:rsid w:val="00FD0915"/>
    <w:rsid w:val="00FD0C21"/>
    <w:rsid w:val="00FD1A44"/>
    <w:rsid w:val="00FD35BF"/>
    <w:rsid w:val="00FF0A2E"/>
    <w:rsid w:val="00FF4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6A886"/>
  <w15:chartTrackingRefBased/>
  <w15:docId w15:val="{366811D1-CD64-4E90-B68F-2FBBE8E7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13"/>
    <w:pPr>
      <w:spacing w:after="0"/>
    </w:pPr>
    <w:rPr>
      <w:rFonts w:ascii="Trebuchet MS" w:hAnsi="Trebuchet MS"/>
      <w:sz w:val="28"/>
    </w:rPr>
  </w:style>
  <w:style w:type="paragraph" w:styleId="Heading1">
    <w:name w:val="heading 1"/>
    <w:basedOn w:val="Normal"/>
    <w:next w:val="Normal"/>
    <w:link w:val="Heading1Char"/>
    <w:uiPriority w:val="1"/>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1"/>
    <w:qFormat/>
    <w:rsid w:val="007D5B28"/>
    <w:pPr>
      <w:spacing w:before="240" w:after="120"/>
      <w:outlineLvl w:val="1"/>
    </w:pPr>
    <w:rPr>
      <w:bCs w:val="0"/>
      <w:sz w:val="36"/>
      <w:szCs w:val="26"/>
    </w:rPr>
  </w:style>
  <w:style w:type="paragraph" w:styleId="Heading3">
    <w:name w:val="heading 3"/>
    <w:basedOn w:val="Heading2"/>
    <w:next w:val="Normal"/>
    <w:link w:val="Heading3Char"/>
    <w:uiPriority w:val="1"/>
    <w:qFormat/>
    <w:rsid w:val="007D5B28"/>
    <w:pPr>
      <w:outlineLvl w:val="2"/>
    </w:pPr>
    <w:rPr>
      <w:bCs/>
      <w:sz w:val="32"/>
    </w:rPr>
  </w:style>
  <w:style w:type="paragraph" w:styleId="Heading4">
    <w:name w:val="heading 4"/>
    <w:basedOn w:val="Heading3"/>
    <w:next w:val="Normal"/>
    <w:link w:val="Heading4Char"/>
    <w:uiPriority w:val="1"/>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1"/>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1"/>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1"/>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1"/>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semiHidden/>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8B4B2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8B4B2D"/>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semiHidden/>
    <w:qFormat/>
    <w:rsid w:val="008B4B2D"/>
    <w:pPr>
      <w:ind w:left="720"/>
      <w:contextualSpacing/>
    </w:pPr>
  </w:style>
  <w:style w:type="character" w:styleId="IntenseReference">
    <w:name w:val="Intense Reference"/>
    <w:basedOn w:val="DefaultParagraphFont"/>
    <w:uiPriority w:val="32"/>
    <w:semiHidden/>
    <w:rsid w:val="008B4B2D"/>
    <w:rPr>
      <w:b/>
      <w:bCs/>
      <w:smallCaps/>
      <w:color w:val="365F91" w:themeColor="accent1" w:themeShade="BF"/>
      <w:spacing w:val="5"/>
    </w:rPr>
  </w:style>
  <w:style w:type="paragraph" w:styleId="Revision">
    <w:name w:val="Revision"/>
    <w:hidden/>
    <w:uiPriority w:val="99"/>
    <w:semiHidden/>
    <w:rsid w:val="00D46D64"/>
    <w:pPr>
      <w:spacing w:after="0"/>
    </w:pPr>
    <w:rPr>
      <w:rFonts w:ascii="Trebuchet MS" w:hAnsi="Trebuchet MS"/>
      <w:sz w:val="28"/>
    </w:rPr>
  </w:style>
  <w:style w:type="character" w:styleId="CommentReference">
    <w:name w:val="annotation reference"/>
    <w:basedOn w:val="DefaultParagraphFont"/>
    <w:uiPriority w:val="99"/>
    <w:semiHidden/>
    <w:unhideWhenUsed/>
    <w:rsid w:val="004A7457"/>
    <w:rPr>
      <w:sz w:val="16"/>
      <w:szCs w:val="16"/>
    </w:rPr>
  </w:style>
  <w:style w:type="paragraph" w:styleId="CommentText">
    <w:name w:val="annotation text"/>
    <w:basedOn w:val="Normal"/>
    <w:link w:val="CommentTextChar"/>
    <w:uiPriority w:val="99"/>
    <w:unhideWhenUsed/>
    <w:rsid w:val="004A7457"/>
    <w:rPr>
      <w:sz w:val="20"/>
      <w:szCs w:val="20"/>
    </w:rPr>
  </w:style>
  <w:style w:type="character" w:customStyle="1" w:styleId="CommentTextChar">
    <w:name w:val="Comment Text Char"/>
    <w:basedOn w:val="DefaultParagraphFont"/>
    <w:link w:val="CommentText"/>
    <w:uiPriority w:val="99"/>
    <w:rsid w:val="004A7457"/>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A7457"/>
    <w:rPr>
      <w:b/>
      <w:bCs/>
    </w:rPr>
  </w:style>
  <w:style w:type="character" w:customStyle="1" w:styleId="CommentSubjectChar">
    <w:name w:val="Comment Subject Char"/>
    <w:basedOn w:val="CommentTextChar"/>
    <w:link w:val="CommentSubject"/>
    <w:uiPriority w:val="99"/>
    <w:semiHidden/>
    <w:rsid w:val="004A7457"/>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105272797">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f6hjpF4m75HkyFp2fAoMv4BWrZT_VnDGL9gmc8aFraWLg?e=cTJa4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2.xml><?xml version="1.0" encoding="utf-8"?>
<ds:datastoreItem xmlns:ds="http://schemas.openxmlformats.org/officeDocument/2006/customXml" ds:itemID="{F7405E0C-8003-4B20-BA16-332DA129D155}">
  <ds:schemaRefs>
    <ds:schemaRef ds:uri="http://purl.org/dc/elements/1.1/"/>
    <ds:schemaRef ds:uri="http://purl.org/dc/terms/"/>
    <ds:schemaRef ds:uri="http://www.w3.org/XML/1998/namespace"/>
    <ds:schemaRef ds:uri="http://schemas.microsoft.com/office/2006/metadata/properties"/>
    <ds:schemaRef ds:uri="098fe36a-8656-4cdf-b498-9b1a4f5af915"/>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c78b553-ba53-46a6-bff1-73d4e46f4a5c"/>
  </ds:schemaRefs>
</ds:datastoreItem>
</file>

<file path=customXml/itemProps3.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customXml/itemProps4.xml><?xml version="1.0" encoding="utf-8"?>
<ds:datastoreItem xmlns:ds="http://schemas.openxmlformats.org/officeDocument/2006/customXml" ds:itemID="{F24ED79A-5F30-47AD-83C6-099D511D5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1428</Words>
  <Characters>8198</Characters>
  <Application>Microsoft Office Word</Application>
  <DocSecurity>8</DocSecurity>
  <Lines>215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Sinclair</dc:creator>
  <cp:keywords/>
  <dc:description/>
  <cp:lastModifiedBy>Bonny Nel</cp:lastModifiedBy>
  <cp:revision>3</cp:revision>
  <cp:lastPrinted>2021-02-25T18:02:00Z</cp:lastPrinted>
  <dcterms:created xsi:type="dcterms:W3CDTF">2025-09-01T12:44:00Z</dcterms:created>
  <dcterms:modified xsi:type="dcterms:W3CDTF">2025-09-01T13:08:00Z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6bf9f1da-5397-4bb9-a054-fe83cbcf2f59</vt:lpwstr>
  </property>
  <property fmtid="{D5CDD505-2E9C-101B-9397-08002B2CF9AE}" pid="3" name="ContentTypeId">
    <vt:lpwstr>0x010100AE2D97334D344B418DED838622C4F686</vt:lpwstr>
  </property>
</Properties>
</file>