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0441C577" w:rsidR="00692DF8" w:rsidRPr="00692DF8" w:rsidRDefault="00692DF8" w:rsidP="00EC647C">
      <w:pPr>
        <w:spacing w:after="120" w:line="276" w:lineRule="auto"/>
      </w:pPr>
      <w:r w:rsidRPr="00692DF8">
        <w:t xml:space="preserve">Job Title: </w:t>
      </w:r>
      <w:r w:rsidR="00CE7235">
        <w:t>Channel Manager</w:t>
      </w:r>
      <w:r w:rsidR="0067026F">
        <w:t xml:space="preserve"> – Direct Dialogue</w:t>
      </w:r>
    </w:p>
    <w:p w14:paraId="5C1A80EA" w14:textId="28373B65" w:rsidR="00692DF8" w:rsidRPr="00692DF8" w:rsidRDefault="00692DF8" w:rsidP="00EC647C">
      <w:pPr>
        <w:spacing w:after="120" w:line="276" w:lineRule="auto"/>
      </w:pPr>
      <w:r w:rsidRPr="00692DF8">
        <w:t>Directorate:</w:t>
      </w:r>
      <w:r>
        <w:t xml:space="preserve"> </w:t>
      </w:r>
      <w:r w:rsidR="00FE5C34">
        <w:t>Fundraising</w:t>
      </w:r>
    </w:p>
    <w:p w14:paraId="7FD06C6B" w14:textId="404BD6BC" w:rsidR="00692DF8" w:rsidRPr="00692DF8" w:rsidRDefault="00692DF8" w:rsidP="00EC647C">
      <w:pPr>
        <w:spacing w:after="120" w:line="276" w:lineRule="auto"/>
      </w:pPr>
      <w:r w:rsidRPr="00692DF8">
        <w:t xml:space="preserve">Reports To: </w:t>
      </w:r>
      <w:r w:rsidR="00FE5C34">
        <w:t>Head of Committed Giving</w:t>
      </w:r>
    </w:p>
    <w:p w14:paraId="79DC35C9" w14:textId="407E9737" w:rsidR="00692DF8" w:rsidRPr="00692DF8" w:rsidRDefault="00692DF8" w:rsidP="00EC647C">
      <w:pPr>
        <w:spacing w:after="120" w:line="276" w:lineRule="auto"/>
      </w:pPr>
      <w:r w:rsidRPr="00692DF8">
        <w:t xml:space="preserve">Matrix Reporting To: </w:t>
      </w:r>
      <w:r w:rsidR="00FE5C34">
        <w:t>None</w:t>
      </w:r>
    </w:p>
    <w:p w14:paraId="10085609" w14:textId="70968622" w:rsidR="00692DF8" w:rsidRPr="00692DF8" w:rsidRDefault="00692DF8" w:rsidP="00EC647C">
      <w:pPr>
        <w:spacing w:after="120" w:line="276" w:lineRule="auto"/>
      </w:pPr>
      <w:r w:rsidRPr="00692DF8">
        <w:t>Disclosure Check Level:</w:t>
      </w:r>
      <w:r w:rsidR="00FE5C34">
        <w:t xml:space="preserve"> None</w:t>
      </w:r>
    </w:p>
    <w:p w14:paraId="5BEF3EFD" w14:textId="131E9F3E" w:rsidR="00692DF8" w:rsidRPr="00692DF8" w:rsidRDefault="00692DF8" w:rsidP="00EC647C">
      <w:pPr>
        <w:spacing w:after="120" w:line="276" w:lineRule="auto"/>
      </w:pPr>
      <w:r w:rsidRPr="00692DF8">
        <w:t>Date created/last reviewed:</w:t>
      </w:r>
      <w:r w:rsidR="00FE5C34">
        <w:t xml:space="preserve"> </w:t>
      </w:r>
      <w:r w:rsidR="001A4A43">
        <w:t>27/10/2022</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474BBC41" w14:textId="44239E52" w:rsidR="00FE5C34" w:rsidRDefault="00817754" w:rsidP="003F2409">
      <w:r w:rsidRPr="00817754">
        <w:t xml:space="preserve">The </w:t>
      </w:r>
      <w:r w:rsidR="00FE5C34">
        <w:t>Channel Manager</w:t>
      </w:r>
      <w:r w:rsidRPr="00817754">
        <w:t xml:space="preserve"> </w:t>
      </w:r>
      <w:r w:rsidR="001832CA">
        <w:t xml:space="preserve">– Direct Dialogue </w:t>
      </w:r>
      <w:r w:rsidRPr="00817754">
        <w:t>helps people with sight loss live the life they choose by</w:t>
      </w:r>
      <w:r w:rsidR="00501C3A">
        <w:t xml:space="preserve"> strategically developing the </w:t>
      </w:r>
      <w:r w:rsidR="001A4A43">
        <w:t>F</w:t>
      </w:r>
      <w:r w:rsidR="00501C3A">
        <w:t>ace-to-</w:t>
      </w:r>
      <w:r w:rsidR="001A4A43">
        <w:t>F</w:t>
      </w:r>
      <w:r w:rsidR="00501C3A">
        <w:t xml:space="preserve">ace and </w:t>
      </w:r>
      <w:r w:rsidR="001A4A43">
        <w:t>T</w:t>
      </w:r>
      <w:r w:rsidR="00501C3A">
        <w:t>elefundraising channels</w:t>
      </w:r>
      <w:r w:rsidR="001A4A43">
        <w:t>.</w:t>
      </w:r>
      <w:r w:rsidR="00501C3A">
        <w:t xml:space="preserve"> </w:t>
      </w:r>
      <w:r w:rsidR="001A4A43">
        <w:t>The role-holder’s key focus is</w:t>
      </w:r>
      <w:r w:rsidR="002B4C88">
        <w:t xml:space="preserve"> </w:t>
      </w:r>
      <w:r w:rsidR="001A4A43">
        <w:t>st</w:t>
      </w:r>
      <w:r w:rsidR="006A58BB">
        <w:t>ra</w:t>
      </w:r>
      <w:r w:rsidR="001A4A43">
        <w:t>tegically managing campaigns to deliver new</w:t>
      </w:r>
      <w:r w:rsidR="002B4C88">
        <w:t xml:space="preserve"> recruits</w:t>
      </w:r>
      <w:r w:rsidR="001A4A43">
        <w:t xml:space="preserve"> at the best cost-per-acquisition</w:t>
      </w:r>
      <w:r w:rsidR="002B4C88">
        <w:t xml:space="preserve"> and retain</w:t>
      </w:r>
      <w:r w:rsidR="001A4A43">
        <w:t>ing existing</w:t>
      </w:r>
      <w:r w:rsidR="002B4C88">
        <w:t xml:space="preserve"> supporters </w:t>
      </w:r>
      <w:r w:rsidR="001A4A43">
        <w:t xml:space="preserve">to deliver </w:t>
      </w:r>
      <w:r w:rsidR="00E9554B">
        <w:t>the best lifetime values</w:t>
      </w:r>
      <w:r w:rsidR="001A4A43">
        <w:t>,</w:t>
      </w:r>
      <w:r w:rsidR="00307DFE">
        <w:t xml:space="preserve"> </w:t>
      </w:r>
      <w:r w:rsidR="00E9554B">
        <w:t>thereby</w:t>
      </w:r>
      <w:r w:rsidR="002B4C88">
        <w:t xml:space="preserve"> generat</w:t>
      </w:r>
      <w:r w:rsidR="00E9554B">
        <w:t>ing</w:t>
      </w:r>
      <w:r w:rsidR="002B4C88">
        <w:t xml:space="preserve"> significant </w:t>
      </w:r>
      <w:r w:rsidR="00E9554B">
        <w:t xml:space="preserve">net </w:t>
      </w:r>
      <w:r w:rsidR="002B4C88">
        <w:t>income to support the charity’s work</w:t>
      </w:r>
      <w:r w:rsidR="00E9554B">
        <w:t xml:space="preserve">. </w:t>
      </w:r>
      <w:r w:rsidR="001A4A43">
        <w:t>Role involves</w:t>
      </w:r>
      <w:r w:rsidR="00E9554B">
        <w:t xml:space="preserve"> ensuring</w:t>
      </w:r>
      <w:r w:rsidR="002B4C88">
        <w:t xml:space="preserve"> full compliance with all the relevant legislation and with Guide Dogs’ expected standards</w:t>
      </w:r>
      <w:r w:rsidR="00E9554B">
        <w:t>, and the management of reputation risk for the organisation in relation to these channels</w:t>
      </w:r>
      <w:r w:rsidR="002B4C88">
        <w:t>.</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54EE597D" w14:textId="2A1E6C72" w:rsidR="00FE5C34" w:rsidRDefault="00FE5C34" w:rsidP="00F251B3">
      <w:pPr>
        <w:pStyle w:val="ListParagraph"/>
        <w:numPr>
          <w:ilvl w:val="0"/>
          <w:numId w:val="17"/>
        </w:numPr>
      </w:pPr>
      <w:r>
        <w:t>Strategic</w:t>
      </w:r>
      <w:r w:rsidR="00CD10A6">
        <w:t>ally</w:t>
      </w:r>
      <w:r>
        <w:t xml:space="preserve"> develop and m</w:t>
      </w:r>
      <w:r w:rsidRPr="00656678">
        <w:rPr>
          <w:color w:val="000000" w:themeColor="text1"/>
        </w:rPr>
        <w:t>anage the Face</w:t>
      </w:r>
      <w:r w:rsidR="001A4A43">
        <w:rPr>
          <w:color w:val="000000" w:themeColor="text1"/>
        </w:rPr>
        <w:t>-</w:t>
      </w:r>
      <w:r w:rsidRPr="00656678">
        <w:rPr>
          <w:color w:val="000000" w:themeColor="text1"/>
        </w:rPr>
        <w:t>to</w:t>
      </w:r>
      <w:r w:rsidR="001A4A43">
        <w:rPr>
          <w:color w:val="000000" w:themeColor="text1"/>
        </w:rPr>
        <w:t>-</w:t>
      </w:r>
      <w:r w:rsidRPr="00656678">
        <w:rPr>
          <w:color w:val="000000" w:themeColor="text1"/>
        </w:rPr>
        <w:t xml:space="preserve">Face channel </w:t>
      </w:r>
      <w:r w:rsidR="00867DE4" w:rsidRPr="00656678">
        <w:rPr>
          <w:color w:val="000000" w:themeColor="text1"/>
        </w:rPr>
        <w:t xml:space="preserve">(both inhouse and via external Agencies) </w:t>
      </w:r>
      <w:r>
        <w:t>in order to</w:t>
      </w:r>
      <w:r w:rsidR="001A4A43">
        <w:t xml:space="preserve"> deliver agreed new recruits,</w:t>
      </w:r>
      <w:r>
        <w:t xml:space="preserve"> set expenditure budgets for acquisition targets and reduce cost per acquisition </w:t>
      </w:r>
      <w:r w:rsidR="001A4A43">
        <w:t xml:space="preserve">whilst </w:t>
      </w:r>
      <w:r>
        <w:t>monitor</w:t>
      </w:r>
      <w:r w:rsidR="001A4A43">
        <w:t>ing</w:t>
      </w:r>
      <w:r>
        <w:t xml:space="preserve"> team Key Performance Indicators. </w:t>
      </w:r>
      <w:r w:rsidR="00F251B3">
        <w:t>S</w:t>
      </w:r>
      <w:r>
        <w:t>et up and manage teams around the UK and recruit temporary resource to ensure all targets hit in terms of donor recruitment. Expertise required to split investment in terms of Street, Door to Door</w:t>
      </w:r>
      <w:r w:rsidR="00F251B3">
        <w:t xml:space="preserve"> and </w:t>
      </w:r>
      <w:r>
        <w:t xml:space="preserve">Venue </w:t>
      </w:r>
      <w:r w:rsidR="00F251B3">
        <w:t>f</w:t>
      </w:r>
      <w:r>
        <w:t>undraising.</w:t>
      </w:r>
    </w:p>
    <w:p w14:paraId="32B7743C" w14:textId="3593C4BE" w:rsidR="00FE5C34" w:rsidRDefault="00FE5C34" w:rsidP="00FE5C34">
      <w:pPr>
        <w:pStyle w:val="ListParagraph"/>
        <w:numPr>
          <w:ilvl w:val="0"/>
          <w:numId w:val="17"/>
        </w:numPr>
      </w:pPr>
      <w:r>
        <w:t>Strategic</w:t>
      </w:r>
      <w:r w:rsidR="00F251B3">
        <w:t>ally</w:t>
      </w:r>
      <w:r>
        <w:t xml:space="preserve"> </w:t>
      </w:r>
      <w:r w:rsidRPr="00656678">
        <w:rPr>
          <w:color w:val="000000" w:themeColor="text1"/>
        </w:rPr>
        <w:t>manage the Tele</w:t>
      </w:r>
      <w:r w:rsidR="00F251B3" w:rsidRPr="00656678">
        <w:rPr>
          <w:color w:val="000000" w:themeColor="text1"/>
        </w:rPr>
        <w:t>-</w:t>
      </w:r>
      <w:r w:rsidRPr="00656678">
        <w:rPr>
          <w:color w:val="000000" w:themeColor="text1"/>
        </w:rPr>
        <w:t>fundraising channel</w:t>
      </w:r>
      <w:r w:rsidR="00867DE4" w:rsidRPr="00656678">
        <w:rPr>
          <w:color w:val="000000" w:themeColor="text1"/>
        </w:rPr>
        <w:t xml:space="preserve"> (both inhouse and via external Agencies)</w:t>
      </w:r>
      <w:r w:rsidRPr="00656678">
        <w:rPr>
          <w:color w:val="000000" w:themeColor="text1"/>
        </w:rPr>
        <w:t xml:space="preserve">, </w:t>
      </w:r>
      <w:r w:rsidR="00396BB0">
        <w:t>liaising</w:t>
      </w:r>
      <w:r>
        <w:t xml:space="preserve"> with Fundraising managers in order to plan calling campaigns that </w:t>
      </w:r>
      <w:r w:rsidR="001A4A43">
        <w:t>deliver new recruits and help retain existing donors,</w:t>
      </w:r>
      <w:r>
        <w:t xml:space="preserve"> </w:t>
      </w:r>
      <w:r w:rsidR="001A4A43">
        <w:t xml:space="preserve">whilst </w:t>
      </w:r>
      <w:r>
        <w:t>achiev</w:t>
      </w:r>
      <w:r w:rsidR="001A4A43">
        <w:t>ing</w:t>
      </w:r>
      <w:r>
        <w:t xml:space="preserve"> </w:t>
      </w:r>
      <w:r w:rsidR="006A58BB">
        <w:t xml:space="preserve">the </w:t>
      </w:r>
      <w:r>
        <w:t>budget</w:t>
      </w:r>
      <w:r w:rsidR="006A58BB">
        <w:t>ed</w:t>
      </w:r>
      <w:r>
        <w:t xml:space="preserve"> cost per call.  </w:t>
      </w:r>
      <w:r w:rsidR="00F251B3">
        <w:t>R</w:t>
      </w:r>
      <w:r>
        <w:t>ecruit temporary staff needed to manage flexible resource to ensure call volume levels are hit.</w:t>
      </w:r>
    </w:p>
    <w:p w14:paraId="7D14403F" w14:textId="00EF77E2" w:rsidR="00FE5C34" w:rsidRDefault="00F251B3" w:rsidP="00FE5C34">
      <w:pPr>
        <w:pStyle w:val="ListParagraph"/>
        <w:numPr>
          <w:ilvl w:val="0"/>
          <w:numId w:val="17"/>
        </w:numPr>
      </w:pPr>
      <w:r>
        <w:t>M</w:t>
      </w:r>
      <w:r w:rsidR="00FE5C34">
        <w:t>onitor income and expenditure targets for channels and ensure that timely and appropriate interventions are made if needed in order to reach annual plan targets</w:t>
      </w:r>
      <w:r w:rsidR="005C3DE2">
        <w:t>.</w:t>
      </w:r>
      <w:r w:rsidR="007C78DE" w:rsidRPr="007C78DE">
        <w:rPr>
          <w:color w:val="002EC4" w:themeColor="text2" w:themeTint="BF"/>
        </w:rPr>
        <w:t xml:space="preserve"> </w:t>
      </w:r>
      <w:r>
        <w:t>M</w:t>
      </w:r>
      <w:r w:rsidR="00FE5C34">
        <w:t>onitor the annual plan of activity for each area under management, including all acquisition and retention activities, ensuring campaigns are delivered</w:t>
      </w:r>
      <w:r w:rsidR="00887E32">
        <w:t>, driving return on investment,</w:t>
      </w:r>
      <w:r w:rsidR="00FE5C34">
        <w:t xml:space="preserve"> within time and budget constraints.</w:t>
      </w:r>
    </w:p>
    <w:p w14:paraId="30880111" w14:textId="3A4EE55B" w:rsidR="00FE5C34" w:rsidRDefault="00F251B3" w:rsidP="00FE5C34">
      <w:pPr>
        <w:pStyle w:val="ListParagraph"/>
        <w:numPr>
          <w:ilvl w:val="0"/>
          <w:numId w:val="17"/>
        </w:numPr>
      </w:pPr>
      <w:r>
        <w:t>C</w:t>
      </w:r>
      <w:r w:rsidR="00FE5C34">
        <w:t>arry out strategic departmental projects as required.</w:t>
      </w:r>
    </w:p>
    <w:p w14:paraId="7A71EC14" w14:textId="2F19A48F" w:rsidR="00FE5C34" w:rsidRDefault="00F251B3" w:rsidP="00FE5C34">
      <w:pPr>
        <w:pStyle w:val="ListParagraph"/>
        <w:numPr>
          <w:ilvl w:val="0"/>
          <w:numId w:val="17"/>
        </w:numPr>
      </w:pPr>
      <w:r>
        <w:lastRenderedPageBreak/>
        <w:t>T</w:t>
      </w:r>
      <w:r w:rsidR="00FE5C34">
        <w:t xml:space="preserve">ake an active leadership role amongst the team, keeping staff morale up and making them feel a real contributor to decision-making as well as delivery. </w:t>
      </w:r>
      <w:r>
        <w:t>E</w:t>
      </w:r>
      <w:r w:rsidR="00FE5C34">
        <w:t>nsure team are upskilled to be able to progress through the team.  Manage all staff agencies and ensure temporary staff are adequately trained and</w:t>
      </w:r>
      <w:r w:rsidR="001A4A43">
        <w:t xml:space="preserve"> their</w:t>
      </w:r>
      <w:r w:rsidR="00FE5C34">
        <w:t xml:space="preserve"> performance</w:t>
      </w:r>
      <w:r w:rsidR="001A4A43">
        <w:t xml:space="preserve"> is</w:t>
      </w:r>
      <w:r w:rsidR="00FE5C34">
        <w:t xml:space="preserve"> managed to maintain quality and preserve Guide Dogs’ reputation.</w:t>
      </w:r>
    </w:p>
    <w:p w14:paraId="23F7EB03" w14:textId="39DDE7EE" w:rsidR="00FE5C34" w:rsidRDefault="00F251B3" w:rsidP="00FE5C34">
      <w:pPr>
        <w:pStyle w:val="ListParagraph"/>
        <w:numPr>
          <w:ilvl w:val="0"/>
          <w:numId w:val="17"/>
        </w:numPr>
      </w:pPr>
      <w:r>
        <w:t>M</w:t>
      </w:r>
      <w:r w:rsidR="00FE5C34">
        <w:t>onitor performance in the charity sector (Individual Giving specific), keeping an eye out for innovations and proactively looking for opportunities for Guide Dogs</w:t>
      </w:r>
      <w:r>
        <w:t>’</w:t>
      </w:r>
      <w:r w:rsidR="00FE5C34">
        <w:t xml:space="preserve"> Individual Giving department.</w:t>
      </w:r>
    </w:p>
    <w:p w14:paraId="022BE9E1" w14:textId="681C1194" w:rsidR="00FE5C34" w:rsidRDefault="00FE5C34" w:rsidP="00FE5C34">
      <w:pPr>
        <w:pStyle w:val="ListParagraph"/>
        <w:numPr>
          <w:ilvl w:val="0"/>
          <w:numId w:val="17"/>
        </w:numPr>
      </w:pPr>
      <w:r>
        <w:t xml:space="preserve">Manage compliance &amp; complaints across Telefundraising and Face to Face channels to ensure Guide Dogs and its teams adhere to best practice. </w:t>
      </w:r>
      <w:r w:rsidR="00F251B3">
        <w:t>E</w:t>
      </w:r>
      <w:r>
        <w:t>nsure teams are externally evaluated to preserve quality through quality monitoring and by personally spending time both in the field with Face to Face and Telefundraising teams. Manage relationships with governance bodies such as the Fundraising Regulator and the Institute of Fundraising</w:t>
      </w:r>
      <w:r w:rsidR="001E4343">
        <w:t>.</w:t>
      </w:r>
    </w:p>
    <w:p w14:paraId="56ABD022" w14:textId="19599E48" w:rsidR="00FE5C34" w:rsidRDefault="00501C3A" w:rsidP="00396BB0">
      <w:pPr>
        <w:pStyle w:val="ListParagraph"/>
        <w:numPr>
          <w:ilvl w:val="0"/>
          <w:numId w:val="17"/>
        </w:numPr>
      </w:pPr>
      <w:r>
        <w:t>M</w:t>
      </w:r>
      <w:r w:rsidR="00FE5C34">
        <w:t>anage relationships with external agencies and service providers</w:t>
      </w:r>
      <w:r w:rsidR="006A58BB">
        <w:t>.</w:t>
      </w:r>
      <w:r w:rsidR="008A2979">
        <w:t xml:space="preserve"> Being</w:t>
      </w:r>
      <w:r w:rsidR="007D2A78">
        <w:t xml:space="preserve"> a</w:t>
      </w:r>
      <w:r w:rsidR="008A2979">
        <w:t>cross</w:t>
      </w:r>
      <w:r w:rsidR="007D2A78">
        <w:t xml:space="preserve"> the in house versus outsource mix, driving the strategy and best return for the organisation.</w:t>
      </w:r>
      <w:r w:rsidR="00FE5C34">
        <w:t xml:space="preserve"> Where contract owner to conduct quarterly meetings with suppliers as well as monitoring Service Level Agreement performance on an ongoing basis.</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4AF9DBE4" w:rsidR="00692DF8" w:rsidRPr="00080001" w:rsidRDefault="00692DF8" w:rsidP="008A2217">
      <w:r w:rsidRPr="00080001">
        <w:t>Number of Direct Reports:</w:t>
      </w:r>
      <w:r w:rsidR="00FE5C34">
        <w:t xml:space="preserve"> </w:t>
      </w:r>
      <w:r w:rsidR="00FE5C34" w:rsidRPr="00FE5C34">
        <w:t xml:space="preserve"> </w:t>
      </w:r>
      <w:r w:rsidR="008A2979">
        <w:t xml:space="preserve">2 </w:t>
      </w:r>
      <w:r w:rsidR="00FE5C34" w:rsidRPr="00FE5C34">
        <w:t>minimum</w:t>
      </w:r>
    </w:p>
    <w:p w14:paraId="247E8051" w14:textId="1E19F385" w:rsidR="00692DF8" w:rsidRPr="00080001" w:rsidRDefault="00692DF8" w:rsidP="008A2217">
      <w:r w:rsidRPr="00080001">
        <w:t>Number of Indirect Reports:</w:t>
      </w:r>
      <w:r w:rsidR="00FE5C34">
        <w:t xml:space="preserve"> </w:t>
      </w:r>
      <w:r w:rsidR="00FE5C34" w:rsidRPr="00FE5C34">
        <w:t>up to 20 permanent staff &amp;</w:t>
      </w:r>
      <w:r w:rsidR="00FE5C34">
        <w:t xml:space="preserve"> </w:t>
      </w:r>
      <w:r w:rsidR="006A58BB">
        <w:t>100</w:t>
      </w:r>
      <w:r w:rsidR="00FE5C34" w:rsidRPr="00FE5C34">
        <w:t xml:space="preserve"> temps</w:t>
      </w:r>
    </w:p>
    <w:p w14:paraId="240D5D6C" w14:textId="33DD1839" w:rsidR="00692DF8" w:rsidRPr="00080001" w:rsidRDefault="00692DF8" w:rsidP="008A2217">
      <w:r w:rsidRPr="00080001">
        <w:t>Number of Volunteers Supervised:</w:t>
      </w:r>
      <w:r w:rsidR="00FE5C34">
        <w:t xml:space="preserve"> None</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676491E3" w:rsidR="00692DF8" w:rsidRPr="00080001" w:rsidRDefault="00692DF8" w:rsidP="008A2217">
      <w:r w:rsidRPr="00080001">
        <w:t>Annual Income Accountability:</w:t>
      </w:r>
      <w:r w:rsidR="00FE5C34">
        <w:t xml:space="preserve"> </w:t>
      </w:r>
      <w:r w:rsidR="00FE5C34" w:rsidRPr="00FE5C34">
        <w:t>Responsibility for income targets across Individual Giving of £</w:t>
      </w:r>
      <w:r w:rsidR="006E093B">
        <w:t>7</w:t>
      </w:r>
      <w:r w:rsidR="00FE5C34" w:rsidRPr="00FE5C34">
        <w:t>.</w:t>
      </w:r>
      <w:r w:rsidR="00A82AE7">
        <w:t>5</w:t>
      </w:r>
      <w:r w:rsidR="00FE5C34" w:rsidRPr="00FE5C34">
        <w:t>million and recruiting</w:t>
      </w:r>
      <w:r w:rsidR="002F60FA">
        <w:t xml:space="preserve"> in excess of</w:t>
      </w:r>
      <w:r w:rsidR="00FE5C34" w:rsidRPr="00FE5C34">
        <w:t xml:space="preserve"> </w:t>
      </w:r>
      <w:r w:rsidR="00610716">
        <w:t>5</w:t>
      </w:r>
      <w:r w:rsidR="002F60FA">
        <w:t>0</w:t>
      </w:r>
      <w:r w:rsidR="00A82AE7">
        <w:t>,000</w:t>
      </w:r>
      <w:r w:rsidR="00FE5C34" w:rsidRPr="00FE5C34">
        <w:t xml:space="preserve"> new supporters in 20</w:t>
      </w:r>
      <w:r w:rsidR="00A82AE7">
        <w:t>2</w:t>
      </w:r>
      <w:r w:rsidR="00610716">
        <w:t>3</w:t>
      </w:r>
      <w:r w:rsidR="00FE5C34" w:rsidRPr="00FE5C34">
        <w:t>.</w:t>
      </w:r>
    </w:p>
    <w:p w14:paraId="26386364" w14:textId="32475285" w:rsidR="00692DF8" w:rsidRPr="00080001" w:rsidRDefault="00692DF8" w:rsidP="008A2217">
      <w:r w:rsidRPr="00080001">
        <w:t>Assets Managed:</w:t>
      </w:r>
      <w:r w:rsidR="00396BB0">
        <w:t xml:space="preserve"> None</w:t>
      </w:r>
    </w:p>
    <w:p w14:paraId="5C49C9B8" w14:textId="107FAE30" w:rsidR="00692DF8" w:rsidRPr="00080001" w:rsidRDefault="00692DF8" w:rsidP="008A2217">
      <w:r w:rsidRPr="00080001">
        <w:t>Budget Accountability:</w:t>
      </w:r>
      <w:r w:rsidR="00FE5C34">
        <w:t xml:space="preserve"> </w:t>
      </w:r>
      <w:r w:rsidR="00FE5C34" w:rsidRPr="00FE5C34">
        <w:t>Responsibility for strategy planning and expenditure budget across Individual Giving of around £1</w:t>
      </w:r>
      <w:r w:rsidR="00610716">
        <w:t>1</w:t>
      </w:r>
      <w:r w:rsidR="00307DFE">
        <w:t xml:space="preserve"> </w:t>
      </w:r>
      <w:r w:rsidR="00FE5C34" w:rsidRPr="00FE5C34">
        <w:t>million in 20</w:t>
      </w:r>
      <w:r w:rsidR="0067026F">
        <w:t>2</w:t>
      </w:r>
      <w:r w:rsidR="00533FA0">
        <w:t>3</w:t>
      </w:r>
      <w:r w:rsidR="00FE5C34" w:rsidRPr="00FE5C34">
        <w:t xml:space="preserve">.  </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lastRenderedPageBreak/>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51682A4A" w14:textId="381FA30B"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3A1E912A" w14:textId="0565FF91" w:rsidR="00307DFE" w:rsidRDefault="007D713A" w:rsidP="00307DFE">
      <w:r>
        <w:t>Educated to d</w:t>
      </w:r>
      <w:r w:rsidR="00FE5C34" w:rsidRPr="00FE5C34">
        <w:t xml:space="preserve">egree </w:t>
      </w:r>
      <w:r>
        <w:t>level (or equivalent experience)</w:t>
      </w:r>
      <w:r w:rsidR="00A22AA2">
        <w:t xml:space="preserve"> </w:t>
      </w:r>
      <w:r>
        <w:t>and</w:t>
      </w:r>
      <w:r w:rsidR="00A22AA2">
        <w:t xml:space="preserve"> have a good knowledge of best practice in the charity sector</w:t>
      </w:r>
      <w:r w:rsidR="00D03CEF">
        <w:t xml:space="preserve"> </w:t>
      </w:r>
    </w:p>
    <w:p w14:paraId="557E55DF" w14:textId="77777777" w:rsidR="00307DFE" w:rsidRDefault="00307DFE" w:rsidP="00307DFE"/>
    <w:p w14:paraId="543044CE" w14:textId="3170F546" w:rsidR="002E1A3F" w:rsidRPr="009B35BE" w:rsidRDefault="00692DF8" w:rsidP="009B35BE">
      <w:pPr>
        <w:rPr>
          <w:b/>
          <w:bCs/>
        </w:rPr>
      </w:pPr>
      <w:r w:rsidRPr="009B35BE">
        <w:rPr>
          <w:b/>
          <w:bCs/>
        </w:rPr>
        <w:t>Desirable</w:t>
      </w:r>
    </w:p>
    <w:p w14:paraId="2739B1FD" w14:textId="6244A371" w:rsidR="002D251F" w:rsidRPr="002D251F" w:rsidRDefault="00FE5C34" w:rsidP="002D251F">
      <w:pPr>
        <w:pStyle w:val="ListParagraph"/>
        <w:numPr>
          <w:ilvl w:val="0"/>
          <w:numId w:val="16"/>
        </w:numPr>
      </w:pPr>
      <w:r w:rsidRPr="00FE5C34">
        <w:t>Fundraising and/or marketing diploma.</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21856F0" w14:textId="70289098" w:rsidR="002D251F" w:rsidRDefault="00FE5C34" w:rsidP="002D251F">
      <w:pPr>
        <w:pStyle w:val="ListParagraph"/>
        <w:numPr>
          <w:ilvl w:val="0"/>
          <w:numId w:val="16"/>
        </w:numPr>
      </w:pPr>
      <w:r w:rsidRPr="00FE5C34">
        <w:t xml:space="preserve">The job holder must have proven experience in </w:t>
      </w:r>
      <w:r w:rsidR="00533FA0">
        <w:t>Direct Dialogue</w:t>
      </w:r>
      <w:r w:rsidR="00533FA0" w:rsidRPr="00FE5C34">
        <w:t xml:space="preserve"> </w:t>
      </w:r>
      <w:r w:rsidRPr="00FE5C34">
        <w:t>management</w:t>
      </w:r>
      <w:r w:rsidR="00A22AA2">
        <w:t xml:space="preserve"> in the charity sector</w:t>
      </w:r>
      <w:r w:rsidRPr="00FE5C34">
        <w:t xml:space="preserve"> (whether Face to Face or Tele</w:t>
      </w:r>
      <w:r w:rsidR="00501C3A">
        <w:t>-</w:t>
      </w:r>
      <w:r w:rsidRPr="00FE5C34">
        <w:t>fundraising).</w:t>
      </w:r>
    </w:p>
    <w:p w14:paraId="1DC19987" w14:textId="16317D5F" w:rsidR="00FE5C34" w:rsidRDefault="00FE5C34" w:rsidP="00FE5C34">
      <w:pPr>
        <w:pStyle w:val="ListParagraph"/>
        <w:numPr>
          <w:ilvl w:val="0"/>
          <w:numId w:val="16"/>
        </w:numPr>
      </w:pPr>
      <w:r>
        <w:t xml:space="preserve">The post holder must be able to demonstrate a track record in </w:t>
      </w:r>
      <w:r w:rsidR="006C2943">
        <w:t xml:space="preserve">direct dialogue </w:t>
      </w:r>
      <w:r>
        <w:t>fundraising, handling a sizeable budget, as well as demonstrating good analytical skills and an understanding of Return on Investment.</w:t>
      </w:r>
    </w:p>
    <w:p w14:paraId="1F0107D2" w14:textId="49376A2B" w:rsidR="00FE5C34" w:rsidRDefault="00610716" w:rsidP="00FE5C34">
      <w:pPr>
        <w:pStyle w:val="ListParagraph"/>
        <w:numPr>
          <w:ilvl w:val="0"/>
          <w:numId w:val="16"/>
        </w:numPr>
      </w:pPr>
      <w:r>
        <w:t xml:space="preserve">Have a track record in </w:t>
      </w:r>
      <w:r w:rsidR="00FE5C34">
        <w:t>managing</w:t>
      </w:r>
      <w:r>
        <w:t xml:space="preserve"> and leading</w:t>
      </w:r>
      <w:r w:rsidR="00FE5C34">
        <w:t xml:space="preserve"> </w:t>
      </w:r>
      <w:r>
        <w:t>teams based across the country</w:t>
      </w:r>
    </w:p>
    <w:p w14:paraId="5FAFABA5" w14:textId="631C2035" w:rsidR="006C2943" w:rsidRPr="002D251F" w:rsidRDefault="006C2943" w:rsidP="00D74F85">
      <w:pPr>
        <w:pStyle w:val="ListParagraph"/>
        <w:numPr>
          <w:ilvl w:val="0"/>
          <w:numId w:val="16"/>
        </w:numPr>
      </w:pPr>
      <w:r>
        <w:t>Experience in implementing strong compliance programmes to ensure best practice &amp; quality conversations</w:t>
      </w:r>
      <w:r w:rsidR="00D74F85">
        <w:t>.</w:t>
      </w:r>
    </w:p>
    <w:p w14:paraId="462AA3B3" w14:textId="2029007B" w:rsidR="006D274C" w:rsidRDefault="006D274C" w:rsidP="00124C3B">
      <w:pPr>
        <w:pStyle w:val="Heading4"/>
        <w:rPr>
          <w:rFonts w:eastAsiaTheme="minorHAnsi"/>
        </w:rPr>
      </w:pPr>
      <w:r w:rsidRPr="006D274C">
        <w:rPr>
          <w:rFonts w:eastAsiaTheme="minorHAnsi"/>
        </w:rPr>
        <w:t>Desirable</w:t>
      </w:r>
    </w:p>
    <w:p w14:paraId="383BE2B1" w14:textId="18ED7820" w:rsidR="00FE5C34" w:rsidRPr="002D251F" w:rsidRDefault="00501C3A" w:rsidP="00501C3A">
      <w:pPr>
        <w:pStyle w:val="ListParagraph"/>
        <w:numPr>
          <w:ilvl w:val="0"/>
          <w:numId w:val="16"/>
        </w:numPr>
      </w:pPr>
      <w:r>
        <w:t>M</w:t>
      </w:r>
      <w:r w:rsidR="00FE5C34">
        <w:t>anaging</w:t>
      </w:r>
      <w:r w:rsidR="00A22AA2">
        <w:t xml:space="preserve"> </w:t>
      </w:r>
      <w:r w:rsidR="00FE5C34">
        <w:t>staff at high volumes.</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8F8A213" w14:textId="3D848D51" w:rsidR="006C2943" w:rsidRDefault="005876D6" w:rsidP="00FE5C34">
      <w:pPr>
        <w:pStyle w:val="ListParagraph"/>
        <w:numPr>
          <w:ilvl w:val="0"/>
          <w:numId w:val="16"/>
        </w:numPr>
      </w:pPr>
      <w:r>
        <w:t>Demonstrable k</w:t>
      </w:r>
      <w:r w:rsidR="00FE5C34">
        <w:t xml:space="preserve">nowledge of </w:t>
      </w:r>
      <w:r w:rsidR="0065340B">
        <w:t>Fundraising Regulator</w:t>
      </w:r>
      <w:r w:rsidR="00FE5C34">
        <w:t xml:space="preserve"> Code of </w:t>
      </w:r>
      <w:r w:rsidR="00C52471">
        <w:t>Practice</w:t>
      </w:r>
      <w:r w:rsidR="00FE5C34">
        <w:t>, I</w:t>
      </w:r>
      <w:r w:rsidR="0065340B">
        <w:t xml:space="preserve">nstitute of Fundraising </w:t>
      </w:r>
      <w:r w:rsidR="00FE5C34">
        <w:t xml:space="preserve">Best Practice, </w:t>
      </w:r>
      <w:r w:rsidR="007F4132">
        <w:t>GDPR</w:t>
      </w:r>
      <w:r w:rsidR="00FE5C34">
        <w:t>,</w:t>
      </w:r>
      <w:r w:rsidR="00610716">
        <w:t xml:space="preserve"> Gambling Commission,</w:t>
      </w:r>
      <w:r w:rsidR="00FE5C34">
        <w:t xml:space="preserve"> Charities Act and HMRC tax and gift aid legislation</w:t>
      </w:r>
      <w:r w:rsidR="006C2943">
        <w:t>.</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55A500A6" w14:textId="01899304" w:rsidR="002B548A" w:rsidRDefault="00501C3A" w:rsidP="002B548A">
      <w:pPr>
        <w:pStyle w:val="ListParagraph"/>
        <w:numPr>
          <w:ilvl w:val="0"/>
          <w:numId w:val="16"/>
        </w:numPr>
      </w:pPr>
      <w:r>
        <w:t>Excellent written</w:t>
      </w:r>
      <w:r w:rsidR="006C2943">
        <w:t>, analytical</w:t>
      </w:r>
      <w:r>
        <w:t xml:space="preserve"> and oral skills</w:t>
      </w:r>
      <w:r w:rsidR="00D74F85">
        <w:t>.</w:t>
      </w:r>
      <w:r>
        <w:t xml:space="preserve"> </w:t>
      </w:r>
    </w:p>
    <w:p w14:paraId="38A69553" w14:textId="510B0861" w:rsidR="002B548A" w:rsidRDefault="007C22EE" w:rsidP="002B548A">
      <w:pPr>
        <w:pStyle w:val="ListParagraph"/>
        <w:numPr>
          <w:ilvl w:val="0"/>
          <w:numId w:val="16"/>
        </w:numPr>
      </w:pPr>
      <w:r>
        <w:t>Be a s</w:t>
      </w:r>
      <w:r w:rsidR="00610716">
        <w:t>trategic think</w:t>
      </w:r>
      <w:r>
        <w:t>er, m</w:t>
      </w:r>
      <w:r w:rsidR="002B548A" w:rsidRPr="004D18AA">
        <w:t>ust be able to demonstrate a proven track record of developing and implementing effective and successful</w:t>
      </w:r>
      <w:r>
        <w:t xml:space="preserve"> strategies, particularly within</w:t>
      </w:r>
      <w:r w:rsidR="002B548A" w:rsidRPr="004D18AA">
        <w:t xml:space="preserve"> </w:t>
      </w:r>
      <w:r w:rsidR="002B548A">
        <w:t xml:space="preserve">direct dialogue </w:t>
      </w:r>
      <w:r w:rsidR="002B548A" w:rsidRPr="004D18AA">
        <w:t>fundraising</w:t>
      </w:r>
      <w:r w:rsidR="00533FA0">
        <w:t>.</w:t>
      </w:r>
    </w:p>
    <w:p w14:paraId="6EA2891C" w14:textId="1F41855E" w:rsidR="002B548A" w:rsidRDefault="002B548A" w:rsidP="002B548A">
      <w:pPr>
        <w:pStyle w:val="ListParagraph"/>
        <w:numPr>
          <w:ilvl w:val="0"/>
          <w:numId w:val="16"/>
        </w:numPr>
      </w:pPr>
      <w:r w:rsidRPr="004D18AA">
        <w:t xml:space="preserve">Excellent organisation and project management skills. </w:t>
      </w:r>
    </w:p>
    <w:p w14:paraId="490DE584" w14:textId="6435C046" w:rsidR="002B548A" w:rsidRDefault="007C22EE" w:rsidP="002B548A">
      <w:pPr>
        <w:pStyle w:val="ListParagraph"/>
        <w:numPr>
          <w:ilvl w:val="0"/>
          <w:numId w:val="16"/>
        </w:numPr>
      </w:pPr>
      <w:r>
        <w:t xml:space="preserve">Excellent leadership skills. </w:t>
      </w:r>
      <w:r w:rsidR="002B548A" w:rsidRPr="004D18AA">
        <w:t>The jobholder will deal with all levels of staff</w:t>
      </w:r>
      <w:r w:rsidR="002B548A">
        <w:t xml:space="preserve">, temporary staff and external suppliers, </w:t>
      </w:r>
      <w:r w:rsidR="002B548A" w:rsidRPr="004D18AA">
        <w:t xml:space="preserve">and must demonstrate the ability to communicate effectively and establish constructive working relationships. </w:t>
      </w:r>
    </w:p>
    <w:p w14:paraId="0238FD06" w14:textId="40E5C045" w:rsidR="002B548A" w:rsidRDefault="002B548A">
      <w:pPr>
        <w:pStyle w:val="ListParagraph"/>
        <w:numPr>
          <w:ilvl w:val="0"/>
          <w:numId w:val="16"/>
        </w:numPr>
      </w:pPr>
      <w:r w:rsidRPr="004D18AA">
        <w:lastRenderedPageBreak/>
        <w:t xml:space="preserve">Ability to lead </w:t>
      </w:r>
      <w:r>
        <w:t>discussions</w:t>
      </w:r>
      <w:r w:rsidRPr="004D18AA">
        <w:t xml:space="preserve">, challenge assumptions and influence decision making. </w:t>
      </w:r>
    </w:p>
    <w:p w14:paraId="7B601011" w14:textId="77777777" w:rsidR="002B548A" w:rsidRPr="002D251F" w:rsidRDefault="002B548A" w:rsidP="008B468F">
      <w:pPr>
        <w:pStyle w:val="ListParagraph"/>
        <w:ind w:left="360"/>
      </w:pP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2F4D4289"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E90367F"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6A576E33" w14:textId="77777777" w:rsidR="00203A4B" w:rsidRDefault="00203A4B" w:rsidP="00203A4B">
      <w:pPr>
        <w:pStyle w:val="Heading2"/>
        <w:rPr>
          <w:color w:val="00165C" w:themeColor="text2"/>
        </w:rPr>
      </w:pPr>
      <w:r>
        <w:rPr>
          <w:color w:val="00165C" w:themeColor="text2"/>
        </w:rPr>
        <w:t>Safeguarding</w:t>
      </w:r>
    </w:p>
    <w:p w14:paraId="372B9BB4" w14:textId="77777777" w:rsidR="00203A4B" w:rsidRDefault="00203A4B" w:rsidP="00203A4B">
      <w:r>
        <w:t xml:space="preserve">If the role does or may involve working with children, young people or vulnerable adults, or supervising those that do, we’ll also be assessing ‘safeguarding competencies’ as part of the process. These are: </w:t>
      </w:r>
    </w:p>
    <w:p w14:paraId="1F0127ED" w14:textId="77777777" w:rsidR="00203A4B" w:rsidRPr="0092549D" w:rsidRDefault="00203A4B" w:rsidP="00203A4B">
      <w:pPr>
        <w:pStyle w:val="ListParagraph"/>
        <w:numPr>
          <w:ilvl w:val="0"/>
          <w:numId w:val="16"/>
        </w:numPr>
      </w:pPr>
      <w:r>
        <w:t>A</w:t>
      </w:r>
      <w:r w:rsidRPr="0092549D">
        <w:t>ppropriate motivation to work with vulnerable groups</w:t>
      </w:r>
      <w:r>
        <w:t>;</w:t>
      </w:r>
    </w:p>
    <w:p w14:paraId="0A657948" w14:textId="77777777" w:rsidR="00203A4B" w:rsidRPr="0092549D" w:rsidRDefault="00203A4B" w:rsidP="00203A4B">
      <w:pPr>
        <w:pStyle w:val="ListParagraph"/>
        <w:numPr>
          <w:ilvl w:val="0"/>
          <w:numId w:val="16"/>
        </w:numPr>
      </w:pPr>
      <w:r>
        <w:lastRenderedPageBreak/>
        <w:t>E</w:t>
      </w:r>
      <w:r w:rsidRPr="0092549D">
        <w:t>motional awareness</w:t>
      </w:r>
      <w:r>
        <w:t>;</w:t>
      </w:r>
    </w:p>
    <w:p w14:paraId="71EA6BE3" w14:textId="77777777" w:rsidR="00203A4B" w:rsidRPr="0092549D" w:rsidRDefault="00203A4B" w:rsidP="00203A4B">
      <w:pPr>
        <w:pStyle w:val="ListParagraph"/>
        <w:numPr>
          <w:ilvl w:val="0"/>
          <w:numId w:val="16"/>
        </w:numPr>
      </w:pPr>
      <w:r>
        <w:t>W</w:t>
      </w:r>
      <w:r w:rsidRPr="0092549D">
        <w:t>orking within professional boundaries and self-awareness</w:t>
      </w:r>
      <w:r>
        <w:t>; and</w:t>
      </w:r>
    </w:p>
    <w:p w14:paraId="4939CE2A" w14:textId="77777777" w:rsidR="00203A4B" w:rsidRPr="00B06984" w:rsidRDefault="00203A4B" w:rsidP="00203A4B">
      <w:pPr>
        <w:pStyle w:val="ListParagraph"/>
        <w:numPr>
          <w:ilvl w:val="0"/>
          <w:numId w:val="16"/>
        </w:numPr>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3259EFF4" w:rsidR="00C90F3C" w:rsidRDefault="00C90F3C" w:rsidP="00C90F3C">
      <w:pPr>
        <w:spacing w:after="240"/>
      </w:pPr>
      <w:r w:rsidRPr="00124C3B">
        <w:t>A flexible approach with a willingness to work outside of core hours and away from home when required.</w:t>
      </w:r>
    </w:p>
    <w:p w14:paraId="0C71DC50" w14:textId="77777777" w:rsidR="00FB0215" w:rsidRPr="009D1503" w:rsidRDefault="00FB0215" w:rsidP="00FB0215">
      <w:pPr>
        <w:pStyle w:val="Heading2"/>
        <w:rPr>
          <w:color w:val="00165C" w:themeColor="text2"/>
        </w:rPr>
      </w:pPr>
      <w:r w:rsidRPr="009D1503">
        <w:rPr>
          <w:color w:val="00165C" w:themeColor="text2"/>
        </w:rPr>
        <w:t>Job Group</w:t>
      </w:r>
      <w:r>
        <w:rPr>
          <w:color w:val="00165C" w:themeColor="text2"/>
        </w:rPr>
        <w:t xml:space="preserve"> (internal use only)</w:t>
      </w:r>
    </w:p>
    <w:p w14:paraId="071DA888" w14:textId="69A8151E" w:rsidR="00FB0215" w:rsidRDefault="00FB0215" w:rsidP="00FB0215">
      <w:pPr>
        <w:rPr>
          <w:szCs w:val="28"/>
        </w:rPr>
      </w:pPr>
      <w:r>
        <w:rPr>
          <w:szCs w:val="28"/>
        </w:rPr>
        <w:t xml:space="preserve">This role has been evaluated as a Manager, please </w:t>
      </w:r>
      <w:hyperlink r:id="rId11" w:history="1">
        <w:r>
          <w:rPr>
            <w:rStyle w:val="Hyperlink"/>
            <w:szCs w:val="28"/>
          </w:rPr>
          <w:t>follow t</w:t>
        </w:r>
        <w:r>
          <w:rPr>
            <w:rStyle w:val="Hyperlink"/>
            <w:szCs w:val="28"/>
          </w:rPr>
          <w:t>his link</w:t>
        </w:r>
      </w:hyperlink>
      <w:r>
        <w:rPr>
          <w:szCs w:val="28"/>
        </w:rPr>
        <w:t xml:space="preserve"> to view the salary band.</w:t>
      </w:r>
    </w:p>
    <w:p w14:paraId="3F571FF5" w14:textId="77777777" w:rsidR="00FB0215" w:rsidRPr="00C90F3C" w:rsidRDefault="00FB0215" w:rsidP="00C90F3C">
      <w:pPr>
        <w:spacing w:after="240"/>
      </w:pPr>
    </w:p>
    <w:sectPr w:rsidR="00FB0215"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863E" w14:textId="77777777" w:rsidR="00600EE7" w:rsidRDefault="00600EE7" w:rsidP="007D5B28">
      <w:r>
        <w:separator/>
      </w:r>
    </w:p>
  </w:endnote>
  <w:endnote w:type="continuationSeparator" w:id="0">
    <w:p w14:paraId="40604B9A" w14:textId="77777777" w:rsidR="00600EE7" w:rsidRDefault="00600EE7"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1EF5" w14:textId="77777777" w:rsidR="00A54E25" w:rsidRDefault="00A54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993F" w14:textId="10B9E9B7" w:rsidR="00580270" w:rsidRPr="00580270" w:rsidRDefault="00203A4B" w:rsidP="00580270">
    <w:pPr>
      <w:pStyle w:val="BodyText"/>
      <w:spacing w:line="276" w:lineRule="auto"/>
      <w:ind w:left="142" w:right="1110"/>
      <w:rPr>
        <w:rFonts w:ascii="Trebuchet MS" w:hAnsi="Trebuchet MS"/>
        <w:color w:val="001A58"/>
        <w:spacing w:val="-2"/>
        <w:sz w:val="16"/>
        <w:szCs w:val="16"/>
      </w:rPr>
    </w:pPr>
    <w:r w:rsidRPr="00B06984">
      <w:rPr>
        <w:rFonts w:ascii="Trebuchet MS" w:hAnsi="Trebuchet MS"/>
        <w:color w:val="001A58"/>
        <w:spacing w:val="-2"/>
        <w:sz w:val="16"/>
        <w:szCs w:val="16"/>
      </w:rPr>
      <w:t>V1.0 May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F178" w14:textId="352EE2FE" w:rsidR="00203A4B" w:rsidRDefault="00203A4B">
    <w:pPr>
      <w:pStyle w:val="Footer"/>
    </w:pPr>
    <w:r w:rsidRPr="00B06984">
      <w:rPr>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3763E" w14:textId="77777777" w:rsidR="00600EE7" w:rsidRDefault="00600EE7" w:rsidP="007D5B28">
      <w:r>
        <w:separator/>
      </w:r>
    </w:p>
  </w:footnote>
  <w:footnote w:type="continuationSeparator" w:id="0">
    <w:p w14:paraId="759B9889" w14:textId="77777777" w:rsidR="00600EE7" w:rsidRDefault="00600EE7"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E41C" w14:textId="77777777" w:rsidR="00A54E25" w:rsidRDefault="00A54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555E7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5029299">
    <w:abstractNumId w:val="0"/>
  </w:num>
  <w:num w:numId="2" w16cid:durableId="1187668921">
    <w:abstractNumId w:val="5"/>
  </w:num>
  <w:num w:numId="3" w16cid:durableId="304554240">
    <w:abstractNumId w:val="16"/>
  </w:num>
  <w:num w:numId="4" w16cid:durableId="214314755">
    <w:abstractNumId w:val="9"/>
  </w:num>
  <w:num w:numId="5" w16cid:durableId="1971326344">
    <w:abstractNumId w:val="3"/>
  </w:num>
  <w:num w:numId="6" w16cid:durableId="566112815">
    <w:abstractNumId w:val="15"/>
  </w:num>
  <w:num w:numId="7" w16cid:durableId="1618751676">
    <w:abstractNumId w:val="7"/>
  </w:num>
  <w:num w:numId="8" w16cid:durableId="1697003548">
    <w:abstractNumId w:val="13"/>
  </w:num>
  <w:num w:numId="9" w16cid:durableId="1456681556">
    <w:abstractNumId w:val="12"/>
  </w:num>
  <w:num w:numId="10" w16cid:durableId="1095785879">
    <w:abstractNumId w:val="14"/>
  </w:num>
  <w:num w:numId="11" w16cid:durableId="570503397">
    <w:abstractNumId w:val="8"/>
  </w:num>
  <w:num w:numId="12" w16cid:durableId="715007323">
    <w:abstractNumId w:val="1"/>
  </w:num>
  <w:num w:numId="13" w16cid:durableId="1352485971">
    <w:abstractNumId w:val="2"/>
  </w:num>
  <w:num w:numId="14" w16cid:durableId="1956055430">
    <w:abstractNumId w:val="6"/>
  </w:num>
  <w:num w:numId="15" w16cid:durableId="1476069429">
    <w:abstractNumId w:val="10"/>
  </w:num>
  <w:num w:numId="16" w16cid:durableId="311521251">
    <w:abstractNumId w:val="4"/>
  </w:num>
  <w:num w:numId="17" w16cid:durableId="949891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ocumentProtection w:edit="readOnly" w:enforcement="1" w:cryptProviderType="rsaAES" w:cryptAlgorithmClass="hash" w:cryptAlgorithmType="typeAny" w:cryptAlgorithmSid="14" w:cryptSpinCount="100000" w:hash="NYW8dgxPxdl2+TyJHuYzaIduGuN9150b41J54ymsFMT6hnEDtbmlepO2e0RwbmD+7A38wGZI0WkKSiLbo0fP8Q==" w:salt="986F0j5navliVAJPJU9q9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80001"/>
    <w:rsid w:val="000A3828"/>
    <w:rsid w:val="00102717"/>
    <w:rsid w:val="00121843"/>
    <w:rsid w:val="00124C3B"/>
    <w:rsid w:val="00132E0B"/>
    <w:rsid w:val="00144167"/>
    <w:rsid w:val="00152E50"/>
    <w:rsid w:val="00164142"/>
    <w:rsid w:val="001832CA"/>
    <w:rsid w:val="00196455"/>
    <w:rsid w:val="001A4A43"/>
    <w:rsid w:val="001A4C86"/>
    <w:rsid w:val="001A59D0"/>
    <w:rsid w:val="001B4C46"/>
    <w:rsid w:val="001D1131"/>
    <w:rsid w:val="001E4343"/>
    <w:rsid w:val="001F51F4"/>
    <w:rsid w:val="00203A4B"/>
    <w:rsid w:val="00253AEF"/>
    <w:rsid w:val="002B4C88"/>
    <w:rsid w:val="002B548A"/>
    <w:rsid w:val="002C088D"/>
    <w:rsid w:val="002C3761"/>
    <w:rsid w:val="002D251F"/>
    <w:rsid w:val="002E1A3F"/>
    <w:rsid w:val="002E6BD6"/>
    <w:rsid w:val="002F4F53"/>
    <w:rsid w:val="002F6084"/>
    <w:rsid w:val="002F60FA"/>
    <w:rsid w:val="002F6B37"/>
    <w:rsid w:val="00307DFE"/>
    <w:rsid w:val="00323532"/>
    <w:rsid w:val="0036711C"/>
    <w:rsid w:val="00396BB0"/>
    <w:rsid w:val="003F2409"/>
    <w:rsid w:val="0040418A"/>
    <w:rsid w:val="00457503"/>
    <w:rsid w:val="00475483"/>
    <w:rsid w:val="004A0957"/>
    <w:rsid w:val="004D0249"/>
    <w:rsid w:val="00501C3A"/>
    <w:rsid w:val="00533FA0"/>
    <w:rsid w:val="005453C4"/>
    <w:rsid w:val="0057040F"/>
    <w:rsid w:val="005769AA"/>
    <w:rsid w:val="00580270"/>
    <w:rsid w:val="005876D6"/>
    <w:rsid w:val="005B5816"/>
    <w:rsid w:val="005C3DE2"/>
    <w:rsid w:val="005D3D24"/>
    <w:rsid w:val="005D62F5"/>
    <w:rsid w:val="00600EE7"/>
    <w:rsid w:val="00610716"/>
    <w:rsid w:val="0065340B"/>
    <w:rsid w:val="00656678"/>
    <w:rsid w:val="0067026F"/>
    <w:rsid w:val="00683F64"/>
    <w:rsid w:val="00692DF8"/>
    <w:rsid w:val="006A5690"/>
    <w:rsid w:val="006A58BB"/>
    <w:rsid w:val="006C1277"/>
    <w:rsid w:val="006C2943"/>
    <w:rsid w:val="006D274C"/>
    <w:rsid w:val="006E093B"/>
    <w:rsid w:val="006F5560"/>
    <w:rsid w:val="00723D6D"/>
    <w:rsid w:val="00745E86"/>
    <w:rsid w:val="007802D6"/>
    <w:rsid w:val="0079678C"/>
    <w:rsid w:val="007C0AAE"/>
    <w:rsid w:val="007C22EE"/>
    <w:rsid w:val="007C4F5D"/>
    <w:rsid w:val="007C78DE"/>
    <w:rsid w:val="007D2A78"/>
    <w:rsid w:val="007D5B28"/>
    <w:rsid w:val="007D713A"/>
    <w:rsid w:val="007F4132"/>
    <w:rsid w:val="00817754"/>
    <w:rsid w:val="00852E24"/>
    <w:rsid w:val="00867DE4"/>
    <w:rsid w:val="008822E5"/>
    <w:rsid w:val="0088516B"/>
    <w:rsid w:val="00887E32"/>
    <w:rsid w:val="008A2217"/>
    <w:rsid w:val="008A2979"/>
    <w:rsid w:val="008A3609"/>
    <w:rsid w:val="008A6DF1"/>
    <w:rsid w:val="008B468F"/>
    <w:rsid w:val="008C0B0C"/>
    <w:rsid w:val="008C7625"/>
    <w:rsid w:val="008E071B"/>
    <w:rsid w:val="009033B9"/>
    <w:rsid w:val="00922969"/>
    <w:rsid w:val="00962609"/>
    <w:rsid w:val="00964874"/>
    <w:rsid w:val="00983537"/>
    <w:rsid w:val="009A0AF7"/>
    <w:rsid w:val="009B35BE"/>
    <w:rsid w:val="009D73F5"/>
    <w:rsid w:val="009E2C77"/>
    <w:rsid w:val="00A22492"/>
    <w:rsid w:val="00A22AA2"/>
    <w:rsid w:val="00A30B95"/>
    <w:rsid w:val="00A30EE5"/>
    <w:rsid w:val="00A54E25"/>
    <w:rsid w:val="00A5548D"/>
    <w:rsid w:val="00A61521"/>
    <w:rsid w:val="00A82AE7"/>
    <w:rsid w:val="00AD41E9"/>
    <w:rsid w:val="00AF3DE5"/>
    <w:rsid w:val="00AF510E"/>
    <w:rsid w:val="00B468BB"/>
    <w:rsid w:val="00B53891"/>
    <w:rsid w:val="00B60F54"/>
    <w:rsid w:val="00B82E55"/>
    <w:rsid w:val="00B9770D"/>
    <w:rsid w:val="00C01C10"/>
    <w:rsid w:val="00C16549"/>
    <w:rsid w:val="00C52471"/>
    <w:rsid w:val="00C71331"/>
    <w:rsid w:val="00C90F3C"/>
    <w:rsid w:val="00C927AA"/>
    <w:rsid w:val="00CB40E6"/>
    <w:rsid w:val="00CD10A6"/>
    <w:rsid w:val="00CE7235"/>
    <w:rsid w:val="00CF3EB3"/>
    <w:rsid w:val="00D03CEF"/>
    <w:rsid w:val="00D22056"/>
    <w:rsid w:val="00D62C17"/>
    <w:rsid w:val="00D74F85"/>
    <w:rsid w:val="00D81DF3"/>
    <w:rsid w:val="00DC2B26"/>
    <w:rsid w:val="00DF0273"/>
    <w:rsid w:val="00E2500A"/>
    <w:rsid w:val="00E26808"/>
    <w:rsid w:val="00E67374"/>
    <w:rsid w:val="00E843FA"/>
    <w:rsid w:val="00E9554B"/>
    <w:rsid w:val="00EA234F"/>
    <w:rsid w:val="00EA772F"/>
    <w:rsid w:val="00EC5F40"/>
    <w:rsid w:val="00EC647C"/>
    <w:rsid w:val="00F07D5F"/>
    <w:rsid w:val="00F12BD9"/>
    <w:rsid w:val="00F1384F"/>
    <w:rsid w:val="00F251B3"/>
    <w:rsid w:val="00F372F5"/>
    <w:rsid w:val="00F67C33"/>
    <w:rsid w:val="00F67CCE"/>
    <w:rsid w:val="00F77D11"/>
    <w:rsid w:val="00F94539"/>
    <w:rsid w:val="00FB0215"/>
    <w:rsid w:val="00FC04F9"/>
    <w:rsid w:val="00FC0D7D"/>
    <w:rsid w:val="00FE5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501C3A"/>
    <w:rPr>
      <w:sz w:val="16"/>
      <w:szCs w:val="16"/>
    </w:rPr>
  </w:style>
  <w:style w:type="paragraph" w:styleId="CommentText">
    <w:name w:val="annotation text"/>
    <w:basedOn w:val="Normal"/>
    <w:link w:val="CommentTextChar"/>
    <w:uiPriority w:val="99"/>
    <w:unhideWhenUsed/>
    <w:rsid w:val="00501C3A"/>
    <w:rPr>
      <w:sz w:val="20"/>
      <w:szCs w:val="20"/>
    </w:rPr>
  </w:style>
  <w:style w:type="character" w:customStyle="1" w:styleId="CommentTextChar">
    <w:name w:val="Comment Text Char"/>
    <w:basedOn w:val="DefaultParagraphFont"/>
    <w:link w:val="CommentText"/>
    <w:uiPriority w:val="99"/>
    <w:rsid w:val="00501C3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501C3A"/>
    <w:rPr>
      <w:b/>
      <w:bCs/>
    </w:rPr>
  </w:style>
  <w:style w:type="character" w:customStyle="1" w:styleId="CommentSubjectChar">
    <w:name w:val="Comment Subject Char"/>
    <w:basedOn w:val="CommentTextChar"/>
    <w:link w:val="CommentSubject"/>
    <w:uiPriority w:val="99"/>
    <w:semiHidden/>
    <w:rsid w:val="00501C3A"/>
    <w:rPr>
      <w:rFonts w:ascii="Trebuchet MS" w:hAnsi="Trebuchet MS"/>
      <w:b/>
      <w:bCs/>
      <w:sz w:val="20"/>
      <w:szCs w:val="20"/>
    </w:rPr>
  </w:style>
  <w:style w:type="paragraph" w:styleId="Revision">
    <w:name w:val="Revision"/>
    <w:hidden/>
    <w:uiPriority w:val="99"/>
    <w:semiHidden/>
    <w:rsid w:val="001A4A43"/>
    <w:pPr>
      <w:spacing w:after="0"/>
    </w:pPr>
    <w:rPr>
      <w:rFonts w:ascii="Trebuchet MS" w:hAnsi="Trebuchet MS"/>
      <w:sz w:val="28"/>
    </w:rPr>
  </w:style>
  <w:style w:type="character" w:styleId="FollowedHyperlink">
    <w:name w:val="FollowedHyperlink"/>
    <w:basedOn w:val="DefaultParagraphFont"/>
    <w:uiPriority w:val="99"/>
    <w:semiHidden/>
    <w:unhideWhenUsed/>
    <w:rsid w:val="009A0A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f6hjpF4m75HkyFp2fAoMv4BWrZT_VnDGL9gmc8aFraWLg?e=6IuJf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4131D-D702-4B62-87F5-9923C9D19ED0}">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ac78b553-ba53-46a6-bff1-73d4e46f4a5c"/>
    <ds:schemaRef ds:uri="http://purl.org/dc/dcmitype/"/>
    <ds:schemaRef ds:uri="http://schemas.microsoft.com/office/2006/documentManagement/types"/>
    <ds:schemaRef ds:uri="http://schemas.microsoft.com/office/infopath/2007/PartnerControls"/>
    <ds:schemaRef ds:uri="098fe36a-8656-4cdf-b498-9b1a4f5af915"/>
  </ds:schemaRefs>
</ds:datastoreItem>
</file>

<file path=customXml/itemProps2.xml><?xml version="1.0" encoding="utf-8"?>
<ds:datastoreItem xmlns:ds="http://schemas.openxmlformats.org/officeDocument/2006/customXml" ds:itemID="{8AF86E5E-18B9-40BB-A739-30852BE280AB}">
  <ds:schemaRefs>
    <ds:schemaRef ds:uri="http://schemas.microsoft.com/sharepoint/v3/contenttype/forms"/>
  </ds:schemaRefs>
</ds:datastoreItem>
</file>

<file path=customXml/itemProps3.xml><?xml version="1.0" encoding="utf-8"?>
<ds:datastoreItem xmlns:ds="http://schemas.openxmlformats.org/officeDocument/2006/customXml" ds:itemID="{B6CF0C16-6628-4212-9278-95CC62615CCE}"/>
</file>

<file path=customXml/itemProps4.xml><?xml version="1.0" encoding="utf-8"?>
<ds:datastoreItem xmlns:ds="http://schemas.openxmlformats.org/officeDocument/2006/customXml" ds:itemID="{C3BC890F-37E4-441A-B559-991750ED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1509</Words>
  <Characters>8607</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Ruth Brock</cp:lastModifiedBy>
  <cp:revision>5</cp:revision>
  <dcterms:created xsi:type="dcterms:W3CDTF">2022-10-31T11:14:00Z</dcterms:created>
  <dcterms:modified xsi:type="dcterms:W3CDTF">2023-01-25T14:52:00Z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