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0C217F52" w:rsidR="00692DF8" w:rsidRPr="00692DF8" w:rsidRDefault="00692DF8" w:rsidP="00EC647C">
      <w:pPr>
        <w:spacing w:after="120" w:line="276" w:lineRule="auto"/>
      </w:pPr>
      <w:r w:rsidRPr="00692DF8">
        <w:t xml:space="preserve">Job Title: </w:t>
      </w:r>
      <w:r w:rsidR="00EF1261">
        <w:t>Legacy Case Officer</w:t>
      </w:r>
    </w:p>
    <w:p w14:paraId="5C1A80EA" w14:textId="7D1F15E1" w:rsidR="00692DF8" w:rsidRPr="00692DF8" w:rsidRDefault="00692DF8" w:rsidP="3034B668">
      <w:pPr>
        <w:spacing w:after="120" w:line="276" w:lineRule="auto"/>
        <w:rPr>
          <w:rFonts w:eastAsia="Trebuchet MS" w:cs="Trebuchet MS"/>
          <w:szCs w:val="28"/>
        </w:rPr>
      </w:pPr>
      <w:r>
        <w:t xml:space="preserve">Directorate: </w:t>
      </w:r>
      <w:r w:rsidR="04E822B7" w:rsidRPr="3034B668">
        <w:rPr>
          <w:rFonts w:eastAsia="Trebuchet MS" w:cs="Trebuchet MS"/>
          <w:color w:val="000000" w:themeColor="text1"/>
          <w:szCs w:val="28"/>
        </w:rPr>
        <w:t>Fundraising, Marketing, Digital and Influencing</w:t>
      </w:r>
    </w:p>
    <w:p w14:paraId="7FD06C6B" w14:textId="40362C25" w:rsidR="00692DF8" w:rsidRPr="00692DF8" w:rsidRDefault="00692DF8" w:rsidP="00EC647C">
      <w:pPr>
        <w:spacing w:after="120" w:line="276" w:lineRule="auto"/>
      </w:pPr>
      <w:r w:rsidRPr="00692DF8">
        <w:t xml:space="preserve">Reports To: </w:t>
      </w:r>
      <w:r w:rsidR="007836DA">
        <w:t xml:space="preserve">Senior Legacy Case </w:t>
      </w:r>
      <w:r w:rsidR="000340AF">
        <w:t xml:space="preserve">Officer </w:t>
      </w:r>
    </w:p>
    <w:p w14:paraId="79DC35C9" w14:textId="557FBCBE" w:rsidR="00692DF8" w:rsidRPr="00692DF8" w:rsidRDefault="00692DF8" w:rsidP="00EC647C">
      <w:pPr>
        <w:spacing w:after="120" w:line="276" w:lineRule="auto"/>
      </w:pPr>
      <w:r w:rsidRPr="00692DF8">
        <w:t xml:space="preserve">Matrix Reporting To: </w:t>
      </w:r>
      <w:r w:rsidR="00EF1261">
        <w:t>None</w:t>
      </w:r>
    </w:p>
    <w:p w14:paraId="10085609" w14:textId="5BAF9B1B" w:rsidR="00692DF8" w:rsidRPr="00692DF8" w:rsidRDefault="00692DF8" w:rsidP="00EC647C">
      <w:pPr>
        <w:spacing w:after="120" w:line="276" w:lineRule="auto"/>
      </w:pPr>
      <w:r w:rsidRPr="00692DF8">
        <w:t>Disclosure Check Level:</w:t>
      </w:r>
      <w:r w:rsidR="00EF1261">
        <w:t xml:space="preserve"> None</w:t>
      </w:r>
    </w:p>
    <w:p w14:paraId="5BEF3EFD" w14:textId="1219F24A" w:rsidR="00692DF8" w:rsidRPr="00692DF8" w:rsidRDefault="00692DF8" w:rsidP="00EC647C">
      <w:pPr>
        <w:spacing w:after="120" w:line="276" w:lineRule="auto"/>
      </w:pPr>
      <w:r>
        <w:t xml:space="preserve">Date created/last reviewed: </w:t>
      </w:r>
      <w:r w:rsidR="003D5D82" w:rsidRPr="00890A64">
        <w:t>February 2026</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4ADA9F75" w14:textId="2FAF1993" w:rsidR="00982EBD" w:rsidRDefault="00982EBD" w:rsidP="00982EBD">
      <w:r>
        <w:t xml:space="preserve">The Legacy Case Officer helps people with sight loss to live the life they choose by providing an accurate and efficient service to process legacies in line with legislation, policy and best practice contributing to a high-income source for the organisation. </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2DE59378" w14:textId="74B79516" w:rsidR="00EF1261" w:rsidRDefault="00EF1261" w:rsidP="00EF1261">
      <w:pPr>
        <w:pStyle w:val="ListParagraph"/>
        <w:numPr>
          <w:ilvl w:val="0"/>
          <w:numId w:val="18"/>
        </w:numPr>
      </w:pPr>
      <w:r>
        <w:t xml:space="preserve">Responsible for managing a proportional share of </w:t>
      </w:r>
      <w:r w:rsidR="0039309C">
        <w:t xml:space="preserve">a wide-ranging </w:t>
      </w:r>
      <w:r>
        <w:t>case</w:t>
      </w:r>
      <w:r w:rsidR="0039309C">
        <w:t>load</w:t>
      </w:r>
      <w:r>
        <w:t xml:space="preserve"> </w:t>
      </w:r>
      <w:r w:rsidR="0039309C">
        <w:t>of pecuniary, residuary and life interest legacies</w:t>
      </w:r>
      <w:r w:rsidR="00EF3E77">
        <w:t xml:space="preserve">, including complex and contentious matters.  </w:t>
      </w:r>
      <w:r w:rsidR="00DD1DE6">
        <w:t>E</w:t>
      </w:r>
      <w:r>
        <w:t xml:space="preserve">nsuring that the </w:t>
      </w:r>
      <w:r w:rsidR="00DD1DE6">
        <w:t>l</w:t>
      </w:r>
      <w:r>
        <w:t>egator</w:t>
      </w:r>
      <w:r w:rsidR="00DD1DE6">
        <w:t>’s wishes are carried out and legacy income is received in full</w:t>
      </w:r>
      <w:r>
        <w:t>.</w:t>
      </w:r>
    </w:p>
    <w:p w14:paraId="5B5732FE" w14:textId="4CEF1EA8" w:rsidR="00EF1261" w:rsidRDefault="00EF1261" w:rsidP="00EF1261">
      <w:pPr>
        <w:pStyle w:val="ListParagraph"/>
        <w:numPr>
          <w:ilvl w:val="0"/>
          <w:numId w:val="18"/>
        </w:numPr>
      </w:pPr>
      <w:r>
        <w:t xml:space="preserve">Comprehensively, professionally and sensitively correspond with </w:t>
      </w:r>
      <w:r w:rsidR="00FE3658">
        <w:t>personal representatives</w:t>
      </w:r>
      <w:r>
        <w:t xml:space="preserve">, professional advisers, </w:t>
      </w:r>
      <w:r w:rsidR="00FE3658">
        <w:t xml:space="preserve">charity </w:t>
      </w:r>
      <w:r>
        <w:t xml:space="preserve">co-beneficiaries and other external and internal stakeholders to work to resolve legacy cases in line with </w:t>
      </w:r>
      <w:r w:rsidR="00532319">
        <w:t xml:space="preserve">legislation, </w:t>
      </w:r>
      <w:r w:rsidR="0002250A">
        <w:t>p</w:t>
      </w:r>
      <w:r>
        <w:t xml:space="preserve">olicy and </w:t>
      </w:r>
      <w:r w:rsidR="00532319">
        <w:t>best practice</w:t>
      </w:r>
      <w:r>
        <w:t xml:space="preserve">. </w:t>
      </w:r>
    </w:p>
    <w:p w14:paraId="2B79B3ED" w14:textId="7401E1D5" w:rsidR="00AD48F7" w:rsidRDefault="00AD48F7" w:rsidP="00AD48F7">
      <w:pPr>
        <w:pStyle w:val="ListParagraph"/>
        <w:numPr>
          <w:ilvl w:val="0"/>
          <w:numId w:val="18"/>
        </w:numPr>
      </w:pPr>
      <w:r>
        <w:t xml:space="preserve">Provide excellent next of kin experience; communicate sensitively and with empathy when in contact with lay </w:t>
      </w:r>
      <w:r w:rsidR="00532319">
        <w:t>e</w:t>
      </w:r>
      <w:r>
        <w:t>xecutors, bereaved family members and next of kin. Liaise with Legacy Engagement Officer</w:t>
      </w:r>
      <w:r w:rsidR="00DD4264">
        <w:t>s</w:t>
      </w:r>
      <w:r>
        <w:t xml:space="preserve"> to </w:t>
      </w:r>
      <w:r w:rsidR="00DD4264">
        <w:t>assist the development of</w:t>
      </w:r>
      <w:r>
        <w:t xml:space="preserve"> relationship</w:t>
      </w:r>
      <w:r w:rsidR="00DD4264">
        <w:t>s</w:t>
      </w:r>
      <w:r>
        <w:t xml:space="preserve"> with Guide Dogs</w:t>
      </w:r>
      <w:r w:rsidR="003D57DC">
        <w:t>.</w:t>
      </w:r>
    </w:p>
    <w:p w14:paraId="3B4C104B" w14:textId="1DC5E920" w:rsidR="00EF1261" w:rsidRDefault="00EF1261" w:rsidP="00EF1261">
      <w:pPr>
        <w:pStyle w:val="ListParagraph"/>
        <w:numPr>
          <w:ilvl w:val="0"/>
          <w:numId w:val="18"/>
        </w:numPr>
      </w:pPr>
      <w:r>
        <w:t xml:space="preserve">Regularly review cases in line with </w:t>
      </w:r>
      <w:r w:rsidR="00935491">
        <w:t xml:space="preserve">policy and </w:t>
      </w:r>
      <w:r>
        <w:t xml:space="preserve">the case review matrix, </w:t>
      </w:r>
      <w:r w:rsidR="00CB7C8C">
        <w:t>communicating with personal represen</w:t>
      </w:r>
      <w:r w:rsidR="00013BEA">
        <w:t>t</w:t>
      </w:r>
      <w:r w:rsidR="00CB7C8C">
        <w:t>atives</w:t>
      </w:r>
      <w:r w:rsidR="00403766">
        <w:t xml:space="preserve"> </w:t>
      </w:r>
      <w:r>
        <w:t>to ensure continued progress</w:t>
      </w:r>
      <w:r w:rsidR="00013BEA">
        <w:t>;</w:t>
      </w:r>
      <w:r>
        <w:t xml:space="preserve"> </w:t>
      </w:r>
      <w:r w:rsidR="00CB7C8C">
        <w:t xml:space="preserve">together with </w:t>
      </w:r>
      <w:r>
        <w:t xml:space="preserve">appropriate longer-term management </w:t>
      </w:r>
      <w:r w:rsidR="00013BEA">
        <w:t>of life interest</w:t>
      </w:r>
      <w:r>
        <w:t xml:space="preserve"> case</w:t>
      </w:r>
      <w:r w:rsidR="00013BEA">
        <w:t>s</w:t>
      </w:r>
      <w:r>
        <w:t xml:space="preserve">. </w:t>
      </w:r>
    </w:p>
    <w:p w14:paraId="36134DFA" w14:textId="58740C46" w:rsidR="00EF1261" w:rsidRDefault="00EF1261" w:rsidP="00EF1261">
      <w:pPr>
        <w:pStyle w:val="ListParagraph"/>
        <w:numPr>
          <w:ilvl w:val="0"/>
          <w:numId w:val="18"/>
        </w:numPr>
      </w:pPr>
      <w:r>
        <w:t>Prepar</w:t>
      </w:r>
      <w:r w:rsidR="00AD48F7">
        <w:t>e</w:t>
      </w:r>
      <w:r>
        <w:t xml:space="preserve"> explanatory ‘</w:t>
      </w:r>
      <w:r w:rsidR="00A532E6">
        <w:t>b</w:t>
      </w:r>
      <w:r>
        <w:t xml:space="preserve">riefing </w:t>
      </w:r>
      <w:r w:rsidR="00A532E6">
        <w:t>n</w:t>
      </w:r>
      <w:r>
        <w:t>otes’ for the Trustees</w:t>
      </w:r>
      <w:r w:rsidR="00A532E6">
        <w:t xml:space="preserve">, as </w:t>
      </w:r>
      <w:r>
        <w:t>require</w:t>
      </w:r>
      <w:r w:rsidR="00A532E6">
        <w:t>d on cases and in line with policy and the legacy delegation of authority</w:t>
      </w:r>
      <w:r>
        <w:t>.</w:t>
      </w:r>
    </w:p>
    <w:p w14:paraId="1DA33D4C" w14:textId="41C9FB65" w:rsidR="00EF1261" w:rsidRDefault="0002250A" w:rsidP="00EF1261">
      <w:pPr>
        <w:pStyle w:val="ListParagraph"/>
        <w:numPr>
          <w:ilvl w:val="0"/>
          <w:numId w:val="18"/>
        </w:numPr>
      </w:pPr>
      <w:r>
        <w:t>E</w:t>
      </w:r>
      <w:r w:rsidR="00EF1261">
        <w:t>nsur</w:t>
      </w:r>
      <w:r>
        <w:t>e</w:t>
      </w:r>
      <w:r w:rsidR="00EF1261">
        <w:t xml:space="preserve"> that all case details, </w:t>
      </w:r>
      <w:r w:rsidR="00D32A70">
        <w:t xml:space="preserve">correspondence </w:t>
      </w:r>
      <w:r w:rsidR="00EF1261">
        <w:t xml:space="preserve">and receipts are </w:t>
      </w:r>
      <w:r w:rsidR="000449DF">
        <w:t>processed,</w:t>
      </w:r>
      <w:r w:rsidR="00AD48F7">
        <w:t xml:space="preserve"> </w:t>
      </w:r>
      <w:r w:rsidR="00EF1261">
        <w:t>information is uploaded to First Class expediently</w:t>
      </w:r>
      <w:r w:rsidR="00AD48F7">
        <w:t xml:space="preserve"> </w:t>
      </w:r>
      <w:r w:rsidR="00EF1261">
        <w:t xml:space="preserve">and legacy case </w:t>
      </w:r>
      <w:r w:rsidR="00D32A70">
        <w:t xml:space="preserve">records </w:t>
      </w:r>
      <w:r w:rsidR="00EF1261">
        <w:t>are accurate and up to date</w:t>
      </w:r>
      <w:r w:rsidR="00AD48F7">
        <w:t xml:space="preserve"> </w:t>
      </w:r>
      <w:r w:rsidR="00EF1261">
        <w:t xml:space="preserve">with all available income estimates and property details entered as known. </w:t>
      </w:r>
    </w:p>
    <w:p w14:paraId="1A735F68" w14:textId="03251E2E" w:rsidR="00EF1261" w:rsidRDefault="00915F08" w:rsidP="00EF1261">
      <w:pPr>
        <w:pStyle w:val="ListParagraph"/>
        <w:numPr>
          <w:ilvl w:val="0"/>
          <w:numId w:val="18"/>
        </w:numPr>
      </w:pPr>
      <w:r>
        <w:lastRenderedPageBreak/>
        <w:t>Complete d</w:t>
      </w:r>
      <w:r w:rsidR="00EF1261">
        <w:t>etailed chec</w:t>
      </w:r>
      <w:r w:rsidR="0088420D">
        <w:t>ks</w:t>
      </w:r>
      <w:r w:rsidR="00EF1261">
        <w:t xml:space="preserve"> and reconciliation of Estate/Will Trust Accounts</w:t>
      </w:r>
      <w:r w:rsidR="004D25DE">
        <w:t>;</w:t>
      </w:r>
      <w:r w:rsidR="00EF1261">
        <w:t xml:space="preserve"> ensuring that all estate</w:t>
      </w:r>
      <w:r w:rsidR="004D25DE">
        <w:t>/trust</w:t>
      </w:r>
      <w:r w:rsidR="00EF1261">
        <w:t xml:space="preserve"> assets are accounted for, </w:t>
      </w:r>
      <w:r w:rsidR="00AF4C43">
        <w:t xml:space="preserve">and </w:t>
      </w:r>
      <w:r w:rsidR="00EF1261">
        <w:t xml:space="preserve">that fees </w:t>
      </w:r>
      <w:r w:rsidR="00AF4C43">
        <w:t xml:space="preserve">charged </w:t>
      </w:r>
      <w:r w:rsidR="00EF1261">
        <w:t>reflect work undertaken</w:t>
      </w:r>
      <w:r w:rsidR="00AF4C43">
        <w:t>.</w:t>
      </w:r>
      <w:r w:rsidR="00DC3671">
        <w:t xml:space="preserve"> </w:t>
      </w:r>
    </w:p>
    <w:p w14:paraId="571FE79B" w14:textId="33C7D912" w:rsidR="00EF1261" w:rsidRDefault="00EF1261" w:rsidP="00EF1261">
      <w:pPr>
        <w:pStyle w:val="ListParagraph"/>
        <w:numPr>
          <w:ilvl w:val="0"/>
          <w:numId w:val="18"/>
        </w:numPr>
      </w:pPr>
      <w:r>
        <w:t xml:space="preserve">Protect Guide Dogs’ interest by ensuring </w:t>
      </w:r>
      <w:r w:rsidR="00DC3671">
        <w:t xml:space="preserve">personal </w:t>
      </w:r>
      <w:r w:rsidR="021F036A">
        <w:t>representatives</w:t>
      </w:r>
      <w:r w:rsidR="00DC3671">
        <w:t xml:space="preserve"> </w:t>
      </w:r>
      <w:r>
        <w:t>apply the correct Capital Gains Tax</w:t>
      </w:r>
      <w:r w:rsidR="001F3C85">
        <w:t>, Income Tax</w:t>
      </w:r>
      <w:r>
        <w:t xml:space="preserve"> and Inheritance Tax reliefs, allowances and rates. Conduct detailed checks and </w:t>
      </w:r>
      <w:r w:rsidR="001F3C85">
        <w:t xml:space="preserve">notify </w:t>
      </w:r>
      <w:r>
        <w:t xml:space="preserve">any </w:t>
      </w:r>
      <w:r w:rsidR="00C46DD6">
        <w:t xml:space="preserve">amendments </w:t>
      </w:r>
      <w:r>
        <w:t xml:space="preserve">needed </w:t>
      </w:r>
      <w:r w:rsidR="001F3C85">
        <w:t xml:space="preserve">to </w:t>
      </w:r>
      <w:r>
        <w:t>any estate tax calculations where it may affect Guide Dogs</w:t>
      </w:r>
      <w:r w:rsidR="00C46DD6">
        <w:t>’</w:t>
      </w:r>
      <w:r>
        <w:t xml:space="preserve"> share of the estate.</w:t>
      </w:r>
    </w:p>
    <w:p w14:paraId="7E050271" w14:textId="7FFC07CE" w:rsidR="00EF1261" w:rsidRDefault="00EF1261" w:rsidP="00EF1261">
      <w:pPr>
        <w:pStyle w:val="ListParagraph"/>
        <w:numPr>
          <w:ilvl w:val="0"/>
          <w:numId w:val="18"/>
        </w:numPr>
      </w:pPr>
      <w:r>
        <w:t xml:space="preserve">Where a case involves property or land, protect Guide Dogs’ interests in </w:t>
      </w:r>
      <w:r w:rsidR="00684857">
        <w:t xml:space="preserve">and charitable duties </w:t>
      </w:r>
      <w:r>
        <w:t xml:space="preserve">by obtaining a S119 </w:t>
      </w:r>
      <w:r w:rsidR="00684857">
        <w:t xml:space="preserve">Valuation </w:t>
      </w:r>
      <w:r>
        <w:t>Report</w:t>
      </w:r>
      <w:r w:rsidR="00684857">
        <w:t>, as required</w:t>
      </w:r>
      <w:r w:rsidR="00FE7BDA">
        <w:t xml:space="preserve"> under legislation and policy,</w:t>
      </w:r>
      <w:r>
        <w:t xml:space="preserve"> and apply the recommendations</w:t>
      </w:r>
      <w:r w:rsidR="00FE7BDA">
        <w:t xml:space="preserve"> included in the report</w:t>
      </w:r>
      <w:r>
        <w:t xml:space="preserve"> to achieve best value.</w:t>
      </w:r>
    </w:p>
    <w:p w14:paraId="213BA0CA" w14:textId="40FF7A5C" w:rsidR="00EF1261" w:rsidRDefault="00EF1261" w:rsidP="00EF1261">
      <w:pPr>
        <w:pStyle w:val="ListParagraph"/>
        <w:numPr>
          <w:ilvl w:val="0"/>
          <w:numId w:val="18"/>
        </w:numPr>
      </w:pPr>
      <w:r>
        <w:t>Obtain</w:t>
      </w:r>
      <w:r w:rsidR="0088420D">
        <w:t xml:space="preserve"> </w:t>
      </w:r>
      <w:r>
        <w:t xml:space="preserve">legal advice on complex litigation and claims against </w:t>
      </w:r>
      <w:r w:rsidR="008812E7">
        <w:t>e</w:t>
      </w:r>
      <w:r>
        <w:t>state</w:t>
      </w:r>
      <w:r w:rsidR="008812E7">
        <w:t>s</w:t>
      </w:r>
      <w:r>
        <w:t xml:space="preserve"> including</w:t>
      </w:r>
      <w:r w:rsidR="008812E7">
        <w:t xml:space="preserve"> but not limited to</w:t>
      </w:r>
      <w:r>
        <w:t xml:space="preserve">: claims under the Inheritance (Provision for Family and Dependents) Act 1975, undue influence, </w:t>
      </w:r>
      <w:r w:rsidR="0088420D">
        <w:t>w</w:t>
      </w:r>
      <w:r>
        <w:t>ill validity, proprietary estoppel</w:t>
      </w:r>
      <w:r w:rsidR="007D3F25">
        <w:t xml:space="preserve"> etc</w:t>
      </w:r>
      <w:r>
        <w:t xml:space="preserve">. </w:t>
      </w:r>
      <w:r w:rsidR="007D3F25">
        <w:t>A</w:t>
      </w:r>
      <w:r>
        <w:t xml:space="preserve">ct on the legal advice received in line with </w:t>
      </w:r>
      <w:r w:rsidR="0088420D">
        <w:t>p</w:t>
      </w:r>
      <w:r>
        <w:t>olicy</w:t>
      </w:r>
      <w:r w:rsidR="007D3F25">
        <w:t xml:space="preserve"> and the legacy delegation of authority</w:t>
      </w:r>
      <w:r>
        <w:t>,</w:t>
      </w:r>
      <w:r w:rsidR="00CA7278">
        <w:t xml:space="preserve"> including obtaining relevant</w:t>
      </w:r>
      <w:r>
        <w:t xml:space="preserve"> approval</w:t>
      </w:r>
      <w:r w:rsidR="005E72AB">
        <w:t>s</w:t>
      </w:r>
      <w:r>
        <w:t xml:space="preserve"> based on entitlement at risk.</w:t>
      </w:r>
      <w:r w:rsidR="005E72AB">
        <w:t xml:space="preserve">  Whilst ensuring any </w:t>
      </w:r>
      <w:r w:rsidR="007A0056">
        <w:t>financial and reputational risk to Guide Dogs is minimised.</w:t>
      </w:r>
    </w:p>
    <w:p w14:paraId="0794230D" w14:textId="2405E681" w:rsidR="00EF1261" w:rsidRDefault="00EF1261" w:rsidP="00EF1261">
      <w:pPr>
        <w:pStyle w:val="ListParagraph"/>
        <w:numPr>
          <w:ilvl w:val="0"/>
          <w:numId w:val="18"/>
        </w:numPr>
      </w:pPr>
      <w:r>
        <w:t>Keep up to date on case law and changes in tax law, trust law and probate law and where relevant apply to own case load.</w:t>
      </w:r>
    </w:p>
    <w:p w14:paraId="4DD1285A" w14:textId="23898388" w:rsidR="009C5D1C" w:rsidRPr="009C5D1C" w:rsidRDefault="009C5D1C" w:rsidP="009C5D1C">
      <w:pPr>
        <w:pStyle w:val="Default"/>
        <w:numPr>
          <w:ilvl w:val="0"/>
          <w:numId w:val="18"/>
        </w:numPr>
        <w:rPr>
          <w:rFonts w:ascii="Trebuchet MS" w:hAnsi="Trebuchet MS"/>
          <w:szCs w:val="28"/>
        </w:rPr>
      </w:pPr>
      <w:r w:rsidRPr="009C5D1C">
        <w:rPr>
          <w:rFonts w:ascii="Trebuchet MS" w:hAnsi="Trebuchet MS"/>
          <w:sz w:val="28"/>
          <w:szCs w:val="28"/>
        </w:rPr>
        <w:t xml:space="preserve">This is not an exhaustive list, and the post holder will be expected to undertake other duties as may reasonably be required to meet the changing needs of the Association. </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DD8DFBA" w:rsidR="00692DF8" w:rsidRPr="00080001" w:rsidRDefault="00692DF8" w:rsidP="008A2217">
      <w:r w:rsidRPr="00080001">
        <w:t>Number of Direct Reports:</w:t>
      </w:r>
      <w:r w:rsidR="00EF1261">
        <w:t xml:space="preserve"> None</w:t>
      </w:r>
    </w:p>
    <w:p w14:paraId="247E8051" w14:textId="0470D5C0" w:rsidR="00692DF8" w:rsidRPr="00080001" w:rsidRDefault="00692DF8" w:rsidP="008A2217">
      <w:r w:rsidRPr="00080001">
        <w:t>Number of Indirect Reports:</w:t>
      </w:r>
      <w:r w:rsidR="00EF1261">
        <w:t xml:space="preserve"> None</w:t>
      </w:r>
    </w:p>
    <w:p w14:paraId="240D5D6C" w14:textId="54E4B1F0" w:rsidR="00692DF8" w:rsidRPr="00080001" w:rsidRDefault="00692DF8" w:rsidP="008A2217">
      <w:r w:rsidRPr="00080001">
        <w:t>Number of Volunteers Supervised:</w:t>
      </w:r>
      <w:r w:rsidR="00EF1261">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02787E87" w:rsidR="00692DF8" w:rsidRPr="00080001" w:rsidRDefault="00692DF8" w:rsidP="008A2217">
      <w:r w:rsidRPr="00080001">
        <w:t>Annual Income Accountability:</w:t>
      </w:r>
      <w:r w:rsidR="00EF1261">
        <w:t xml:space="preserve"> None</w:t>
      </w:r>
    </w:p>
    <w:p w14:paraId="26386364" w14:textId="24527005" w:rsidR="00692DF8" w:rsidRPr="00080001" w:rsidRDefault="00692DF8" w:rsidP="008A2217">
      <w:r w:rsidRPr="00080001">
        <w:t>Assets Managed:</w:t>
      </w:r>
      <w:r w:rsidR="00EF1261">
        <w:t xml:space="preserve"> None</w:t>
      </w:r>
    </w:p>
    <w:p w14:paraId="5C49C9B8" w14:textId="4FA3EC31" w:rsidR="00692DF8" w:rsidRPr="00080001" w:rsidRDefault="00692DF8" w:rsidP="008A2217">
      <w:r w:rsidRPr="00080001">
        <w:t>Budget Accountability:</w:t>
      </w:r>
      <w:r w:rsidR="00EF1261">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lastRenderedPageBreak/>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545CCB04" w:rsidR="001A4C86" w:rsidRPr="00EC5F40" w:rsidRDefault="001A4C86" w:rsidP="00EC647C">
      <w:pPr>
        <w:spacing w:after="120"/>
      </w:pPr>
      <w: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36A6A461" w14:textId="67919759" w:rsidR="002D251F" w:rsidRDefault="00EF1261" w:rsidP="002D251F">
      <w:pPr>
        <w:pStyle w:val="ListParagraph"/>
        <w:numPr>
          <w:ilvl w:val="0"/>
          <w:numId w:val="16"/>
        </w:numPr>
      </w:pPr>
      <w:r w:rsidRPr="00EF1261">
        <w:t xml:space="preserve">Educated to </w:t>
      </w:r>
      <w:r w:rsidR="00493CA8">
        <w:t>A L</w:t>
      </w:r>
      <w:r w:rsidRPr="00EF1261">
        <w:t xml:space="preserve">evel </w:t>
      </w:r>
      <w:r w:rsidR="00702BB5">
        <w:t xml:space="preserve">standard </w:t>
      </w:r>
      <w:r w:rsidR="00A3384B">
        <w:t>or equivalent qualification</w:t>
      </w:r>
      <w:r w:rsidR="007147ED">
        <w:t>.</w:t>
      </w:r>
    </w:p>
    <w:p w14:paraId="7B2D277F" w14:textId="6EE30272" w:rsidR="00FE2315" w:rsidRPr="002D251F" w:rsidRDefault="00FE2315" w:rsidP="00FE2315">
      <w:pPr>
        <w:pStyle w:val="ListParagraph"/>
        <w:numPr>
          <w:ilvl w:val="0"/>
          <w:numId w:val="16"/>
        </w:numPr>
      </w:pPr>
      <w:r>
        <w:t>Minimum of 5 GCSEs, including Maths and English, and/or equivalent.</w:t>
      </w:r>
    </w:p>
    <w:p w14:paraId="543044CE" w14:textId="76334061" w:rsidR="002E1A3F" w:rsidRDefault="00692DF8" w:rsidP="00124C3B">
      <w:pPr>
        <w:pStyle w:val="Heading4"/>
        <w:rPr>
          <w:rFonts w:eastAsiaTheme="minorHAnsi"/>
        </w:rPr>
      </w:pPr>
      <w:r w:rsidRPr="006D274C">
        <w:rPr>
          <w:rFonts w:eastAsiaTheme="minorHAnsi"/>
        </w:rPr>
        <w:t>Desirable</w:t>
      </w:r>
    </w:p>
    <w:p w14:paraId="4306AC90" w14:textId="2D2E7A6A" w:rsidR="00EF1261" w:rsidRDefault="00A3384B" w:rsidP="002D251F">
      <w:pPr>
        <w:pStyle w:val="ListParagraph"/>
        <w:numPr>
          <w:ilvl w:val="0"/>
          <w:numId w:val="16"/>
        </w:numPr>
      </w:pPr>
      <w:r>
        <w:t>Educated to d</w:t>
      </w:r>
      <w:r w:rsidR="00EF1261">
        <w:t xml:space="preserve">egree level </w:t>
      </w:r>
      <w:r>
        <w:t>or equivalent qualification</w:t>
      </w:r>
      <w:r w:rsidR="009A728D">
        <w:t>.</w:t>
      </w:r>
    </w:p>
    <w:p w14:paraId="2739B1FD" w14:textId="74621904" w:rsidR="002D251F" w:rsidRPr="002D251F" w:rsidRDefault="006D09D6" w:rsidP="002D251F">
      <w:pPr>
        <w:pStyle w:val="ListParagraph"/>
        <w:numPr>
          <w:ilvl w:val="0"/>
          <w:numId w:val="16"/>
        </w:numPr>
      </w:pPr>
      <w:r w:rsidRPr="00565E3D">
        <w:t xml:space="preserve">A relevant legacy/probate law qualification, including </w:t>
      </w:r>
      <w:r>
        <w:t>the</w:t>
      </w:r>
      <w:r w:rsidRPr="00565E3D">
        <w:t xml:space="preserve"> </w:t>
      </w:r>
      <w:r w:rsidR="00EF1261">
        <w:t>Certificate in Charity Legacy Administration (C</w:t>
      </w:r>
      <w:r>
        <w:t>i</w:t>
      </w:r>
      <w:r w:rsidR="00EF1261">
        <w:t>CLA)</w:t>
      </w:r>
      <w:r w:rsidR="00A3384B">
        <w:t xml:space="preserve"> </w:t>
      </w:r>
      <w:r w:rsidR="0076615F">
        <w:t>and/or The Society of Trust and Estate Practitioners (STEP) qualifications and/</w:t>
      </w:r>
      <w:r w:rsidR="00A3384B">
        <w:t>or equivalent qualification</w:t>
      </w:r>
      <w:r w:rsidR="005E4250">
        <w:t xml:space="preserve"> and/or working towards or willingness to work towards CiCLA</w:t>
      </w:r>
      <w:r w:rsidR="00A3384B">
        <w:t xml:space="preserve">. </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221856F0" w14:textId="071029A2" w:rsidR="002D251F" w:rsidRPr="00890A64" w:rsidRDefault="006D274C" w:rsidP="00890A64">
      <w:pPr>
        <w:pStyle w:val="Heading4"/>
        <w:rPr>
          <w:rFonts w:eastAsiaTheme="minorHAnsi"/>
        </w:rPr>
      </w:pPr>
      <w:r w:rsidRPr="006D274C">
        <w:rPr>
          <w:rFonts w:eastAsiaTheme="minorHAnsi"/>
        </w:rPr>
        <w:t>Essential</w:t>
      </w:r>
    </w:p>
    <w:p w14:paraId="0941374C" w14:textId="11C2B56D" w:rsidR="0031226D" w:rsidRPr="002D251F" w:rsidRDefault="0031226D" w:rsidP="002D251F">
      <w:pPr>
        <w:pStyle w:val="ListParagraph"/>
        <w:numPr>
          <w:ilvl w:val="0"/>
          <w:numId w:val="16"/>
        </w:numPr>
      </w:pPr>
      <w:r>
        <w:t>Previous e</w:t>
      </w:r>
      <w:r w:rsidRPr="00EF1261">
        <w:t xml:space="preserve">xperience working as a Legacy Case Officer </w:t>
      </w:r>
      <w:r w:rsidR="001914BF">
        <w:t>in the charit</w:t>
      </w:r>
      <w:r w:rsidR="001E0F1A">
        <w:t>ies legacy</w:t>
      </w:r>
      <w:r w:rsidR="001914BF">
        <w:t xml:space="preserve"> sector. </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093386CC" w14:textId="64B1DE89" w:rsidR="000460E3" w:rsidRDefault="008B6D52" w:rsidP="000460E3">
      <w:pPr>
        <w:pStyle w:val="ListParagraph"/>
        <w:numPr>
          <w:ilvl w:val="0"/>
          <w:numId w:val="16"/>
        </w:numPr>
      </w:pPr>
      <w:r>
        <w:t xml:space="preserve">An understanding </w:t>
      </w:r>
      <w:r w:rsidR="00735B3C">
        <w:t>of</w:t>
      </w:r>
      <w:r w:rsidR="008545CD">
        <w:t xml:space="preserve"> </w:t>
      </w:r>
      <w:r>
        <w:t>General Data Protection Regulations and how</w:t>
      </w:r>
      <w:r w:rsidR="008545CD">
        <w:t xml:space="preserve"> the regulations</w:t>
      </w:r>
      <w:r>
        <w:t xml:space="preserve"> appl</w:t>
      </w:r>
      <w:r w:rsidR="008545CD">
        <w:t>y</w:t>
      </w:r>
      <w:r>
        <w:t xml:space="preserve"> to the Association and the role. </w:t>
      </w:r>
    </w:p>
    <w:p w14:paraId="44913EED" w14:textId="77777777" w:rsidR="009C758A" w:rsidRDefault="009C758A" w:rsidP="009C758A">
      <w:pPr>
        <w:pStyle w:val="ListParagraph"/>
        <w:numPr>
          <w:ilvl w:val="0"/>
          <w:numId w:val="16"/>
        </w:numPr>
      </w:pPr>
      <w:r>
        <w:t>An understanding of UK</w:t>
      </w:r>
      <w:r w:rsidRPr="00EF1261">
        <w:t xml:space="preserve"> law </w:t>
      </w:r>
      <w:r>
        <w:t>relating</w:t>
      </w:r>
      <w:r w:rsidRPr="00EF1261">
        <w:t xml:space="preserve"> to contentious and non-contentious </w:t>
      </w:r>
      <w:r>
        <w:t>p</w:t>
      </w:r>
      <w:r w:rsidRPr="00EF1261">
        <w:t>robate law</w:t>
      </w:r>
      <w:r>
        <w:t xml:space="preserve"> and the application of probate law to charitable legacies.</w:t>
      </w:r>
    </w:p>
    <w:p w14:paraId="1327F58C" w14:textId="77777777" w:rsidR="009C758A" w:rsidRDefault="009C758A" w:rsidP="009C758A">
      <w:pPr>
        <w:pStyle w:val="ListParagraph"/>
        <w:numPr>
          <w:ilvl w:val="0"/>
          <w:numId w:val="16"/>
        </w:numPr>
      </w:pPr>
      <w:r>
        <w:t xml:space="preserve">An understanding of </w:t>
      </w:r>
      <w:r w:rsidRPr="00EF1261">
        <w:t xml:space="preserve">the </w:t>
      </w:r>
      <w:r>
        <w:t xml:space="preserve">Chartered </w:t>
      </w:r>
      <w:r w:rsidRPr="00EF1261">
        <w:t>I</w:t>
      </w:r>
      <w:r>
        <w:t xml:space="preserve">nstitute of </w:t>
      </w:r>
      <w:r w:rsidRPr="00EF1261">
        <w:t>F</w:t>
      </w:r>
      <w:r>
        <w:t>undraising</w:t>
      </w:r>
      <w:r w:rsidRPr="00EF1261">
        <w:t xml:space="preserve"> Code of </w:t>
      </w:r>
      <w:r>
        <w:t xml:space="preserve">Fundraising </w:t>
      </w:r>
      <w:r w:rsidRPr="00EF1261">
        <w:t>Practice</w:t>
      </w:r>
      <w:r>
        <w:t xml:space="preserve"> and Next of Kin communications</w:t>
      </w:r>
      <w:r w:rsidRPr="00EF1261">
        <w:t>.</w:t>
      </w:r>
    </w:p>
    <w:p w14:paraId="62A35298" w14:textId="7F03C177" w:rsidR="009C758A" w:rsidRDefault="009C758A" w:rsidP="009C758A">
      <w:pPr>
        <w:pStyle w:val="ListParagraph"/>
        <w:numPr>
          <w:ilvl w:val="0"/>
          <w:numId w:val="16"/>
        </w:numPr>
      </w:pPr>
      <w:r>
        <w:t>An understanding of The Charities Statement of Recommended Practice (</w:t>
      </w:r>
      <w:r w:rsidRPr="00565E3D">
        <w:t>SORP</w:t>
      </w:r>
      <w:r>
        <w:t xml:space="preserve">) </w:t>
      </w:r>
      <w:r w:rsidRPr="00565E3D">
        <w:t>and the impact that</w:t>
      </w:r>
      <w:r>
        <w:t xml:space="preserve"> it</w:t>
      </w:r>
      <w:r w:rsidRPr="00565E3D">
        <w:t xml:space="preserve"> has on </w:t>
      </w:r>
      <w:r>
        <w:t>reporting l</w:t>
      </w:r>
      <w:r w:rsidRPr="00565E3D">
        <w:t xml:space="preserve">egacy </w:t>
      </w:r>
      <w:r>
        <w:t>i</w:t>
      </w:r>
      <w:r w:rsidRPr="00565E3D">
        <w:t>ncome.</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1089965" w14:textId="77777777" w:rsidR="00AB6EC0" w:rsidRDefault="004F0C26" w:rsidP="002D251F">
      <w:pPr>
        <w:pStyle w:val="ListParagraph"/>
        <w:numPr>
          <w:ilvl w:val="0"/>
          <w:numId w:val="16"/>
        </w:numPr>
      </w:pPr>
      <w:r>
        <w:t>Strong Microsoft Office skills including Word, Outlook and Excel.</w:t>
      </w:r>
    </w:p>
    <w:p w14:paraId="22895B2E" w14:textId="45951B0A" w:rsidR="004F0C26" w:rsidRDefault="00AB6EC0" w:rsidP="002D251F">
      <w:pPr>
        <w:pStyle w:val="ListParagraph"/>
        <w:numPr>
          <w:ilvl w:val="0"/>
          <w:numId w:val="16"/>
        </w:numPr>
      </w:pPr>
      <w:r>
        <w:t>Working knowledge of FirstClass</w:t>
      </w:r>
      <w:r w:rsidR="001914BF">
        <w:t>.</w:t>
      </w:r>
    </w:p>
    <w:p w14:paraId="24691C63" w14:textId="5F7A088E" w:rsidR="006B4364" w:rsidRDefault="009505CA" w:rsidP="006B4364">
      <w:pPr>
        <w:pStyle w:val="ListParagraph"/>
        <w:numPr>
          <w:ilvl w:val="0"/>
          <w:numId w:val="16"/>
        </w:numPr>
      </w:pPr>
      <w:r>
        <w:t xml:space="preserve">Meticulous </w:t>
      </w:r>
      <w:r w:rsidR="006B4364">
        <w:t>attention to detail.</w:t>
      </w:r>
    </w:p>
    <w:p w14:paraId="4ED05B9C" w14:textId="77777777" w:rsidR="004F0C26" w:rsidRDefault="004F0C26" w:rsidP="004F0C26">
      <w:pPr>
        <w:pStyle w:val="ListParagraph"/>
        <w:numPr>
          <w:ilvl w:val="0"/>
          <w:numId w:val="16"/>
        </w:numPr>
      </w:pPr>
      <w:r>
        <w:t xml:space="preserve">High degree of sensitivity and emotional intelligence required to interact appropriately with those who have recently been bereaved. </w:t>
      </w:r>
    </w:p>
    <w:p w14:paraId="0C2D7022" w14:textId="522B05DA" w:rsidR="00303F27" w:rsidRDefault="007D333F" w:rsidP="002D251F">
      <w:pPr>
        <w:pStyle w:val="ListParagraph"/>
        <w:numPr>
          <w:ilvl w:val="0"/>
          <w:numId w:val="16"/>
        </w:numPr>
      </w:pPr>
      <w:r w:rsidRPr="007D333F">
        <w:t>Strong analytical</w:t>
      </w:r>
      <w:r w:rsidR="00303F27">
        <w:t>, problem solving and investigation skills.</w:t>
      </w:r>
    </w:p>
    <w:p w14:paraId="578C4B3E" w14:textId="1905E0BA" w:rsidR="00303F27" w:rsidRDefault="00303F27" w:rsidP="002D251F">
      <w:pPr>
        <w:pStyle w:val="ListParagraph"/>
        <w:numPr>
          <w:ilvl w:val="0"/>
          <w:numId w:val="16"/>
        </w:numPr>
      </w:pPr>
      <w:r>
        <w:t xml:space="preserve">Ability to assess risk against benefit to reach a well-rounded conclusion. </w:t>
      </w:r>
    </w:p>
    <w:p w14:paraId="4A9FAA4D" w14:textId="01D36730" w:rsidR="007D333F" w:rsidRDefault="00303F27" w:rsidP="00303F27">
      <w:pPr>
        <w:pStyle w:val="ListParagraph"/>
        <w:numPr>
          <w:ilvl w:val="0"/>
          <w:numId w:val="16"/>
        </w:numPr>
      </w:pPr>
      <w:r>
        <w:t xml:space="preserve">High organisational skills with the ability to </w:t>
      </w:r>
      <w:r w:rsidR="007D333F" w:rsidRPr="007D333F">
        <w:t>maintain a number of projects simultaneously</w:t>
      </w:r>
      <w:r w:rsidR="009023A8">
        <w:t>, including prioritising caseload and delivering on time</w:t>
      </w:r>
      <w:r w:rsidR="007D333F" w:rsidRPr="007D333F">
        <w:t xml:space="preserve">. </w:t>
      </w:r>
    </w:p>
    <w:p w14:paraId="1808CAA6" w14:textId="2738D713" w:rsidR="002D251F" w:rsidRDefault="007D333F" w:rsidP="002D251F">
      <w:pPr>
        <w:pStyle w:val="ListParagraph"/>
        <w:numPr>
          <w:ilvl w:val="0"/>
          <w:numId w:val="16"/>
        </w:numPr>
      </w:pPr>
      <w:r w:rsidRPr="007D333F">
        <w:t>Excellent interpersonal and communication skills.</w:t>
      </w:r>
    </w:p>
    <w:p w14:paraId="69605BF3" w14:textId="37349F74" w:rsidR="006C2667" w:rsidRPr="002D251F" w:rsidRDefault="003957D4" w:rsidP="002D251F">
      <w:pPr>
        <w:pStyle w:val="ListParagraph"/>
        <w:numPr>
          <w:ilvl w:val="0"/>
          <w:numId w:val="16"/>
        </w:numPr>
      </w:pPr>
      <w:r>
        <w:t>Willingness to learn and share learnings.</w:t>
      </w:r>
    </w:p>
    <w:p w14:paraId="3C9345C6" w14:textId="4A940FDA"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61CB9715"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E90367F"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043B4E54" w14:textId="77777777" w:rsidR="0050418B" w:rsidRDefault="0050418B" w:rsidP="0050418B">
      <w:pPr>
        <w:pStyle w:val="Heading2"/>
        <w:rPr>
          <w:color w:val="00165C" w:themeColor="text2"/>
        </w:rPr>
      </w:pPr>
      <w:r>
        <w:rPr>
          <w:color w:val="00165C" w:themeColor="text2"/>
        </w:rPr>
        <w:t>Safeguarding</w:t>
      </w:r>
    </w:p>
    <w:p w14:paraId="7238A48F" w14:textId="77777777" w:rsidR="0050418B" w:rsidRDefault="0050418B" w:rsidP="0050418B">
      <w:r>
        <w:t xml:space="preserve">If the role does or may involve working with children, young people or vulnerable adults, or supervising those that do, we’ll also be assessing ‘safeguarding competencies’ as part of the process. These are: </w:t>
      </w:r>
    </w:p>
    <w:p w14:paraId="020DFD0F" w14:textId="0C136A3A" w:rsidR="0050418B" w:rsidRDefault="0050418B" w:rsidP="0050418B">
      <w:pPr>
        <w:pStyle w:val="ListParagraph"/>
        <w:numPr>
          <w:ilvl w:val="0"/>
          <w:numId w:val="19"/>
        </w:numPr>
      </w:pPr>
      <w:r>
        <w:t>Appropriate motivation to work with vulnerable groups;</w:t>
      </w:r>
      <w:r w:rsidR="003B3ABF">
        <w:t xml:space="preserve"> and</w:t>
      </w:r>
    </w:p>
    <w:p w14:paraId="6DB1ECB5" w14:textId="582D5E38" w:rsidR="0050418B" w:rsidRDefault="0050418B" w:rsidP="0050418B">
      <w:pPr>
        <w:pStyle w:val="ListParagraph"/>
        <w:numPr>
          <w:ilvl w:val="0"/>
          <w:numId w:val="19"/>
        </w:numPr>
      </w:pPr>
      <w:r>
        <w:t>Emotional awareness;</w:t>
      </w:r>
      <w:r w:rsidR="003B3ABF">
        <w:t xml:space="preserve"> and</w:t>
      </w:r>
    </w:p>
    <w:p w14:paraId="5DD2C7CD" w14:textId="77777777" w:rsidR="0050418B" w:rsidRDefault="0050418B" w:rsidP="0050418B">
      <w:pPr>
        <w:pStyle w:val="ListParagraph"/>
        <w:numPr>
          <w:ilvl w:val="0"/>
          <w:numId w:val="19"/>
        </w:numPr>
      </w:pPr>
      <w:r>
        <w:t>Working within professional boundaries and self-awareness; and</w:t>
      </w:r>
    </w:p>
    <w:p w14:paraId="7A47F18A" w14:textId="77777777" w:rsidR="0050418B" w:rsidRDefault="0050418B" w:rsidP="0050418B">
      <w:pPr>
        <w:pStyle w:val="ListParagraph"/>
        <w:numPr>
          <w:ilvl w:val="0"/>
          <w:numId w:val="19"/>
        </w:numPr>
        <w:rPr>
          <w:b/>
        </w:rPr>
      </w:pPr>
      <w:r>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3034B668">
        <w:rPr>
          <w:color w:val="00165C" w:themeColor="text2"/>
        </w:rPr>
        <w:t>Mobility</w:t>
      </w:r>
    </w:p>
    <w:p w14:paraId="6D876C7E" w14:textId="1F391E79" w:rsidR="00C90F3C" w:rsidRDefault="00C90F3C" w:rsidP="00C90F3C">
      <w:pPr>
        <w:spacing w:after="240"/>
      </w:pPr>
      <w:r w:rsidRPr="00124C3B">
        <w:t>A flexible approach with a willingness to work outside of core hours and away from home when required.</w:t>
      </w:r>
    </w:p>
    <w:p w14:paraId="5F7ACE0E" w14:textId="77777777" w:rsidR="00702BB5" w:rsidRPr="006F4072" w:rsidRDefault="00702BB5" w:rsidP="00702BB5">
      <w:pPr>
        <w:pStyle w:val="Heading2"/>
        <w:rPr>
          <w:color w:val="00165C" w:themeColor="text2"/>
        </w:rPr>
      </w:pPr>
      <w:r w:rsidRPr="006F4072">
        <w:rPr>
          <w:color w:val="00165C" w:themeColor="text2"/>
        </w:rPr>
        <w:t>Job Group (internal use only)</w:t>
      </w:r>
    </w:p>
    <w:p w14:paraId="053FD78A" w14:textId="11761C57" w:rsidR="00702BB5" w:rsidRPr="006F4072" w:rsidRDefault="00702BB5" w:rsidP="00702BB5">
      <w:r>
        <w:t xml:space="preserve">This role has been evaluated as a Specialist Professional, please </w:t>
      </w:r>
      <w:hyperlink r:id="rId11">
        <w:r w:rsidRPr="3034B668">
          <w:rPr>
            <w:rStyle w:val="Hyperlink"/>
          </w:rPr>
          <w:t>follow this link</w:t>
        </w:r>
      </w:hyperlink>
      <w:r>
        <w:t xml:space="preserve"> to view the salary band.</w:t>
      </w:r>
    </w:p>
    <w:p w14:paraId="24334F6D" w14:textId="77777777" w:rsidR="00702BB5" w:rsidRPr="00C90F3C" w:rsidRDefault="00702BB5" w:rsidP="00C90F3C">
      <w:pPr>
        <w:spacing w:after="240"/>
      </w:pPr>
    </w:p>
    <w:sectPr w:rsidR="00702BB5" w:rsidRPr="00C90F3C" w:rsidSect="001A4C8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2545" w14:textId="77777777" w:rsidR="00916466" w:rsidRDefault="00916466" w:rsidP="007D5B28">
      <w:r>
        <w:separator/>
      </w:r>
    </w:p>
  </w:endnote>
  <w:endnote w:type="continuationSeparator" w:id="0">
    <w:p w14:paraId="5F67AB44" w14:textId="77777777" w:rsidR="00916466" w:rsidRDefault="00916466" w:rsidP="007D5B28">
      <w:r>
        <w:continuationSeparator/>
      </w:r>
    </w:p>
  </w:endnote>
  <w:endnote w:type="continuationNotice" w:id="1">
    <w:p w14:paraId="65AEBF02" w14:textId="77777777" w:rsidR="00916466" w:rsidRDefault="00916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D1EFF0F" w:rsidR="00580270" w:rsidRPr="00580270" w:rsidRDefault="00CA0F00" w:rsidP="00580270">
    <w:pPr>
      <w:pStyle w:val="BodyText"/>
      <w:spacing w:line="276" w:lineRule="auto"/>
      <w:ind w:left="142" w:right="1110"/>
      <w:rPr>
        <w:rFonts w:ascii="Trebuchet MS" w:hAnsi="Trebuchet MS"/>
        <w:color w:val="001A58"/>
        <w:spacing w:val="-2"/>
        <w:sz w:val="16"/>
        <w:szCs w:val="16"/>
      </w:rPr>
    </w:pPr>
    <w:r>
      <w:rPr>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5C58" w14:textId="0DC98966" w:rsidR="00CA0F00" w:rsidRDefault="00CA0F00">
    <w:pPr>
      <w:pStyle w:val="Footer"/>
    </w:pPr>
    <w:r>
      <w:rPr>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CB46" w14:textId="77777777" w:rsidR="00916466" w:rsidRDefault="00916466" w:rsidP="007D5B28">
      <w:r>
        <w:separator/>
      </w:r>
    </w:p>
  </w:footnote>
  <w:footnote w:type="continuationSeparator" w:id="0">
    <w:p w14:paraId="005A0171" w14:textId="77777777" w:rsidR="00916466" w:rsidRDefault="00916466" w:rsidP="007D5B28">
      <w:r>
        <w:continuationSeparator/>
      </w:r>
    </w:p>
  </w:footnote>
  <w:footnote w:type="continuationNotice" w:id="1">
    <w:p w14:paraId="50F46B43" w14:textId="77777777" w:rsidR="00916466" w:rsidRDefault="00916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7364E7"/>
    <w:multiLevelType w:val="hybridMultilevel"/>
    <w:tmpl w:val="67E09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170480">
    <w:abstractNumId w:val="0"/>
  </w:num>
  <w:num w:numId="2" w16cid:durableId="907374476">
    <w:abstractNumId w:val="5"/>
  </w:num>
  <w:num w:numId="3" w16cid:durableId="1644119995">
    <w:abstractNumId w:val="17"/>
  </w:num>
  <w:num w:numId="4" w16cid:durableId="178812980">
    <w:abstractNumId w:val="9"/>
  </w:num>
  <w:num w:numId="5" w16cid:durableId="144250555">
    <w:abstractNumId w:val="3"/>
  </w:num>
  <w:num w:numId="6" w16cid:durableId="478613530">
    <w:abstractNumId w:val="16"/>
  </w:num>
  <w:num w:numId="7" w16cid:durableId="1819833313">
    <w:abstractNumId w:val="7"/>
  </w:num>
  <w:num w:numId="8" w16cid:durableId="1470585314">
    <w:abstractNumId w:val="14"/>
  </w:num>
  <w:num w:numId="9" w16cid:durableId="93016945">
    <w:abstractNumId w:val="13"/>
  </w:num>
  <w:num w:numId="10" w16cid:durableId="1750347093">
    <w:abstractNumId w:val="15"/>
  </w:num>
  <w:num w:numId="11" w16cid:durableId="600727614">
    <w:abstractNumId w:val="8"/>
  </w:num>
  <w:num w:numId="12" w16cid:durableId="2003510518">
    <w:abstractNumId w:val="1"/>
  </w:num>
  <w:num w:numId="13" w16cid:durableId="1497844427">
    <w:abstractNumId w:val="2"/>
  </w:num>
  <w:num w:numId="14" w16cid:durableId="1788162638">
    <w:abstractNumId w:val="6"/>
  </w:num>
  <w:num w:numId="15" w16cid:durableId="455610096">
    <w:abstractNumId w:val="10"/>
  </w:num>
  <w:num w:numId="16" w16cid:durableId="1797674706">
    <w:abstractNumId w:val="4"/>
  </w:num>
  <w:num w:numId="17" w16cid:durableId="1515345277">
    <w:abstractNumId w:val="12"/>
  </w:num>
  <w:num w:numId="18" w16cid:durableId="1338195967">
    <w:abstractNumId w:val="11"/>
  </w:num>
  <w:num w:numId="19" w16cid:durableId="1025789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3BEA"/>
    <w:rsid w:val="0001440D"/>
    <w:rsid w:val="000202F4"/>
    <w:rsid w:val="0002250A"/>
    <w:rsid w:val="00032ED3"/>
    <w:rsid w:val="000340AF"/>
    <w:rsid w:val="000449DF"/>
    <w:rsid w:val="000460E3"/>
    <w:rsid w:val="00047AC8"/>
    <w:rsid w:val="00080001"/>
    <w:rsid w:val="00092370"/>
    <w:rsid w:val="000B2378"/>
    <w:rsid w:val="00102717"/>
    <w:rsid w:val="00107801"/>
    <w:rsid w:val="00110DEE"/>
    <w:rsid w:val="00121843"/>
    <w:rsid w:val="00124C3B"/>
    <w:rsid w:val="00132E0B"/>
    <w:rsid w:val="00144167"/>
    <w:rsid w:val="00152E50"/>
    <w:rsid w:val="00164142"/>
    <w:rsid w:val="0016568C"/>
    <w:rsid w:val="00190B62"/>
    <w:rsid w:val="001914BF"/>
    <w:rsid w:val="00196455"/>
    <w:rsid w:val="001A0792"/>
    <w:rsid w:val="001A14EC"/>
    <w:rsid w:val="001A4C86"/>
    <w:rsid w:val="001A6517"/>
    <w:rsid w:val="001B0BCC"/>
    <w:rsid w:val="001B4C46"/>
    <w:rsid w:val="001E0F1A"/>
    <w:rsid w:val="001F3C85"/>
    <w:rsid w:val="0021121B"/>
    <w:rsid w:val="00220792"/>
    <w:rsid w:val="0024360E"/>
    <w:rsid w:val="00263876"/>
    <w:rsid w:val="002C088D"/>
    <w:rsid w:val="002C3761"/>
    <w:rsid w:val="002D251F"/>
    <w:rsid w:val="002E1A3F"/>
    <w:rsid w:val="002E6BD6"/>
    <w:rsid w:val="002F4F53"/>
    <w:rsid w:val="002F6084"/>
    <w:rsid w:val="002F6B37"/>
    <w:rsid w:val="00303F27"/>
    <w:rsid w:val="0031226D"/>
    <w:rsid w:val="0034570F"/>
    <w:rsid w:val="0036711C"/>
    <w:rsid w:val="003929D7"/>
    <w:rsid w:val="0039309C"/>
    <w:rsid w:val="003937EC"/>
    <w:rsid w:val="003957D4"/>
    <w:rsid w:val="003B3ABF"/>
    <w:rsid w:val="003D57DC"/>
    <w:rsid w:val="003D5D82"/>
    <w:rsid w:val="00403766"/>
    <w:rsid w:val="0040418A"/>
    <w:rsid w:val="00411590"/>
    <w:rsid w:val="00420238"/>
    <w:rsid w:val="00457503"/>
    <w:rsid w:val="004653AC"/>
    <w:rsid w:val="004873D2"/>
    <w:rsid w:val="00493CA8"/>
    <w:rsid w:val="004A0957"/>
    <w:rsid w:val="004A0B74"/>
    <w:rsid w:val="004C57D1"/>
    <w:rsid w:val="004D0249"/>
    <w:rsid w:val="004D25DE"/>
    <w:rsid w:val="004E434A"/>
    <w:rsid w:val="004F0C26"/>
    <w:rsid w:val="0050418B"/>
    <w:rsid w:val="005045E7"/>
    <w:rsid w:val="0051035D"/>
    <w:rsid w:val="00532319"/>
    <w:rsid w:val="005453C4"/>
    <w:rsid w:val="00550907"/>
    <w:rsid w:val="0057040F"/>
    <w:rsid w:val="00580270"/>
    <w:rsid w:val="005C04C2"/>
    <w:rsid w:val="005D3D24"/>
    <w:rsid w:val="005D56A4"/>
    <w:rsid w:val="005D62F5"/>
    <w:rsid w:val="005E3D05"/>
    <w:rsid w:val="005E4250"/>
    <w:rsid w:val="005E72AB"/>
    <w:rsid w:val="00606A73"/>
    <w:rsid w:val="00644F02"/>
    <w:rsid w:val="006555D6"/>
    <w:rsid w:val="00683F64"/>
    <w:rsid w:val="00684857"/>
    <w:rsid w:val="00692DF8"/>
    <w:rsid w:val="006934C9"/>
    <w:rsid w:val="006A5690"/>
    <w:rsid w:val="006B4364"/>
    <w:rsid w:val="006C1277"/>
    <w:rsid w:val="006C2667"/>
    <w:rsid w:val="006D09D6"/>
    <w:rsid w:val="006D274C"/>
    <w:rsid w:val="006F5560"/>
    <w:rsid w:val="00702BB5"/>
    <w:rsid w:val="007147ED"/>
    <w:rsid w:val="0072266F"/>
    <w:rsid w:val="00723D6D"/>
    <w:rsid w:val="0072460E"/>
    <w:rsid w:val="00735B3C"/>
    <w:rsid w:val="00743BF6"/>
    <w:rsid w:val="007654FA"/>
    <w:rsid w:val="0076615F"/>
    <w:rsid w:val="007802D6"/>
    <w:rsid w:val="007836DA"/>
    <w:rsid w:val="00787EBF"/>
    <w:rsid w:val="0079678C"/>
    <w:rsid w:val="0079764F"/>
    <w:rsid w:val="007A0056"/>
    <w:rsid w:val="007B13DA"/>
    <w:rsid w:val="007C0AAE"/>
    <w:rsid w:val="007C4F5D"/>
    <w:rsid w:val="007D333F"/>
    <w:rsid w:val="007D3F25"/>
    <w:rsid w:val="007D5B28"/>
    <w:rsid w:val="007E6863"/>
    <w:rsid w:val="00813350"/>
    <w:rsid w:val="00813C43"/>
    <w:rsid w:val="00846763"/>
    <w:rsid w:val="008545CD"/>
    <w:rsid w:val="008576AC"/>
    <w:rsid w:val="00863A21"/>
    <w:rsid w:val="00874EF4"/>
    <w:rsid w:val="008812E7"/>
    <w:rsid w:val="008822E5"/>
    <w:rsid w:val="00883443"/>
    <w:rsid w:val="0088420D"/>
    <w:rsid w:val="00890A64"/>
    <w:rsid w:val="008A2217"/>
    <w:rsid w:val="008A3609"/>
    <w:rsid w:val="008A5C66"/>
    <w:rsid w:val="008A6DF1"/>
    <w:rsid w:val="008B6D52"/>
    <w:rsid w:val="008B6E6C"/>
    <w:rsid w:val="008C7625"/>
    <w:rsid w:val="008E071B"/>
    <w:rsid w:val="009023A8"/>
    <w:rsid w:val="009033B9"/>
    <w:rsid w:val="0091065B"/>
    <w:rsid w:val="00915F08"/>
    <w:rsid w:val="00916466"/>
    <w:rsid w:val="00922969"/>
    <w:rsid w:val="009320E8"/>
    <w:rsid w:val="00935491"/>
    <w:rsid w:val="00942869"/>
    <w:rsid w:val="009505CA"/>
    <w:rsid w:val="009508B5"/>
    <w:rsid w:val="00962609"/>
    <w:rsid w:val="009751F6"/>
    <w:rsid w:val="00982EBD"/>
    <w:rsid w:val="00983537"/>
    <w:rsid w:val="00987DFA"/>
    <w:rsid w:val="00991A4D"/>
    <w:rsid w:val="009A728D"/>
    <w:rsid w:val="009C5D1C"/>
    <w:rsid w:val="009C758A"/>
    <w:rsid w:val="009D5AE2"/>
    <w:rsid w:val="009E2C77"/>
    <w:rsid w:val="009F74C4"/>
    <w:rsid w:val="00A04A19"/>
    <w:rsid w:val="00A071F0"/>
    <w:rsid w:val="00A22492"/>
    <w:rsid w:val="00A30B95"/>
    <w:rsid w:val="00A30EE5"/>
    <w:rsid w:val="00A3384B"/>
    <w:rsid w:val="00A532E6"/>
    <w:rsid w:val="00A5548D"/>
    <w:rsid w:val="00A612AD"/>
    <w:rsid w:val="00A61521"/>
    <w:rsid w:val="00A909DC"/>
    <w:rsid w:val="00AA28F7"/>
    <w:rsid w:val="00AA6DA9"/>
    <w:rsid w:val="00AB6EC0"/>
    <w:rsid w:val="00AC3A74"/>
    <w:rsid w:val="00AC7014"/>
    <w:rsid w:val="00AD41E9"/>
    <w:rsid w:val="00AD48F7"/>
    <w:rsid w:val="00AF4C43"/>
    <w:rsid w:val="00B031E2"/>
    <w:rsid w:val="00B278C4"/>
    <w:rsid w:val="00B9770D"/>
    <w:rsid w:val="00BB77AA"/>
    <w:rsid w:val="00BE38AD"/>
    <w:rsid w:val="00C16549"/>
    <w:rsid w:val="00C46DD6"/>
    <w:rsid w:val="00C90F3C"/>
    <w:rsid w:val="00C927AA"/>
    <w:rsid w:val="00C927D2"/>
    <w:rsid w:val="00C94D7B"/>
    <w:rsid w:val="00CA0F00"/>
    <w:rsid w:val="00CA7278"/>
    <w:rsid w:val="00CA78D1"/>
    <w:rsid w:val="00CA7C4E"/>
    <w:rsid w:val="00CB7C8C"/>
    <w:rsid w:val="00CC1315"/>
    <w:rsid w:val="00CC559F"/>
    <w:rsid w:val="00CE2472"/>
    <w:rsid w:val="00CE66C0"/>
    <w:rsid w:val="00CF2047"/>
    <w:rsid w:val="00D22056"/>
    <w:rsid w:val="00D32A70"/>
    <w:rsid w:val="00D56742"/>
    <w:rsid w:val="00D62C17"/>
    <w:rsid w:val="00D764A0"/>
    <w:rsid w:val="00D81DF3"/>
    <w:rsid w:val="00DC3671"/>
    <w:rsid w:val="00DD1DE6"/>
    <w:rsid w:val="00DD4264"/>
    <w:rsid w:val="00DF3F1F"/>
    <w:rsid w:val="00E02ADE"/>
    <w:rsid w:val="00E2500A"/>
    <w:rsid w:val="00E26808"/>
    <w:rsid w:val="00E45010"/>
    <w:rsid w:val="00E62729"/>
    <w:rsid w:val="00E67374"/>
    <w:rsid w:val="00E843FA"/>
    <w:rsid w:val="00E900BF"/>
    <w:rsid w:val="00E93037"/>
    <w:rsid w:val="00EA234F"/>
    <w:rsid w:val="00EC3D8C"/>
    <w:rsid w:val="00EC5F40"/>
    <w:rsid w:val="00EC647C"/>
    <w:rsid w:val="00EF1261"/>
    <w:rsid w:val="00EF3E77"/>
    <w:rsid w:val="00F12BD9"/>
    <w:rsid w:val="00F1384F"/>
    <w:rsid w:val="00F23252"/>
    <w:rsid w:val="00F372F5"/>
    <w:rsid w:val="00F46F2A"/>
    <w:rsid w:val="00F67CCE"/>
    <w:rsid w:val="00F77D11"/>
    <w:rsid w:val="00F94539"/>
    <w:rsid w:val="00FA484F"/>
    <w:rsid w:val="00FB7424"/>
    <w:rsid w:val="00FC0D7D"/>
    <w:rsid w:val="00FE2315"/>
    <w:rsid w:val="00FE3658"/>
    <w:rsid w:val="00FE7BDA"/>
    <w:rsid w:val="021F036A"/>
    <w:rsid w:val="04E822B7"/>
    <w:rsid w:val="0FA5BC97"/>
    <w:rsid w:val="24862321"/>
    <w:rsid w:val="3034B668"/>
    <w:rsid w:val="535E03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484ABB91-0079-438E-8684-66B2ED2D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836DA"/>
    <w:pPr>
      <w:spacing w:after="0"/>
    </w:pPr>
    <w:rPr>
      <w:rFonts w:ascii="Trebuchet MS" w:hAnsi="Trebuchet MS"/>
      <w:sz w:val="28"/>
    </w:rPr>
  </w:style>
  <w:style w:type="character" w:styleId="CommentReference">
    <w:name w:val="annotation reference"/>
    <w:basedOn w:val="DefaultParagraphFont"/>
    <w:uiPriority w:val="99"/>
    <w:semiHidden/>
    <w:unhideWhenUsed/>
    <w:rsid w:val="009C5D1C"/>
    <w:rPr>
      <w:sz w:val="16"/>
      <w:szCs w:val="16"/>
    </w:rPr>
  </w:style>
  <w:style w:type="paragraph" w:styleId="CommentText">
    <w:name w:val="annotation text"/>
    <w:basedOn w:val="Normal"/>
    <w:link w:val="CommentTextChar"/>
    <w:uiPriority w:val="99"/>
    <w:unhideWhenUsed/>
    <w:rsid w:val="009C5D1C"/>
    <w:rPr>
      <w:sz w:val="20"/>
      <w:szCs w:val="20"/>
    </w:rPr>
  </w:style>
  <w:style w:type="character" w:customStyle="1" w:styleId="CommentTextChar">
    <w:name w:val="Comment Text Char"/>
    <w:basedOn w:val="DefaultParagraphFont"/>
    <w:link w:val="CommentText"/>
    <w:uiPriority w:val="99"/>
    <w:rsid w:val="009C5D1C"/>
    <w:rPr>
      <w:rFonts w:ascii="Trebuchet MS" w:hAnsi="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785885">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ZSu6j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183D27989AF64693983B8AFEA8B8FF" ma:contentTypeVersion="13" ma:contentTypeDescription="Create a new document." ma:contentTypeScope="" ma:versionID="2731af336c2f06c0731df035536313bb">
  <xsd:schema xmlns:xsd="http://www.w3.org/2001/XMLSchema" xmlns:xs="http://www.w3.org/2001/XMLSchema" xmlns:p="http://schemas.microsoft.com/office/2006/metadata/properties" xmlns:ns2="c5bf03af-b16f-4e17-9d70-2bf75dbe6a97" xmlns:ns3="b6ab4111-a4d9-4fcc-9c66-44351284b670" targetNamespace="http://schemas.microsoft.com/office/2006/metadata/properties" ma:root="true" ma:fieldsID="9bb4f06ecbfeb08071f0fadd5fc21ad7" ns2:_="" ns3:_="">
    <xsd:import namespace="c5bf03af-b16f-4e17-9d70-2bf75dbe6a97"/>
    <xsd:import namespace="b6ab4111-a4d9-4fcc-9c66-44351284b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f03af-b16f-4e17-9d70-2bf75dbe6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b4111-a4d9-4fcc-9c66-44351284b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8f64e7-b1e7-4287-9f27-beb5440425c3}" ma:internalName="TaxCatchAll" ma:showField="CatchAllData" ma:web="b6ab4111-a4d9-4fcc-9c66-44351284b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ab4111-a4d9-4fcc-9c66-44351284b670" xsi:nil="true"/>
    <lcf76f155ced4ddcb4097134ff3c332f xmlns="c5bf03af-b16f-4e17-9d70-2bf75dbe6a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661F10-39B5-4B10-ACB6-3C1C6974799A}">
  <ds:schemaRefs>
    <ds:schemaRef ds:uri="http://schemas.microsoft.com/sharepoint/v3/contenttype/forms"/>
  </ds:schemaRefs>
</ds:datastoreItem>
</file>

<file path=customXml/itemProps2.xml><?xml version="1.0" encoding="utf-8"?>
<ds:datastoreItem xmlns:ds="http://schemas.openxmlformats.org/officeDocument/2006/customXml" ds:itemID="{5AA6E094-C93C-4427-8347-23BA673B382C}">
  <ds:schemaRefs>
    <ds:schemaRef ds:uri="http://schemas.openxmlformats.org/officeDocument/2006/bibliography"/>
  </ds:schemaRefs>
</ds:datastoreItem>
</file>

<file path=customXml/itemProps3.xml><?xml version="1.0" encoding="utf-8"?>
<ds:datastoreItem xmlns:ds="http://schemas.openxmlformats.org/officeDocument/2006/customXml" ds:itemID="{283CDCAB-5169-4F6B-96B0-5B9B6AF5D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f03af-b16f-4e17-9d70-2bf75dbe6a97"/>
    <ds:schemaRef ds:uri="b6ab4111-a4d9-4fcc-9c66-44351284b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757EA-9BA5-44B0-8E6F-493063D4B570}">
  <ds:schemaRef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c5bf03af-b16f-4e17-9d70-2bf75dbe6a97"/>
    <ds:schemaRef ds:uri="http://schemas.microsoft.com/office/2006/documentManagement/types"/>
    <ds:schemaRef ds:uri="http://schemas.openxmlformats.org/package/2006/metadata/core-properties"/>
    <ds:schemaRef ds:uri="b6ab4111-a4d9-4fcc-9c66-44351284b6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1517</Words>
  <Characters>8454</Characters>
  <Application>Microsoft Office Word</Application>
  <DocSecurity>0</DocSecurity>
  <Lines>176</Lines>
  <Paragraphs>108</Paragraphs>
  <ScaleCrop>false</ScaleCrop>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2</cp:revision>
  <dcterms:created xsi:type="dcterms:W3CDTF">2026-02-27T09:58:00Z</dcterms:created>
  <dcterms:modified xsi:type="dcterms:W3CDTF">2026-02-27T09:58:00Z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0x010100A3183D27989AF64693983B8AFEA8B8FF</vt:lpwstr>
  </property>
  <property fmtid="{D5CDD505-2E9C-101B-9397-08002B2CF9AE}" pid="3" name="GrammarlyDocumentId">
    <vt:lpwstr>e89a627fd79983879fe46c96f47402579e5a68ef527d336e205906cf21b03e65</vt:lpwstr>
  </property>
  <property fmtid="{D5CDD505-2E9C-101B-9397-08002B2CF9AE}" pid="4" name="MediaServiceImageTags">
    <vt:lpwstr/>
  </property>
  <property fmtid="{D5CDD505-2E9C-101B-9397-08002B2CF9AE}" pid="5" name="Order">
    <vt:r8>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