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F6531" w14:textId="3C354D0F" w:rsidR="00D57A47" w:rsidRPr="00D57A47" w:rsidRDefault="004E2A07" w:rsidP="00D57A47">
      <w:pPr>
        <w:keepNext/>
        <w:keepLines/>
        <w:shd w:val="clear" w:color="auto" w:fill="8FD8FF"/>
        <w:spacing w:before="360" w:after="360"/>
        <w:outlineLvl w:val="0"/>
        <w:rPr>
          <w:rFonts w:eastAsia="Times New Roman" w:cs="Times New Roman"/>
          <w:b/>
          <w:bCs/>
          <w:color w:val="00165C"/>
          <w:sz w:val="40"/>
          <w:szCs w:val="28"/>
        </w:rPr>
      </w:pPr>
      <w:r w:rsidRPr="004E2A07">
        <w:rPr>
          <w:rFonts w:eastAsia="Times New Roman" w:cs="Times New Roman"/>
          <w:b/>
          <w:bCs/>
          <w:color w:val="00165C"/>
          <w:sz w:val="40"/>
          <w:szCs w:val="28"/>
        </w:rPr>
        <w:t>Job Profile</w:t>
      </w:r>
    </w:p>
    <w:p w14:paraId="6341EE96" w14:textId="21F99735" w:rsidR="00D57A47" w:rsidRPr="00D57A47" w:rsidRDefault="00D57A47" w:rsidP="00D57A47">
      <w:pPr>
        <w:spacing w:after="120"/>
        <w:rPr>
          <w:rFonts w:eastAsia="Calibri" w:cs="Times New Roman"/>
        </w:rPr>
      </w:pPr>
      <w:r w:rsidRPr="6A1AAC6B">
        <w:rPr>
          <w:rFonts w:eastAsia="Calibri" w:cs="Times New Roman"/>
        </w:rPr>
        <w:t>Job Title: Data Engineer</w:t>
      </w:r>
      <w:r w:rsidR="69EA1D27" w:rsidRPr="6A1AAC6B">
        <w:rPr>
          <w:rFonts w:eastAsia="Calibri" w:cs="Times New Roman"/>
        </w:rPr>
        <w:t xml:space="preserve"> – CRM Transition</w:t>
      </w:r>
      <w:r w:rsidR="00DF7D09">
        <w:rPr>
          <w:rFonts w:eastAsia="Calibri" w:cs="Times New Roman"/>
        </w:rPr>
        <w:t xml:space="preserve"> (FTC – 2 years)</w:t>
      </w:r>
    </w:p>
    <w:p w14:paraId="6692A600" w14:textId="4F388375" w:rsidR="00D57A47" w:rsidRPr="00D57A47" w:rsidRDefault="00D57A47" w:rsidP="00D57A47">
      <w:pPr>
        <w:spacing w:after="120"/>
        <w:rPr>
          <w:rFonts w:eastAsia="Calibri" w:cs="Times New Roman"/>
        </w:rPr>
      </w:pPr>
      <w:r w:rsidRPr="00D57A47">
        <w:rPr>
          <w:rFonts w:eastAsia="Calibri" w:cs="Times New Roman"/>
        </w:rPr>
        <w:t>Directorate: Information Services (IS)</w:t>
      </w:r>
    </w:p>
    <w:p w14:paraId="027A89D8" w14:textId="6391D814" w:rsidR="00D57A47" w:rsidRPr="00D57A47" w:rsidRDefault="00D57A47" w:rsidP="00D57A47">
      <w:pPr>
        <w:spacing w:after="120"/>
        <w:rPr>
          <w:rFonts w:eastAsia="Calibri" w:cs="Times New Roman"/>
        </w:rPr>
      </w:pPr>
      <w:r w:rsidRPr="00D57A47">
        <w:rPr>
          <w:rFonts w:eastAsia="Calibri" w:cs="Times New Roman"/>
        </w:rPr>
        <w:t xml:space="preserve">Reports To: </w:t>
      </w:r>
      <w:r w:rsidR="006235D2" w:rsidRPr="006235D2">
        <w:rPr>
          <w:rFonts w:eastAsia="Calibri" w:cs="Times New Roman"/>
        </w:rPr>
        <w:t>Data Manager</w:t>
      </w:r>
    </w:p>
    <w:p w14:paraId="4D4DFE1F" w14:textId="2610C62B" w:rsidR="00D57A47" w:rsidRPr="00D57A47" w:rsidRDefault="00D57A47" w:rsidP="00D57A47">
      <w:pPr>
        <w:spacing w:after="120"/>
        <w:rPr>
          <w:rFonts w:eastAsia="Calibri" w:cs="Times New Roman"/>
        </w:rPr>
      </w:pPr>
      <w:r w:rsidRPr="00D57A47">
        <w:rPr>
          <w:rFonts w:eastAsia="Calibri" w:cs="Times New Roman"/>
        </w:rPr>
        <w:t xml:space="preserve">Matrix Reporting To: </w:t>
      </w:r>
      <w:r w:rsidR="008742CF" w:rsidRPr="0010371D">
        <w:rPr>
          <w:rFonts w:eastAsia="Arial" w:cs="Arial"/>
          <w:color w:val="000000" w:themeColor="text1"/>
          <w:szCs w:val="28"/>
        </w:rPr>
        <w:t>CRM Stabilisation &amp; Transition Manager</w:t>
      </w:r>
    </w:p>
    <w:p w14:paraId="1D669B95" w14:textId="1CF59B63" w:rsidR="00B935F8" w:rsidRPr="00B935F8" w:rsidRDefault="00B935F8" w:rsidP="00B935F8">
      <w:pPr>
        <w:spacing w:after="120" w:line="276" w:lineRule="auto"/>
        <w:rPr>
          <w:rFonts w:eastAsia="Trebuchet MS" w:cs="Trebuchet MS"/>
          <w:szCs w:val="28"/>
        </w:rPr>
      </w:pPr>
      <w:r>
        <w:t xml:space="preserve">Contractual Location: </w:t>
      </w:r>
      <w:r w:rsidR="00485A6E">
        <w:t>Office Based</w:t>
      </w:r>
      <w:r w:rsidR="002B5898">
        <w:t xml:space="preserve"> - </w:t>
      </w:r>
      <w:r w:rsidR="6970DE90" w:rsidRPr="445B8A92">
        <w:rPr>
          <w:rFonts w:eastAsia="Trebuchet MS" w:cs="Trebuchet MS"/>
          <w:color w:val="004377"/>
          <w:szCs w:val="28"/>
        </w:rPr>
        <w:t>Reading, London or Leamington</w:t>
      </w:r>
    </w:p>
    <w:p w14:paraId="50A0F848" w14:textId="68E7BDBB" w:rsidR="00D57A47" w:rsidRPr="00D57A47" w:rsidRDefault="00D57A47" w:rsidP="00D57A47">
      <w:pPr>
        <w:spacing w:after="120"/>
        <w:rPr>
          <w:rFonts w:eastAsia="Calibri" w:cs="Times New Roman"/>
        </w:rPr>
      </w:pPr>
      <w:r w:rsidRPr="00D57A47">
        <w:rPr>
          <w:rFonts w:eastAsia="Calibri" w:cs="Times New Roman"/>
        </w:rPr>
        <w:t>Disclosure Check Level: None</w:t>
      </w:r>
    </w:p>
    <w:p w14:paraId="79A3E63D" w14:textId="534E335C" w:rsidR="00D57A47" w:rsidRPr="007F2A88" w:rsidRDefault="00D57A47" w:rsidP="00D57A47">
      <w:pPr>
        <w:spacing w:after="120"/>
        <w:rPr>
          <w:rFonts w:eastAsia="Calibri" w:cs="Times New Roman"/>
        </w:rPr>
      </w:pPr>
      <w:r w:rsidRPr="00D57A47">
        <w:rPr>
          <w:rFonts w:eastAsia="Calibri" w:cs="Times New Roman"/>
        </w:rPr>
        <w:t xml:space="preserve">Date created/last reviewed: </w:t>
      </w:r>
      <w:r w:rsidR="00125A8B">
        <w:rPr>
          <w:rFonts w:eastAsia="Calibri" w:cs="Times New Roman"/>
        </w:rPr>
        <w:t xml:space="preserve">13 </w:t>
      </w:r>
      <w:r>
        <w:rPr>
          <w:rFonts w:eastAsia="Calibri" w:cs="Times New Roman"/>
        </w:rPr>
        <w:t>Ju</w:t>
      </w:r>
      <w:r w:rsidR="00124C01">
        <w:rPr>
          <w:rFonts w:eastAsia="Calibri" w:cs="Times New Roman"/>
        </w:rPr>
        <w:t>ly</w:t>
      </w:r>
      <w:r>
        <w:rPr>
          <w:rFonts w:eastAsia="Calibri" w:cs="Times New Roman"/>
        </w:rPr>
        <w:t xml:space="preserve"> 2026</w:t>
      </w:r>
    </w:p>
    <w:p w14:paraId="3BC7AEE2" w14:textId="77777777" w:rsidR="008204E5" w:rsidRPr="007F2A88" w:rsidRDefault="008204E5" w:rsidP="007F2A88">
      <w:pPr>
        <w:keepNext/>
        <w:keepLines/>
        <w:shd w:val="clear" w:color="auto" w:fill="8FD8FF"/>
        <w:spacing w:before="360" w:after="360"/>
        <w:outlineLvl w:val="0"/>
        <w:rPr>
          <w:rFonts w:eastAsia="Times New Roman" w:cs="Times New Roman"/>
          <w:b/>
          <w:bCs/>
          <w:color w:val="00165C"/>
          <w:sz w:val="40"/>
          <w:szCs w:val="28"/>
        </w:rPr>
      </w:pPr>
      <w:r w:rsidRPr="007F2A88">
        <w:rPr>
          <w:rFonts w:eastAsia="Times New Roman" w:cs="Times New Roman"/>
          <w:b/>
          <w:bCs/>
          <w:color w:val="00165C"/>
          <w:sz w:val="40"/>
          <w:szCs w:val="28"/>
        </w:rPr>
        <w:t>Purpose of the Role (Overview)</w:t>
      </w:r>
    </w:p>
    <w:p w14:paraId="5CCE5AE9" w14:textId="00DD5809" w:rsidR="00380F35" w:rsidRDefault="00380F35" w:rsidP="00380F35">
      <w:r w:rsidRPr="00380F35">
        <w:t xml:space="preserve">The Data Engineer </w:t>
      </w:r>
      <w:r w:rsidR="00B935F8" w:rsidRPr="6A1AAC6B">
        <w:rPr>
          <w:rFonts w:eastAsia="Calibri" w:cs="Times New Roman"/>
        </w:rPr>
        <w:t>– CRM Transition</w:t>
      </w:r>
      <w:r w:rsidR="00B935F8" w:rsidRPr="00380F35">
        <w:t xml:space="preserve"> </w:t>
      </w:r>
      <w:r w:rsidRPr="00380F35">
        <w:t xml:space="preserve">helps people with sight loss to live the life they choose </w:t>
      </w:r>
      <w:r w:rsidR="00EF319E">
        <w:t>by</w:t>
      </w:r>
      <w:r w:rsidR="00CF23CE">
        <w:t xml:space="preserve"> </w:t>
      </w:r>
      <w:r w:rsidR="00EF319E" w:rsidRPr="00EF319E">
        <w:t>delivering resilient, scalable and future proof data solutions and designs set by the Data Manager. They facilitate accurate and optimised ETL processes that maintain data integrity within Guide Dogs’ core business applications, enabling the organisation to maintain long-term commitment to its service users and other key stakeholders, and generate funds, from its supporters.</w:t>
      </w:r>
    </w:p>
    <w:p w14:paraId="55441D5D" w14:textId="77777777" w:rsidR="00380F35" w:rsidRPr="00380F35" w:rsidRDefault="00380F35" w:rsidP="00380F35"/>
    <w:p w14:paraId="73828E02" w14:textId="30BF8AB5" w:rsidR="00380F35" w:rsidRPr="00380F35" w:rsidRDefault="004A49D7" w:rsidP="00380F35">
      <w:r>
        <w:t>Focusing mainly on</w:t>
      </w:r>
      <w:r w:rsidR="00745743">
        <w:t xml:space="preserve"> our</w:t>
      </w:r>
      <w:r>
        <w:t xml:space="preserve"> </w:t>
      </w:r>
      <w:r w:rsidR="00730915">
        <w:t xml:space="preserve">Fundraising </w:t>
      </w:r>
      <w:r>
        <w:t>CRM</w:t>
      </w:r>
      <w:r w:rsidR="005D68EA">
        <w:t xml:space="preserve"> which is due to be decommissioned in 2028</w:t>
      </w:r>
      <w:r w:rsidR="00380F35">
        <w:t>, the role ensures that data platforms, pipelines and integrations remain reliable,</w:t>
      </w:r>
      <w:r w:rsidR="3117358D">
        <w:t xml:space="preserve"> </w:t>
      </w:r>
      <w:r w:rsidR="00380F35">
        <w:t>secure and fit for purpose. The postholder combines data engineering, operational support and continuous improvement to deliver resilient data services, support business change, and prepare the organisation’s data estate for future platform migration and transformation.</w:t>
      </w:r>
    </w:p>
    <w:p w14:paraId="5DECEB77" w14:textId="5BBC2B1A" w:rsidR="00B66DF8" w:rsidRDefault="00B66DF8" w:rsidP="00D57A47"/>
    <w:p w14:paraId="4F713FDB" w14:textId="77777777" w:rsidR="00747119" w:rsidRDefault="00747119" w:rsidP="00D57A47"/>
    <w:p w14:paraId="1E74C9B4" w14:textId="2644FA5B" w:rsidR="008204E5" w:rsidRPr="00476465" w:rsidRDefault="008204E5" w:rsidP="00476465">
      <w:pPr>
        <w:keepNext/>
        <w:keepLines/>
        <w:shd w:val="clear" w:color="auto" w:fill="8FD8FF"/>
        <w:spacing w:before="360" w:after="360"/>
        <w:outlineLvl w:val="0"/>
        <w:rPr>
          <w:rFonts w:eastAsia="Times New Roman" w:cs="Times New Roman"/>
          <w:b/>
          <w:bCs/>
          <w:color w:val="00165C"/>
          <w:sz w:val="40"/>
          <w:szCs w:val="28"/>
        </w:rPr>
      </w:pPr>
      <w:r w:rsidRPr="00A558B8">
        <w:rPr>
          <w:rFonts w:eastAsia="Times New Roman" w:cs="Times New Roman"/>
          <w:b/>
          <w:bCs/>
          <w:color w:val="00165C"/>
          <w:sz w:val="40"/>
          <w:szCs w:val="28"/>
        </w:rPr>
        <w:t>Key Responsibilities &amp; Duties</w:t>
      </w:r>
    </w:p>
    <w:p w14:paraId="77FA9E80" w14:textId="0EC8A18C" w:rsidR="00366B0A" w:rsidRPr="00366B0A" w:rsidRDefault="00366B0A" w:rsidP="00366B0A">
      <w:pPr>
        <w:pStyle w:val="ListParagraph"/>
        <w:numPr>
          <w:ilvl w:val="0"/>
          <w:numId w:val="6"/>
        </w:numPr>
      </w:pPr>
      <w:r>
        <w:t>Maintain</w:t>
      </w:r>
      <w:r w:rsidR="00383354">
        <w:t>,</w:t>
      </w:r>
      <w:r>
        <w:t xml:space="preserve"> support</w:t>
      </w:r>
      <w:r w:rsidR="00383354">
        <w:t xml:space="preserve"> and enhance</w:t>
      </w:r>
      <w:r>
        <w:t xml:space="preserve"> </w:t>
      </w:r>
      <w:r w:rsidR="00383354">
        <w:t xml:space="preserve">existing </w:t>
      </w:r>
      <w:r w:rsidR="006E7244">
        <w:t>Exact Transform Load (</w:t>
      </w:r>
      <w:r>
        <w:t>ETL</w:t>
      </w:r>
      <w:r w:rsidR="006E7244">
        <w:t>)</w:t>
      </w:r>
      <w:r>
        <w:t xml:space="preserve"> pipelines</w:t>
      </w:r>
      <w:r w:rsidR="00F32E5F">
        <w:t xml:space="preserve"> for external data feeds into</w:t>
      </w:r>
      <w:r>
        <w:t xml:space="preserve"> </w:t>
      </w:r>
      <w:r w:rsidR="00F32E5F">
        <w:t>the platform</w:t>
      </w:r>
      <w:r>
        <w:t xml:space="preserve">, </w:t>
      </w:r>
      <w:r>
        <w:lastRenderedPageBreak/>
        <w:t>ensuring reliability, resilience, monitoring</w:t>
      </w:r>
      <w:r w:rsidR="004F56DC">
        <w:t>,</w:t>
      </w:r>
      <w:r>
        <w:t xml:space="preserve"> appropriate documentation</w:t>
      </w:r>
      <w:r w:rsidR="004F56DC">
        <w:t xml:space="preserve"> and supporting infrastructure, ensuring solutions align with business requirements, architectural standards and operational supportability.</w:t>
      </w:r>
    </w:p>
    <w:p w14:paraId="649F9081" w14:textId="459FF69F" w:rsidR="00366B0A" w:rsidRDefault="00366B0A" w:rsidP="00366B0A">
      <w:pPr>
        <w:pStyle w:val="ListParagraph"/>
        <w:numPr>
          <w:ilvl w:val="0"/>
          <w:numId w:val="6"/>
        </w:numPr>
      </w:pPr>
      <w:r>
        <w:t>Provide operational support for business-critical data services, including incident investigation, root cause analysis, feed reconciliation, defect resolution, service requests and proactive management of data quality, pipeline and performance issues.</w:t>
      </w:r>
    </w:p>
    <w:p w14:paraId="58779661" w14:textId="2196CAF2" w:rsidR="00366B0A" w:rsidRDefault="00366B0A" w:rsidP="00366B0A">
      <w:pPr>
        <w:pStyle w:val="ListParagraph"/>
        <w:numPr>
          <w:ilvl w:val="0"/>
          <w:numId w:val="6"/>
        </w:numPr>
      </w:pPr>
      <w:r>
        <w:t>Lead structured data investigations using SQL and other analytical tools to identify anomalies, assess impacts and support operational continuity, compliance and continuous improvement.</w:t>
      </w:r>
    </w:p>
    <w:p w14:paraId="2CE9E420" w14:textId="712A5B11" w:rsidR="00366B0A" w:rsidRDefault="00366B0A" w:rsidP="00366B0A">
      <w:pPr>
        <w:pStyle w:val="ListParagraph"/>
        <w:numPr>
          <w:ilvl w:val="0"/>
          <w:numId w:val="6"/>
        </w:numPr>
      </w:pPr>
      <w:r>
        <w:t>Collaborate with fundraising, volunteering, operations, digital and finance teams to optimise data processes, improve data usability and ensure operational changes reflect underlying data dependencies and business needs.</w:t>
      </w:r>
    </w:p>
    <w:p w14:paraId="1ED338F4" w14:textId="098BF30F" w:rsidR="00366B0A" w:rsidRDefault="00366B0A" w:rsidP="00366B0A">
      <w:pPr>
        <w:pStyle w:val="ListParagraph"/>
        <w:numPr>
          <w:ilvl w:val="0"/>
          <w:numId w:val="6"/>
        </w:numPr>
      </w:pPr>
      <w:r>
        <w:t xml:space="preserve">Prepare the </w:t>
      </w:r>
      <w:r w:rsidR="00EA4767">
        <w:t xml:space="preserve">Fetch </w:t>
      </w:r>
      <w:r>
        <w:t>data estate for future platform migration and transformation by improving data quality, reducing technical debt, documenting dependencies</w:t>
      </w:r>
      <w:r w:rsidRPr="008252F5">
        <w:t>, rationalising integrations</w:t>
      </w:r>
      <w:r>
        <w:t xml:space="preserve"> and supporting migration readiness activities.</w:t>
      </w:r>
    </w:p>
    <w:p w14:paraId="7AC42E28" w14:textId="6D9D5FAF" w:rsidR="009B6864" w:rsidRPr="00250904" w:rsidRDefault="009B6864" w:rsidP="00250904">
      <w:pPr>
        <w:pStyle w:val="NormalWeb"/>
        <w:numPr>
          <w:ilvl w:val="0"/>
          <w:numId w:val="6"/>
        </w:numPr>
        <w:rPr>
          <w:rFonts w:ascii="Trebuchet MS" w:hAnsi="Trebuchet MS"/>
          <w:color w:val="000000"/>
          <w:sz w:val="28"/>
          <w:szCs w:val="28"/>
        </w:rPr>
      </w:pPr>
      <w:r w:rsidRPr="00250904">
        <w:rPr>
          <w:rFonts w:ascii="Trebuchet MS" w:hAnsi="Trebuchet MS"/>
          <w:color w:val="000000"/>
          <w:sz w:val="28"/>
          <w:szCs w:val="28"/>
        </w:rPr>
        <w:t>Provide first and second-line problem resolution for the business applications user base data related queries; logs, analyses and manages</w:t>
      </w:r>
      <w:r w:rsidR="00250904" w:rsidRPr="00250904">
        <w:rPr>
          <w:rFonts w:ascii="Trebuchet MS" w:hAnsi="Trebuchet MS"/>
          <w:color w:val="000000"/>
          <w:sz w:val="28"/>
          <w:szCs w:val="28"/>
        </w:rPr>
        <w:t xml:space="preserve"> </w:t>
      </w:r>
      <w:r w:rsidRPr="00250904">
        <w:rPr>
          <w:rFonts w:ascii="Trebuchet MS" w:hAnsi="Trebuchet MS"/>
          <w:color w:val="000000"/>
          <w:sz w:val="28"/>
          <w:szCs w:val="28"/>
        </w:rPr>
        <w:t>problems to identify and implement the appropriate solution. Ensures that the problem is fixed according to agreed operations service levels. Contributes to organisational knowledgebase for issue and problem resolution to ensure continuous improvement in end user knowledge.</w:t>
      </w:r>
    </w:p>
    <w:p w14:paraId="537484E0" w14:textId="51D936F8" w:rsidR="009B6864" w:rsidRDefault="00907DE3" w:rsidP="00366B0A">
      <w:pPr>
        <w:pStyle w:val="ListParagraph"/>
        <w:numPr>
          <w:ilvl w:val="0"/>
          <w:numId w:val="6"/>
        </w:numPr>
      </w:pPr>
      <w:r w:rsidRPr="00907DE3">
        <w:t>Adheres to internal frameworks of approval, quality and security of data management and usage ensuring quality assurance policies are robust and reliable.</w:t>
      </w:r>
    </w:p>
    <w:p w14:paraId="671E2F86" w14:textId="44FEFB86" w:rsidR="000A2601" w:rsidRDefault="000A2601" w:rsidP="00366B0A">
      <w:pPr>
        <w:pStyle w:val="ListParagraph"/>
        <w:numPr>
          <w:ilvl w:val="0"/>
          <w:numId w:val="6"/>
        </w:numPr>
      </w:pPr>
      <w:r w:rsidRPr="000A2601">
        <w:t>Drives adoption of tools and automation of process for effective database and data services including data integration, consolidation cleansing, migration or conversion.</w:t>
      </w:r>
    </w:p>
    <w:p w14:paraId="7055AB5C" w14:textId="77777777" w:rsidR="006216AC" w:rsidRPr="00250904" w:rsidRDefault="006216AC" w:rsidP="006216AC">
      <w:pPr>
        <w:pStyle w:val="NormalWeb"/>
        <w:numPr>
          <w:ilvl w:val="0"/>
          <w:numId w:val="6"/>
        </w:numPr>
        <w:rPr>
          <w:rFonts w:ascii="Trebuchet MS" w:hAnsi="Trebuchet MS"/>
          <w:color w:val="000000"/>
          <w:sz w:val="28"/>
          <w:szCs w:val="28"/>
        </w:rPr>
      </w:pPr>
      <w:r w:rsidRPr="00250904">
        <w:rPr>
          <w:rFonts w:ascii="Trebuchet MS" w:hAnsi="Trebuchet MS"/>
          <w:color w:val="000000"/>
          <w:sz w:val="28"/>
          <w:szCs w:val="28"/>
        </w:rPr>
        <w:t>Provides advice on the transformation of data from one format/medium to another. Maintains and implements information handling procedures.</w:t>
      </w:r>
    </w:p>
    <w:p w14:paraId="0033F663" w14:textId="74F03822" w:rsidR="00077DE5" w:rsidRDefault="006216AC" w:rsidP="00077DE5">
      <w:pPr>
        <w:pStyle w:val="NormalWeb"/>
        <w:numPr>
          <w:ilvl w:val="0"/>
          <w:numId w:val="6"/>
        </w:numPr>
      </w:pPr>
      <w:r w:rsidRPr="00250904">
        <w:rPr>
          <w:rFonts w:ascii="Trebuchet MS" w:hAnsi="Trebuchet MS"/>
          <w:color w:val="000000"/>
          <w:sz w:val="28"/>
          <w:szCs w:val="28"/>
        </w:rPr>
        <w:t>Always ensures adherence to GDPR, security, quality and other regulatory and organisational policies and procedures as required.</w:t>
      </w:r>
    </w:p>
    <w:p w14:paraId="148BB99A" w14:textId="77777777" w:rsidR="00077DE5" w:rsidRPr="00080001" w:rsidRDefault="00077DE5" w:rsidP="00077DE5">
      <w:pPr>
        <w:pStyle w:val="Heading2"/>
        <w:rPr>
          <w:color w:val="1F497D" w:themeColor="text2"/>
        </w:rPr>
      </w:pPr>
      <w:r w:rsidRPr="00080001">
        <w:rPr>
          <w:color w:val="1F497D" w:themeColor="text2"/>
        </w:rPr>
        <w:lastRenderedPageBreak/>
        <w:t>Breadth/Scope of Accountability</w:t>
      </w:r>
    </w:p>
    <w:p w14:paraId="4F5BFF45" w14:textId="77777777" w:rsidR="00077DE5" w:rsidRPr="00080001" w:rsidRDefault="00077DE5" w:rsidP="00077DE5">
      <w:pPr>
        <w:pStyle w:val="Heading3"/>
        <w:rPr>
          <w:rFonts w:eastAsiaTheme="minorHAnsi"/>
          <w:color w:val="1F497D" w:themeColor="text2"/>
        </w:rPr>
      </w:pPr>
      <w:r w:rsidRPr="00080001">
        <w:rPr>
          <w:rFonts w:eastAsiaTheme="minorHAnsi"/>
          <w:color w:val="1F497D" w:themeColor="text2"/>
        </w:rPr>
        <w:t>People Accountability</w:t>
      </w:r>
    </w:p>
    <w:p w14:paraId="175CC7FF" w14:textId="77777777" w:rsidR="00077DE5" w:rsidRPr="00080001" w:rsidRDefault="00077DE5" w:rsidP="00077DE5">
      <w:r w:rsidRPr="00080001">
        <w:t>Number of Direct Reports:</w:t>
      </w:r>
      <w:r>
        <w:t xml:space="preserve"> 0</w:t>
      </w:r>
    </w:p>
    <w:p w14:paraId="5D713184" w14:textId="77777777" w:rsidR="00077DE5" w:rsidRPr="00080001" w:rsidRDefault="00077DE5" w:rsidP="00077DE5">
      <w:r w:rsidRPr="00080001">
        <w:t>Number of Indirect Reports:</w:t>
      </w:r>
      <w:r>
        <w:t xml:space="preserve"> 0</w:t>
      </w:r>
    </w:p>
    <w:p w14:paraId="5A85716A" w14:textId="77777777" w:rsidR="00077DE5" w:rsidRPr="00080001" w:rsidRDefault="00077DE5" w:rsidP="00077DE5">
      <w:r w:rsidRPr="00080001">
        <w:t>Number of Volunteers Supervised:</w:t>
      </w:r>
      <w:r>
        <w:t xml:space="preserve"> 0</w:t>
      </w:r>
    </w:p>
    <w:p w14:paraId="4C5CCEE4" w14:textId="77777777" w:rsidR="00077DE5" w:rsidRPr="00080001" w:rsidRDefault="00077DE5" w:rsidP="00077DE5">
      <w:pPr>
        <w:pStyle w:val="Heading3"/>
        <w:rPr>
          <w:rFonts w:eastAsiaTheme="minorHAnsi"/>
          <w:color w:val="1F497D" w:themeColor="text2"/>
        </w:rPr>
      </w:pPr>
      <w:r w:rsidRPr="00080001">
        <w:rPr>
          <w:rFonts w:eastAsiaTheme="minorHAnsi"/>
          <w:color w:val="1F497D" w:themeColor="text2"/>
        </w:rPr>
        <w:t>Financial Accountability</w:t>
      </w:r>
    </w:p>
    <w:p w14:paraId="1F79E370" w14:textId="77777777" w:rsidR="00077DE5" w:rsidRPr="00080001" w:rsidRDefault="00077DE5" w:rsidP="00077DE5">
      <w:r w:rsidRPr="00080001">
        <w:t>Annual Income Accountability:</w:t>
      </w:r>
      <w:r>
        <w:t xml:space="preserve"> none</w:t>
      </w:r>
    </w:p>
    <w:p w14:paraId="2216F4AA" w14:textId="77777777" w:rsidR="00077DE5" w:rsidRPr="00080001" w:rsidRDefault="00077DE5" w:rsidP="00077DE5">
      <w:r w:rsidRPr="00080001">
        <w:t>Assets Managed:</w:t>
      </w:r>
      <w:r>
        <w:t xml:space="preserve"> none</w:t>
      </w:r>
    </w:p>
    <w:p w14:paraId="46405239" w14:textId="77777777" w:rsidR="00F00FAB" w:rsidRPr="00F00FAB" w:rsidRDefault="00077DE5" w:rsidP="00F00FAB">
      <w:r w:rsidRPr="00080001">
        <w:t>Budget Accountability:</w:t>
      </w:r>
      <w:r>
        <w:t xml:space="preserve"> </w:t>
      </w:r>
      <w:r w:rsidR="00F00FAB" w:rsidRPr="00F00FAB">
        <w:t>None</w:t>
      </w:r>
    </w:p>
    <w:p w14:paraId="6D961BE3" w14:textId="17C38941" w:rsidR="00BB6F42" w:rsidRPr="00CA3B6B" w:rsidRDefault="00BB6F42" w:rsidP="00BB6F42">
      <w:pPr>
        <w:keepNext/>
        <w:keepLines/>
        <w:shd w:val="clear" w:color="auto" w:fill="8FD8FF"/>
        <w:spacing w:before="360" w:after="360"/>
        <w:outlineLvl w:val="0"/>
        <w:rPr>
          <w:rFonts w:eastAsia="Times New Roman" w:cs="Times New Roman"/>
          <w:b/>
          <w:bCs/>
          <w:color w:val="00165C"/>
          <w:sz w:val="40"/>
          <w:szCs w:val="28"/>
        </w:rPr>
      </w:pPr>
      <w:r>
        <w:rPr>
          <w:rFonts w:eastAsia="Times New Roman" w:cs="Times New Roman"/>
          <w:b/>
          <w:bCs/>
          <w:color w:val="00165C"/>
          <w:sz w:val="40"/>
          <w:szCs w:val="28"/>
        </w:rPr>
        <w:t>Application of this Job Profile</w:t>
      </w:r>
    </w:p>
    <w:p w14:paraId="71B28390" w14:textId="3AE6C837" w:rsidR="00F00FAB" w:rsidRDefault="00F00FAB" w:rsidP="00F00FAB">
      <w:r w:rsidRPr="00F00FAB">
        <w:t>All employees are required to carry out other such duties as may reasonably be required to fulfil their role and support functional and organisational objectives.</w:t>
      </w:r>
    </w:p>
    <w:p w14:paraId="472C0EF1" w14:textId="77777777" w:rsidR="00BB6F42" w:rsidRPr="00F00FAB" w:rsidRDefault="00BB6F42" w:rsidP="00F00FAB"/>
    <w:p w14:paraId="686E25AB" w14:textId="77777777" w:rsidR="00F00FAB" w:rsidRPr="00F00FAB" w:rsidRDefault="00F00FAB" w:rsidP="00F00FAB">
      <w:r w:rsidRPr="00F00FAB">
        <w:t>All employees must also:</w:t>
      </w:r>
    </w:p>
    <w:p w14:paraId="64A802C9" w14:textId="25758D32" w:rsidR="00F00FAB" w:rsidRPr="00F00FAB" w:rsidRDefault="00F00FAB" w:rsidP="00BB6F42">
      <w:pPr>
        <w:pStyle w:val="ListParagraph"/>
        <w:numPr>
          <w:ilvl w:val="0"/>
          <w:numId w:val="14"/>
        </w:numPr>
      </w:pPr>
      <w:r w:rsidRPr="00F00FAB">
        <w:t>Comply with all organisational policies</w:t>
      </w:r>
    </w:p>
    <w:p w14:paraId="1C7FC7EA" w14:textId="45445333" w:rsidR="00F00FAB" w:rsidRPr="00F00FAB" w:rsidRDefault="00F00FAB" w:rsidP="00BB6F42">
      <w:pPr>
        <w:pStyle w:val="ListParagraph"/>
        <w:numPr>
          <w:ilvl w:val="0"/>
          <w:numId w:val="14"/>
        </w:numPr>
      </w:pPr>
      <w:r w:rsidRPr="00F00FAB">
        <w:t>Promote the vision and values of the organisation</w:t>
      </w:r>
    </w:p>
    <w:p w14:paraId="6D252F40" w14:textId="53C83E25" w:rsidR="00F00FAB" w:rsidRDefault="00F00FAB" w:rsidP="00BB6F42">
      <w:pPr>
        <w:pStyle w:val="ListParagraph"/>
        <w:numPr>
          <w:ilvl w:val="0"/>
          <w:numId w:val="14"/>
        </w:numPr>
      </w:pPr>
      <w:r w:rsidRPr="00F00FAB">
        <w:t>Engage in continuous personal development</w:t>
      </w:r>
    </w:p>
    <w:p w14:paraId="1ADE429B" w14:textId="77777777" w:rsidR="00BB6F42" w:rsidRPr="00F00FAB" w:rsidRDefault="00BB6F42" w:rsidP="00F00FAB"/>
    <w:p w14:paraId="4692A2E2" w14:textId="77777777" w:rsidR="00F00FAB" w:rsidRPr="00F00FAB" w:rsidRDefault="00F00FAB" w:rsidP="00F00FAB">
      <w:r w:rsidRPr="00F00FAB">
        <w:t>This job profile is accurate as at the date shown above. It does not form part of contractual terms and may be varied to reflect or anticipate changes to the role.</w:t>
      </w:r>
    </w:p>
    <w:p w14:paraId="251A7FBC" w14:textId="395C3C15" w:rsidR="00A07BF4" w:rsidRPr="00CA3B6B" w:rsidRDefault="00A07BF4" w:rsidP="00A07BF4">
      <w:pPr>
        <w:keepNext/>
        <w:keepLines/>
        <w:shd w:val="clear" w:color="auto" w:fill="8FD8FF"/>
        <w:spacing w:before="360" w:after="360"/>
        <w:outlineLvl w:val="0"/>
        <w:rPr>
          <w:rFonts w:eastAsia="Times New Roman" w:cs="Times New Roman"/>
          <w:b/>
          <w:bCs/>
          <w:color w:val="00165C"/>
          <w:sz w:val="40"/>
          <w:szCs w:val="28"/>
        </w:rPr>
      </w:pPr>
      <w:r>
        <w:rPr>
          <w:rFonts w:eastAsia="Times New Roman" w:cs="Times New Roman"/>
          <w:b/>
          <w:bCs/>
          <w:color w:val="00165C"/>
          <w:sz w:val="40"/>
          <w:szCs w:val="28"/>
        </w:rPr>
        <w:t>Working at Guide Dogs</w:t>
      </w:r>
    </w:p>
    <w:p w14:paraId="6EA2D43E" w14:textId="77777777" w:rsidR="00EF66CC" w:rsidRPr="00EF66CC" w:rsidRDefault="00EF66CC" w:rsidP="00EF66CC">
      <w:pPr>
        <w:pStyle w:val="NormalWeb"/>
        <w:rPr>
          <w:rFonts w:ascii="Trebuchet MS" w:hAnsi="Trebuchet MS"/>
          <w:color w:val="000000"/>
          <w:sz w:val="28"/>
          <w:szCs w:val="28"/>
        </w:rPr>
      </w:pPr>
      <w:r w:rsidRPr="00EF66CC">
        <w:rPr>
          <w:rFonts w:ascii="Trebuchet MS" w:hAnsi="Trebuchet MS"/>
          <w:color w:val="000000"/>
          <w:sz w:val="28"/>
          <w:szCs w:val="28"/>
        </w:rPr>
        <w:t>Guide Dogs is a volunteer-involving organisation and as such all staff are required to support volunteers in their roles. This may or may not mean the direct supervision of volunteers but will require all staff to play a supporting role. From time to time you may be asked to support / volunteer your time at Guide Dogs events that take place outside of normal working hours. All employees will be expected to advocate for Guide Dogs at all times and be a fundraiser.</w:t>
      </w:r>
    </w:p>
    <w:p w14:paraId="77B5492E" w14:textId="77777777" w:rsidR="00EF66CC" w:rsidRPr="00EF66CC" w:rsidRDefault="00EF66CC" w:rsidP="00EF66CC">
      <w:pPr>
        <w:pStyle w:val="NormalWeb"/>
        <w:rPr>
          <w:rFonts w:ascii="Trebuchet MS" w:hAnsi="Trebuchet MS"/>
          <w:color w:val="000000"/>
          <w:sz w:val="28"/>
          <w:szCs w:val="28"/>
        </w:rPr>
      </w:pPr>
      <w:r w:rsidRPr="00EF66CC">
        <w:rPr>
          <w:rFonts w:ascii="Trebuchet MS" w:hAnsi="Trebuchet MS"/>
          <w:color w:val="000000"/>
          <w:sz w:val="28"/>
          <w:szCs w:val="28"/>
        </w:rPr>
        <w:lastRenderedPageBreak/>
        <w:t>Guide Dogs is committed to safeguarding and promoting the welfare of all children, young people and vulnerable adults with whom we work. We expect all of our employees and volunteers to demonstrate this commitment.</w:t>
      </w:r>
    </w:p>
    <w:p w14:paraId="00C550E4" w14:textId="1A099E94" w:rsidR="00EF66CC" w:rsidRPr="00EF66CC" w:rsidRDefault="00EF66CC" w:rsidP="00EF66CC">
      <w:pPr>
        <w:pStyle w:val="NormalWeb"/>
        <w:rPr>
          <w:rFonts w:ascii="Trebuchet MS" w:hAnsi="Trebuchet MS"/>
          <w:color w:val="000000"/>
          <w:sz w:val="28"/>
          <w:szCs w:val="28"/>
        </w:rPr>
      </w:pPr>
      <w:r w:rsidRPr="00EF66CC">
        <w:rPr>
          <w:rFonts w:ascii="Trebuchet MS" w:hAnsi="Trebuchet MS"/>
          <w:color w:val="000000"/>
          <w:sz w:val="28"/>
          <w:szCs w:val="28"/>
        </w:rPr>
        <w:t>Guide Dogs will require proof of identity and the right to work in the UK</w:t>
      </w:r>
      <w:r>
        <w:rPr>
          <w:rFonts w:ascii="Trebuchet MS" w:hAnsi="Trebuchet MS"/>
          <w:color w:val="000000"/>
          <w:sz w:val="28"/>
          <w:szCs w:val="28"/>
        </w:rPr>
        <w:t>.</w:t>
      </w:r>
    </w:p>
    <w:p w14:paraId="08FF9F98" w14:textId="4950A6AF" w:rsidR="008204E5" w:rsidRPr="00CA3B6B" w:rsidRDefault="008204E5" w:rsidP="00CA3B6B">
      <w:pPr>
        <w:keepNext/>
        <w:keepLines/>
        <w:shd w:val="clear" w:color="auto" w:fill="8FD8FF"/>
        <w:spacing w:before="360" w:after="360"/>
        <w:outlineLvl w:val="0"/>
        <w:rPr>
          <w:rFonts w:eastAsia="Times New Roman" w:cs="Times New Roman"/>
          <w:b/>
          <w:bCs/>
          <w:color w:val="00165C"/>
          <w:sz w:val="40"/>
          <w:szCs w:val="28"/>
        </w:rPr>
      </w:pPr>
      <w:r w:rsidRPr="00A558B8">
        <w:rPr>
          <w:rFonts w:eastAsia="Times New Roman" w:cs="Times New Roman"/>
          <w:b/>
          <w:bCs/>
          <w:color w:val="00165C"/>
          <w:sz w:val="40"/>
          <w:szCs w:val="28"/>
        </w:rPr>
        <w:t>Person Specification / Requirements</w:t>
      </w:r>
    </w:p>
    <w:p w14:paraId="519A4C14" w14:textId="77777777" w:rsidR="008204E5" w:rsidRPr="00A558B8" w:rsidRDefault="008204E5" w:rsidP="008204E5">
      <w:pPr>
        <w:rPr>
          <w:rFonts w:eastAsia="Times New Roman" w:cs="Times New Roman"/>
          <w:b/>
          <w:bCs/>
          <w:color w:val="00165C"/>
          <w:sz w:val="32"/>
          <w:szCs w:val="32"/>
        </w:rPr>
      </w:pPr>
      <w:r w:rsidRPr="00A558B8">
        <w:rPr>
          <w:rFonts w:eastAsia="Times New Roman" w:cs="Times New Roman"/>
          <w:b/>
          <w:bCs/>
          <w:color w:val="00165C"/>
          <w:sz w:val="32"/>
          <w:szCs w:val="32"/>
        </w:rPr>
        <w:t>Education / Qualifications (or Equivalent)</w:t>
      </w:r>
    </w:p>
    <w:p w14:paraId="7F89A106" w14:textId="5C27ADED" w:rsidR="00250904" w:rsidRDefault="00250904" w:rsidP="00250904">
      <w:pPr>
        <w:pStyle w:val="ListParagraph"/>
        <w:numPr>
          <w:ilvl w:val="0"/>
          <w:numId w:val="12"/>
        </w:numPr>
        <w:rPr>
          <w:rFonts w:eastAsia="Calibri" w:cs="Arial"/>
          <w:color w:val="000000" w:themeColor="text1"/>
          <w:szCs w:val="28"/>
        </w:rPr>
      </w:pPr>
    </w:p>
    <w:p w14:paraId="336525BD" w14:textId="253E9476" w:rsidR="50D1B288" w:rsidRPr="00DF7D09" w:rsidRDefault="50D1B288" w:rsidP="00DF7D09">
      <w:pPr>
        <w:spacing w:line="259" w:lineRule="auto"/>
        <w:rPr>
          <w:rFonts w:eastAsia="Times New Roman" w:cs="Times New Roman"/>
          <w:b/>
          <w:bCs/>
        </w:rPr>
      </w:pPr>
      <w:r w:rsidRPr="00DF7D09">
        <w:rPr>
          <w:rFonts w:eastAsia="Times New Roman" w:cs="Times New Roman"/>
          <w:b/>
          <w:bCs/>
        </w:rPr>
        <w:t>Essential</w:t>
      </w:r>
    </w:p>
    <w:p w14:paraId="32E7798A" w14:textId="3D49C5A6" w:rsidR="50D1B288" w:rsidRDefault="50D1B288" w:rsidP="00DF7D09">
      <w:pPr>
        <w:pStyle w:val="ListParagraph"/>
        <w:numPr>
          <w:ilvl w:val="0"/>
          <w:numId w:val="12"/>
        </w:numPr>
        <w:rPr>
          <w:rFonts w:eastAsia="Calibri" w:cs="Arial"/>
          <w:color w:val="000000" w:themeColor="text1"/>
          <w:szCs w:val="28"/>
        </w:rPr>
      </w:pPr>
      <w:r w:rsidRPr="445B8A92">
        <w:rPr>
          <w:rFonts w:eastAsia="Calibri" w:cs="Arial"/>
          <w:color w:val="000000" w:themeColor="text1"/>
          <w:szCs w:val="28"/>
        </w:rPr>
        <w:t>Diploma or Degree level (QCF level 6 / SQCF levels 9-10) in Maths, Statistics, (or equivalent experience)</w:t>
      </w:r>
    </w:p>
    <w:p w14:paraId="7BD9F619" w14:textId="19E0D95F" w:rsidR="50D1B288" w:rsidRDefault="50D1B288" w:rsidP="00DF7D09">
      <w:pPr>
        <w:pStyle w:val="ListParagraph"/>
        <w:numPr>
          <w:ilvl w:val="0"/>
          <w:numId w:val="12"/>
        </w:numPr>
        <w:rPr>
          <w:rFonts w:eastAsia="Calibri" w:cs="Arial"/>
          <w:color w:val="000000" w:themeColor="text1"/>
          <w:szCs w:val="28"/>
        </w:rPr>
      </w:pPr>
      <w:r w:rsidRPr="445B8A92">
        <w:rPr>
          <w:rFonts w:eastAsia="Calibri" w:cs="Arial"/>
          <w:color w:val="000000" w:themeColor="text1"/>
          <w:szCs w:val="28"/>
        </w:rPr>
        <w:t xml:space="preserve">Data science or engineering certification (recognised vendor) </w:t>
      </w:r>
      <w:r w:rsidR="3509E5AE" w:rsidRPr="445B8A92">
        <w:rPr>
          <w:rFonts w:eastAsia="Calibri" w:cs="Arial"/>
          <w:color w:val="000000" w:themeColor="text1"/>
          <w:szCs w:val="28"/>
        </w:rPr>
        <w:t>(or equivalent experience)</w:t>
      </w:r>
    </w:p>
    <w:p w14:paraId="1F5DC7AE" w14:textId="584DD55D" w:rsidR="50D1B288" w:rsidRPr="00DF7D09" w:rsidRDefault="50D1B288" w:rsidP="00DF7D09">
      <w:pPr>
        <w:spacing w:line="259" w:lineRule="auto"/>
        <w:rPr>
          <w:rFonts w:eastAsia="Times New Roman" w:cs="Times New Roman"/>
          <w:b/>
          <w:bCs/>
        </w:rPr>
      </w:pPr>
      <w:r w:rsidRPr="00DF7D09">
        <w:rPr>
          <w:rFonts w:eastAsia="Times New Roman" w:cs="Times New Roman"/>
          <w:b/>
          <w:bCs/>
        </w:rPr>
        <w:t>Desirable</w:t>
      </w:r>
    </w:p>
    <w:p w14:paraId="531494D8" w14:textId="28B26133" w:rsidR="445B8A92" w:rsidRPr="00DF7D09" w:rsidRDefault="50D1B288" w:rsidP="00DF7D09">
      <w:pPr>
        <w:pStyle w:val="ListParagraph"/>
        <w:numPr>
          <w:ilvl w:val="0"/>
          <w:numId w:val="12"/>
        </w:numPr>
        <w:rPr>
          <w:rFonts w:eastAsia="Calibri" w:cs="Arial"/>
          <w:color w:val="000000" w:themeColor="text1"/>
          <w:szCs w:val="28"/>
        </w:rPr>
      </w:pPr>
      <w:r w:rsidRPr="445B8A92">
        <w:rPr>
          <w:rFonts w:eastAsia="Calibri" w:cs="Arial"/>
          <w:color w:val="000000" w:themeColor="text1"/>
          <w:szCs w:val="28"/>
        </w:rPr>
        <w:t>Technical qualification relating to data management,</w:t>
      </w:r>
      <w:r w:rsidR="00DF7D09">
        <w:rPr>
          <w:rFonts w:eastAsia="Calibri" w:cs="Arial"/>
          <w:color w:val="000000" w:themeColor="text1"/>
          <w:szCs w:val="28"/>
        </w:rPr>
        <w:t xml:space="preserve"> </w:t>
      </w:r>
      <w:r w:rsidRPr="00DF7D09">
        <w:rPr>
          <w:rFonts w:eastAsia="Calibri" w:cs="Arial"/>
          <w:color w:val="000000" w:themeColor="text1"/>
          <w:szCs w:val="28"/>
        </w:rPr>
        <w:t>Database administration</w:t>
      </w:r>
      <w:r w:rsidR="00800C9E">
        <w:rPr>
          <w:rFonts w:eastAsia="Calibri" w:cs="Arial"/>
          <w:color w:val="000000" w:themeColor="text1"/>
          <w:szCs w:val="28"/>
        </w:rPr>
        <w:t xml:space="preserve">, </w:t>
      </w:r>
      <w:r w:rsidRPr="00DF7D09">
        <w:rPr>
          <w:rFonts w:eastAsia="Calibri" w:cs="Arial"/>
          <w:color w:val="000000" w:themeColor="text1"/>
          <w:szCs w:val="28"/>
        </w:rPr>
        <w:t>Data management tools certification</w:t>
      </w:r>
      <w:r w:rsidR="00C80679" w:rsidRPr="007B64A0">
        <w:rPr>
          <w:rFonts w:eastAsia="Calibri" w:cs="Arial"/>
          <w:color w:val="000000" w:themeColor="text1"/>
          <w:szCs w:val="28"/>
        </w:rPr>
        <w:t xml:space="preserve"> </w:t>
      </w:r>
      <w:r w:rsidR="007B64A0" w:rsidRPr="007B64A0">
        <w:rPr>
          <w:rFonts w:eastAsia="Calibri" w:cs="Arial"/>
          <w:color w:val="000000" w:themeColor="text1"/>
          <w:szCs w:val="28"/>
        </w:rPr>
        <w:t xml:space="preserve">or </w:t>
      </w:r>
      <w:r w:rsidRPr="007B64A0">
        <w:rPr>
          <w:rFonts w:eastAsia="Calibri" w:cs="Arial"/>
          <w:color w:val="000000" w:themeColor="text1"/>
          <w:szCs w:val="28"/>
        </w:rPr>
        <w:t>Programming language</w:t>
      </w:r>
    </w:p>
    <w:p w14:paraId="30EE7611" w14:textId="77777777" w:rsidR="00250904" w:rsidRDefault="00250904" w:rsidP="00250904">
      <w:pPr>
        <w:pStyle w:val="ListParagraph"/>
      </w:pPr>
    </w:p>
    <w:p w14:paraId="116FD0FF" w14:textId="52304333" w:rsidR="008204E5" w:rsidRPr="00E44BF8" w:rsidRDefault="00E44BF8" w:rsidP="008204E5">
      <w:pPr>
        <w:rPr>
          <w:rFonts w:eastAsia="Times New Roman" w:cs="Times New Roman"/>
          <w:b/>
          <w:bCs/>
          <w:strike/>
          <w:color w:val="00165C"/>
          <w:sz w:val="32"/>
          <w:szCs w:val="32"/>
        </w:rPr>
      </w:pPr>
      <w:r>
        <w:rPr>
          <w:rFonts w:eastAsia="Times New Roman" w:cs="Times New Roman"/>
          <w:b/>
          <w:bCs/>
          <w:color w:val="00165C"/>
          <w:sz w:val="32"/>
          <w:szCs w:val="32"/>
        </w:rPr>
        <w:t xml:space="preserve">Job-Related </w:t>
      </w:r>
      <w:r w:rsidR="008204E5" w:rsidRPr="00A558B8">
        <w:rPr>
          <w:rFonts w:eastAsia="Times New Roman" w:cs="Times New Roman"/>
          <w:b/>
          <w:bCs/>
          <w:color w:val="00165C"/>
          <w:sz w:val="32"/>
          <w:szCs w:val="32"/>
        </w:rPr>
        <w:t xml:space="preserve">Experience </w:t>
      </w:r>
    </w:p>
    <w:p w14:paraId="09B17FD0" w14:textId="77777777" w:rsidR="008204E5" w:rsidRDefault="008204E5" w:rsidP="008204E5"/>
    <w:p w14:paraId="62DF4655" w14:textId="793849E6" w:rsidR="008204E5" w:rsidRDefault="00CD7E4A" w:rsidP="008204E5">
      <w:pPr>
        <w:rPr>
          <w:rFonts w:eastAsia="Times New Roman" w:cs="Times New Roman"/>
          <w:b/>
          <w:bCs/>
          <w:color w:val="00165C"/>
          <w:sz w:val="32"/>
          <w:szCs w:val="32"/>
        </w:rPr>
      </w:pPr>
      <w:r w:rsidRPr="00CD7E4A">
        <w:rPr>
          <w:rFonts w:eastAsia="Times New Roman" w:cs="Times New Roman"/>
          <w:b/>
          <w:bCs/>
          <w:szCs w:val="32"/>
        </w:rPr>
        <w:t>Essential </w:t>
      </w:r>
    </w:p>
    <w:p w14:paraId="6C6A113C" w14:textId="11B31242" w:rsidR="00891E57" w:rsidRDefault="00A4584A" w:rsidP="00FC60E9">
      <w:pPr>
        <w:pStyle w:val="ListParagraph"/>
        <w:numPr>
          <w:ilvl w:val="0"/>
          <w:numId w:val="9"/>
        </w:numPr>
      </w:pPr>
      <w:r>
        <w:t>Demonstrable</w:t>
      </w:r>
      <w:r w:rsidR="00250904">
        <w:t xml:space="preserve"> experience</w:t>
      </w:r>
      <w:r w:rsidR="0032194A">
        <w:t xml:space="preserve"> </w:t>
      </w:r>
      <w:r w:rsidR="00891E57">
        <w:t xml:space="preserve">working in </w:t>
      </w:r>
      <w:r w:rsidR="0032194A">
        <w:t xml:space="preserve">a </w:t>
      </w:r>
      <w:r w:rsidR="0032194A" w:rsidRPr="0032194A">
        <w:t>similar data engineering role</w:t>
      </w:r>
      <w:r w:rsidR="00891E57">
        <w:t xml:space="preserve"> </w:t>
      </w:r>
    </w:p>
    <w:p w14:paraId="23C067EF" w14:textId="360CB000" w:rsidR="009B5F46" w:rsidRPr="00250904" w:rsidRDefault="009B5F46" w:rsidP="009B5F46">
      <w:pPr>
        <w:pStyle w:val="NormalWeb"/>
        <w:numPr>
          <w:ilvl w:val="0"/>
          <w:numId w:val="9"/>
        </w:numPr>
        <w:rPr>
          <w:rFonts w:ascii="Trebuchet MS" w:hAnsi="Trebuchet MS"/>
          <w:color w:val="000000"/>
          <w:sz w:val="28"/>
          <w:szCs w:val="28"/>
        </w:rPr>
      </w:pPr>
      <w:r w:rsidRPr="00250904">
        <w:rPr>
          <w:rFonts w:ascii="Trebuchet MS" w:hAnsi="Trebuchet MS"/>
          <w:color w:val="000000"/>
          <w:sz w:val="28"/>
          <w:szCs w:val="28"/>
        </w:rPr>
        <w:t xml:space="preserve">Experience of </w:t>
      </w:r>
      <w:r w:rsidR="00250904">
        <w:rPr>
          <w:rFonts w:ascii="Trebuchet MS" w:hAnsi="Trebuchet MS"/>
          <w:color w:val="000000"/>
          <w:sz w:val="28"/>
          <w:szCs w:val="28"/>
        </w:rPr>
        <w:t>d</w:t>
      </w:r>
      <w:r w:rsidRPr="00250904">
        <w:rPr>
          <w:rFonts w:ascii="Trebuchet MS" w:hAnsi="Trebuchet MS"/>
          <w:color w:val="000000"/>
          <w:sz w:val="28"/>
          <w:szCs w:val="28"/>
        </w:rPr>
        <w:t>ata requirements gathering</w:t>
      </w:r>
    </w:p>
    <w:p w14:paraId="275FF8D1" w14:textId="780B37E6" w:rsidR="009B5F46" w:rsidRPr="00250904" w:rsidRDefault="009B5F46" w:rsidP="009B5F46">
      <w:pPr>
        <w:pStyle w:val="NormalWeb"/>
        <w:numPr>
          <w:ilvl w:val="0"/>
          <w:numId w:val="9"/>
        </w:numPr>
        <w:rPr>
          <w:rFonts w:ascii="Trebuchet MS" w:hAnsi="Trebuchet MS"/>
          <w:color w:val="000000"/>
          <w:sz w:val="28"/>
          <w:szCs w:val="28"/>
        </w:rPr>
      </w:pPr>
      <w:r w:rsidRPr="00250904">
        <w:rPr>
          <w:rFonts w:ascii="Trebuchet MS" w:hAnsi="Trebuchet MS"/>
          <w:color w:val="000000"/>
          <w:sz w:val="28"/>
          <w:szCs w:val="28"/>
        </w:rPr>
        <w:t>Design</w:t>
      </w:r>
      <w:r w:rsidR="00AA4093">
        <w:rPr>
          <w:rFonts w:ascii="Trebuchet MS" w:hAnsi="Trebuchet MS"/>
          <w:color w:val="000000"/>
          <w:sz w:val="28"/>
          <w:szCs w:val="28"/>
        </w:rPr>
        <w:t>ing</w:t>
      </w:r>
      <w:r w:rsidRPr="00250904">
        <w:rPr>
          <w:rFonts w:ascii="Trebuchet MS" w:hAnsi="Trebuchet MS"/>
          <w:color w:val="000000"/>
          <w:sz w:val="28"/>
          <w:szCs w:val="28"/>
        </w:rPr>
        <w:t>, implementation and maintenance of data solutions</w:t>
      </w:r>
    </w:p>
    <w:p w14:paraId="167017CC" w14:textId="71DBD175" w:rsidR="009B5F46" w:rsidRPr="00250904" w:rsidRDefault="009B5F46" w:rsidP="00250904">
      <w:pPr>
        <w:pStyle w:val="NormalWeb"/>
        <w:numPr>
          <w:ilvl w:val="0"/>
          <w:numId w:val="9"/>
        </w:numPr>
        <w:rPr>
          <w:rFonts w:ascii="Trebuchet MS" w:hAnsi="Trebuchet MS"/>
          <w:color w:val="000000"/>
          <w:sz w:val="28"/>
          <w:szCs w:val="28"/>
        </w:rPr>
      </w:pPr>
      <w:r w:rsidRPr="00250904">
        <w:rPr>
          <w:rFonts w:ascii="Trebuchet MS" w:hAnsi="Trebuchet MS"/>
          <w:color w:val="000000"/>
          <w:sz w:val="28"/>
          <w:szCs w:val="28"/>
        </w:rPr>
        <w:t>Creation and implementation of technical documentation relating to data, storage, access, acquisition and usage.</w:t>
      </w:r>
    </w:p>
    <w:p w14:paraId="4F85A48B" w14:textId="5C3AF3EF" w:rsidR="00FC60E9" w:rsidRPr="00250904" w:rsidRDefault="00FC60E9" w:rsidP="00FC60E9">
      <w:pPr>
        <w:pStyle w:val="ListParagraph"/>
        <w:numPr>
          <w:ilvl w:val="0"/>
          <w:numId w:val="9"/>
        </w:numPr>
        <w:rPr>
          <w:szCs w:val="28"/>
        </w:rPr>
      </w:pPr>
      <w:r w:rsidRPr="00250904">
        <w:rPr>
          <w:szCs w:val="28"/>
        </w:rPr>
        <w:t xml:space="preserve">Proven </w:t>
      </w:r>
      <w:r w:rsidR="006B5AE0">
        <w:rPr>
          <w:szCs w:val="28"/>
        </w:rPr>
        <w:t>Extract Transom Load (</w:t>
      </w:r>
      <w:r w:rsidRPr="00250904">
        <w:rPr>
          <w:szCs w:val="28"/>
        </w:rPr>
        <w:t>ETL</w:t>
      </w:r>
      <w:r w:rsidR="006B5AE0">
        <w:rPr>
          <w:szCs w:val="28"/>
        </w:rPr>
        <w:t>)</w:t>
      </w:r>
      <w:r w:rsidRPr="00250904">
        <w:rPr>
          <w:szCs w:val="28"/>
        </w:rPr>
        <w:t xml:space="preserve"> pipeline design and build experience in a production environment.</w:t>
      </w:r>
    </w:p>
    <w:p w14:paraId="44A40530" w14:textId="087011A4" w:rsidR="004729CC" w:rsidRDefault="004729CC" w:rsidP="004729CC">
      <w:pPr>
        <w:pStyle w:val="ListParagraph"/>
        <w:numPr>
          <w:ilvl w:val="0"/>
          <w:numId w:val="9"/>
        </w:numPr>
        <w:rPr>
          <w:szCs w:val="28"/>
        </w:rPr>
      </w:pPr>
      <w:r w:rsidRPr="00250904">
        <w:rPr>
          <w:szCs w:val="28"/>
        </w:rPr>
        <w:t xml:space="preserve">Demonstrable experience of Fundraising CRM’s </w:t>
      </w:r>
      <w:r w:rsidR="003C54DA" w:rsidRPr="00250904">
        <w:rPr>
          <w:szCs w:val="28"/>
        </w:rPr>
        <w:t>and</w:t>
      </w:r>
      <w:r w:rsidRPr="00250904">
        <w:rPr>
          <w:szCs w:val="28"/>
        </w:rPr>
        <w:t xml:space="preserve"> relational databases</w:t>
      </w:r>
    </w:p>
    <w:p w14:paraId="2AF4A982" w14:textId="77777777" w:rsidR="00390C6B" w:rsidRPr="00250904" w:rsidRDefault="00390C6B" w:rsidP="00390C6B">
      <w:pPr>
        <w:pStyle w:val="ListParagraph"/>
        <w:rPr>
          <w:szCs w:val="28"/>
        </w:rPr>
      </w:pPr>
    </w:p>
    <w:p w14:paraId="1FC74E2A" w14:textId="06AA6F4E" w:rsidR="001F5C69" w:rsidRPr="001F5C69" w:rsidRDefault="001F5C69" w:rsidP="001F5C69">
      <w:pPr>
        <w:rPr>
          <w:rFonts w:eastAsia="Times New Roman" w:cs="Times New Roman"/>
          <w:b/>
          <w:bCs/>
          <w:color w:val="00165C"/>
          <w:sz w:val="32"/>
          <w:szCs w:val="32"/>
        </w:rPr>
      </w:pPr>
      <w:r>
        <w:rPr>
          <w:rFonts w:eastAsia="Times New Roman" w:cs="Times New Roman"/>
          <w:b/>
          <w:bCs/>
          <w:szCs w:val="32"/>
        </w:rPr>
        <w:t>Desirable</w:t>
      </w:r>
      <w:r w:rsidRPr="001F5C69">
        <w:rPr>
          <w:rFonts w:eastAsia="Times New Roman" w:cs="Times New Roman"/>
          <w:b/>
          <w:bCs/>
          <w:szCs w:val="32"/>
        </w:rPr>
        <w:t> </w:t>
      </w:r>
    </w:p>
    <w:p w14:paraId="35F26766" w14:textId="6F993BA8" w:rsidR="00847546" w:rsidRDefault="00847546" w:rsidP="00FC60E9">
      <w:pPr>
        <w:pStyle w:val="ListParagraph"/>
        <w:numPr>
          <w:ilvl w:val="0"/>
          <w:numId w:val="10"/>
        </w:numPr>
      </w:pPr>
      <w:r w:rsidRPr="00847546">
        <w:lastRenderedPageBreak/>
        <w:t>Experience of fundraising and database marketing and appreciation of the charity sector</w:t>
      </w:r>
    </w:p>
    <w:p w14:paraId="2D66FE7C" w14:textId="77777777" w:rsidR="00765842" w:rsidRDefault="00765842" w:rsidP="008204E5"/>
    <w:p w14:paraId="0D0F860E" w14:textId="208EE9D3" w:rsidR="008204E5" w:rsidRPr="00A558B8" w:rsidRDefault="008204E5" w:rsidP="008204E5">
      <w:pPr>
        <w:rPr>
          <w:rFonts w:eastAsia="Times New Roman" w:cs="Times New Roman"/>
          <w:b/>
          <w:bCs/>
          <w:color w:val="00165C"/>
          <w:sz w:val="32"/>
          <w:szCs w:val="32"/>
        </w:rPr>
      </w:pPr>
      <w:r w:rsidRPr="00A558B8">
        <w:rPr>
          <w:rFonts w:eastAsia="Times New Roman" w:cs="Times New Roman"/>
          <w:b/>
          <w:bCs/>
          <w:color w:val="00165C"/>
          <w:sz w:val="32"/>
          <w:szCs w:val="32"/>
        </w:rPr>
        <w:t xml:space="preserve">Knowledge </w:t>
      </w:r>
    </w:p>
    <w:p w14:paraId="27968C8C" w14:textId="77777777" w:rsidR="008204E5" w:rsidRPr="004E2A07" w:rsidRDefault="008204E5" w:rsidP="008204E5">
      <w:pPr>
        <w:rPr>
          <w:highlight w:val="cyan"/>
        </w:rPr>
      </w:pPr>
    </w:p>
    <w:p w14:paraId="21185580" w14:textId="77777777" w:rsidR="00AF4E00" w:rsidRPr="00AF4E00" w:rsidRDefault="00AF4E00" w:rsidP="00AF4E00">
      <w:pPr>
        <w:rPr>
          <w:rFonts w:eastAsia="Times New Roman" w:cs="Times New Roman"/>
          <w:b/>
          <w:bCs/>
          <w:color w:val="00165C"/>
          <w:sz w:val="32"/>
          <w:szCs w:val="32"/>
        </w:rPr>
      </w:pPr>
      <w:r w:rsidRPr="00AF4E00">
        <w:rPr>
          <w:rFonts w:eastAsia="Times New Roman" w:cs="Times New Roman"/>
          <w:b/>
          <w:bCs/>
          <w:szCs w:val="32"/>
        </w:rPr>
        <w:t>Essential </w:t>
      </w:r>
    </w:p>
    <w:p w14:paraId="35B64A8D" w14:textId="77777777" w:rsidR="00C05B6F" w:rsidRPr="00250904" w:rsidRDefault="00C05B6F" w:rsidP="00C05B6F">
      <w:pPr>
        <w:pStyle w:val="NormalWeb"/>
        <w:numPr>
          <w:ilvl w:val="0"/>
          <w:numId w:val="6"/>
        </w:numPr>
        <w:rPr>
          <w:rFonts w:ascii="Trebuchet MS" w:hAnsi="Trebuchet MS"/>
          <w:color w:val="000000"/>
          <w:sz w:val="28"/>
          <w:szCs w:val="28"/>
        </w:rPr>
      </w:pPr>
      <w:r w:rsidRPr="00250904">
        <w:rPr>
          <w:rFonts w:ascii="Trebuchet MS" w:hAnsi="Trebuchet MS"/>
          <w:color w:val="000000"/>
          <w:sz w:val="28"/>
          <w:szCs w:val="28"/>
        </w:rPr>
        <w:t>Knowledge of various methods, practices and technologies relating to data integrity, quality and usage.</w:t>
      </w:r>
    </w:p>
    <w:p w14:paraId="2D56D62B" w14:textId="77777777" w:rsidR="00C05B6F" w:rsidRDefault="00C05B6F" w:rsidP="00C05B6F">
      <w:pPr>
        <w:pStyle w:val="NormalWeb"/>
        <w:numPr>
          <w:ilvl w:val="0"/>
          <w:numId w:val="6"/>
        </w:numPr>
      </w:pPr>
      <w:r w:rsidRPr="00250904">
        <w:rPr>
          <w:rFonts w:ascii="Trebuchet MS" w:hAnsi="Trebuchet MS"/>
          <w:color w:val="000000"/>
          <w:sz w:val="28"/>
          <w:szCs w:val="28"/>
        </w:rPr>
        <w:t>Aware of the types of problems in databases, data processes, data products and services and how to resolve.</w:t>
      </w:r>
    </w:p>
    <w:p w14:paraId="5C7A66C3" w14:textId="3316DB2B" w:rsidR="00187230" w:rsidRPr="00250904" w:rsidRDefault="00187230" w:rsidP="00187230">
      <w:pPr>
        <w:pStyle w:val="NormalWeb"/>
        <w:numPr>
          <w:ilvl w:val="0"/>
          <w:numId w:val="6"/>
        </w:numPr>
        <w:rPr>
          <w:rFonts w:ascii="Trebuchet MS" w:hAnsi="Trebuchet MS"/>
          <w:color w:val="000000"/>
          <w:sz w:val="28"/>
          <w:szCs w:val="28"/>
        </w:rPr>
      </w:pPr>
      <w:r w:rsidRPr="00250904">
        <w:rPr>
          <w:rFonts w:ascii="Trebuchet MS" w:hAnsi="Trebuchet MS"/>
          <w:color w:val="000000"/>
          <w:sz w:val="28"/>
          <w:szCs w:val="28"/>
        </w:rPr>
        <w:t>Understands the concepts and principles of data modelling and is able to produce, maintain and update relevant data models for specific business needs. Reverse engineers data models from a live system.</w:t>
      </w:r>
    </w:p>
    <w:p w14:paraId="5EC51F07" w14:textId="0EE2C722" w:rsidR="00187230" w:rsidRPr="00250904" w:rsidRDefault="00187230" w:rsidP="00187230">
      <w:pPr>
        <w:pStyle w:val="NormalWeb"/>
        <w:numPr>
          <w:ilvl w:val="0"/>
          <w:numId w:val="6"/>
        </w:numPr>
        <w:rPr>
          <w:rFonts w:ascii="Trebuchet MS" w:hAnsi="Trebuchet MS"/>
          <w:color w:val="000000"/>
          <w:sz w:val="28"/>
          <w:szCs w:val="28"/>
        </w:rPr>
      </w:pPr>
      <w:r w:rsidRPr="00250904">
        <w:rPr>
          <w:rFonts w:ascii="Trebuchet MS" w:hAnsi="Trebuchet MS"/>
          <w:color w:val="000000"/>
          <w:sz w:val="28"/>
          <w:szCs w:val="28"/>
        </w:rPr>
        <w:t>Designs, codes, tests, corrects and documents simple programs or scripts under the direction of others</w:t>
      </w:r>
    </w:p>
    <w:p w14:paraId="1C66B21E" w14:textId="5BD22EEA" w:rsidR="00C04048" w:rsidRPr="006C0551" w:rsidRDefault="00C04048" w:rsidP="000C5F6B">
      <w:pPr>
        <w:pStyle w:val="NormalWeb"/>
        <w:numPr>
          <w:ilvl w:val="0"/>
          <w:numId w:val="6"/>
        </w:numPr>
        <w:rPr>
          <w:rFonts w:ascii="Trebuchet MS" w:hAnsi="Trebuchet MS"/>
          <w:sz w:val="28"/>
          <w:szCs w:val="28"/>
        </w:rPr>
      </w:pPr>
      <w:r w:rsidRPr="000C5F6B">
        <w:rPr>
          <w:rFonts w:ascii="Trebuchet MS" w:eastAsia="Trebuchet MS" w:hAnsi="Trebuchet MS" w:cs="Trebuchet MS"/>
          <w:color w:val="000000" w:themeColor="text1"/>
          <w:sz w:val="28"/>
          <w:szCs w:val="28"/>
        </w:rPr>
        <w:t>Solid grasp of legal, regulatory, and ethical frameworks for data privacy (e.g. GDPR, Data Protection Act) and information security.</w:t>
      </w:r>
    </w:p>
    <w:p w14:paraId="1D17AAAB" w14:textId="28C9B23A" w:rsidR="006C0551" w:rsidRPr="006C0551" w:rsidRDefault="006C0551" w:rsidP="006C0551">
      <w:pPr>
        <w:pStyle w:val="NormalWeb"/>
        <w:rPr>
          <w:rFonts w:ascii="Trebuchet MS" w:eastAsia="Trebuchet MS" w:hAnsi="Trebuchet MS" w:cs="Trebuchet MS"/>
          <w:b/>
          <w:bCs/>
          <w:color w:val="000000" w:themeColor="text1"/>
          <w:sz w:val="28"/>
          <w:szCs w:val="28"/>
        </w:rPr>
      </w:pPr>
      <w:r w:rsidRPr="006C0551">
        <w:rPr>
          <w:rFonts w:ascii="Trebuchet MS" w:eastAsia="Trebuchet MS" w:hAnsi="Trebuchet MS" w:cs="Trebuchet MS"/>
          <w:b/>
          <w:bCs/>
          <w:color w:val="000000" w:themeColor="text1"/>
          <w:sz w:val="28"/>
          <w:szCs w:val="28"/>
        </w:rPr>
        <w:t>Desirable</w:t>
      </w:r>
    </w:p>
    <w:p w14:paraId="6F1FBFCD" w14:textId="77777777" w:rsidR="006C0551" w:rsidRDefault="006C0551" w:rsidP="006C0551">
      <w:pPr>
        <w:pStyle w:val="ListParagraph"/>
        <w:numPr>
          <w:ilvl w:val="0"/>
          <w:numId w:val="10"/>
        </w:numPr>
      </w:pPr>
      <w:r>
        <w:t xml:space="preserve">Knowledge of modern data platform and medallion architectures </w:t>
      </w:r>
    </w:p>
    <w:p w14:paraId="5239500D" w14:textId="77777777" w:rsidR="008204E5" w:rsidRDefault="008204E5" w:rsidP="008204E5"/>
    <w:p w14:paraId="45CD8872" w14:textId="330AD945" w:rsidR="008204E5" w:rsidRDefault="000221BE" w:rsidP="008204E5">
      <w:r>
        <w:rPr>
          <w:rFonts w:eastAsia="Times New Roman" w:cs="Times New Roman"/>
          <w:b/>
          <w:bCs/>
          <w:color w:val="00165C"/>
          <w:sz w:val="32"/>
          <w:szCs w:val="32"/>
        </w:rPr>
        <w:t>Skills and Competencies</w:t>
      </w:r>
    </w:p>
    <w:p w14:paraId="30FB2B50" w14:textId="77777777" w:rsidR="00B323D6" w:rsidRDefault="00B323D6" w:rsidP="00B323D6">
      <w:pPr>
        <w:rPr>
          <w:rFonts w:eastAsia="Times New Roman" w:cs="Times New Roman"/>
          <w:b/>
          <w:bCs/>
          <w:color w:val="00165C"/>
          <w:sz w:val="32"/>
          <w:szCs w:val="32"/>
        </w:rPr>
      </w:pPr>
      <w:r w:rsidRPr="00CD7E4A">
        <w:rPr>
          <w:rFonts w:eastAsia="Times New Roman" w:cs="Times New Roman"/>
          <w:b/>
          <w:bCs/>
          <w:szCs w:val="32"/>
        </w:rPr>
        <w:t>Essential </w:t>
      </w:r>
    </w:p>
    <w:p w14:paraId="46E13E99" w14:textId="77777777" w:rsidR="00C05B6F" w:rsidRPr="00AF4E00" w:rsidRDefault="00C05B6F" w:rsidP="00C05B6F">
      <w:pPr>
        <w:pStyle w:val="NormalWeb"/>
        <w:numPr>
          <w:ilvl w:val="0"/>
          <w:numId w:val="9"/>
        </w:numPr>
        <w:rPr>
          <w:color w:val="000000"/>
          <w:szCs w:val="28"/>
        </w:rPr>
      </w:pPr>
      <w:r w:rsidRPr="00250904">
        <w:rPr>
          <w:rFonts w:ascii="Trebuchet MS" w:hAnsi="Trebuchet MS"/>
          <w:color w:val="000000"/>
          <w:sz w:val="28"/>
          <w:szCs w:val="28"/>
        </w:rPr>
        <w:t xml:space="preserve">Strong </w:t>
      </w:r>
      <w:r w:rsidRPr="00780B87">
        <w:rPr>
          <w:rFonts w:ascii="Trebuchet MS" w:hAnsi="Trebuchet MS"/>
          <w:color w:val="000000"/>
          <w:sz w:val="28"/>
          <w:szCs w:val="28"/>
        </w:rPr>
        <w:t>Structured Query Language (</w:t>
      </w:r>
      <w:r w:rsidRPr="00FA3332">
        <w:rPr>
          <w:rFonts w:ascii="Trebuchet MS" w:hAnsi="Trebuchet MS"/>
          <w:color w:val="000000"/>
          <w:sz w:val="28"/>
          <w:szCs w:val="28"/>
        </w:rPr>
        <w:t>SQL</w:t>
      </w:r>
      <w:r>
        <w:rPr>
          <w:rFonts w:ascii="Trebuchet MS" w:hAnsi="Trebuchet MS"/>
          <w:color w:val="000000"/>
          <w:sz w:val="28"/>
          <w:szCs w:val="28"/>
        </w:rPr>
        <w:t>)</w:t>
      </w:r>
      <w:r w:rsidRPr="00FA3332">
        <w:rPr>
          <w:rFonts w:ascii="Trebuchet MS" w:hAnsi="Trebuchet MS"/>
          <w:color w:val="000000"/>
          <w:sz w:val="28"/>
          <w:szCs w:val="28"/>
        </w:rPr>
        <w:t xml:space="preserve"> skills and ability to identify opportunities to improve and streamline existing processes</w:t>
      </w:r>
    </w:p>
    <w:p w14:paraId="1FFEC631" w14:textId="77777777" w:rsidR="00AF4E00" w:rsidRDefault="00AF4E00" w:rsidP="00AF4E00">
      <w:pPr>
        <w:pStyle w:val="ListParagraph"/>
        <w:numPr>
          <w:ilvl w:val="0"/>
          <w:numId w:val="9"/>
        </w:numPr>
      </w:pPr>
      <w:r>
        <w:t>Analytic mindset, attention to detail, and ability to spot anomalies or inconsistencies.</w:t>
      </w:r>
    </w:p>
    <w:p w14:paraId="7856BE1A" w14:textId="77777777" w:rsidR="006C0551" w:rsidRPr="00250904" w:rsidRDefault="006C0551" w:rsidP="006C0551">
      <w:pPr>
        <w:pStyle w:val="ListParagraph"/>
        <w:numPr>
          <w:ilvl w:val="0"/>
          <w:numId w:val="9"/>
        </w:numPr>
        <w:rPr>
          <w:szCs w:val="28"/>
        </w:rPr>
      </w:pPr>
      <w:r w:rsidRPr="00250904">
        <w:rPr>
          <w:szCs w:val="28"/>
        </w:rPr>
        <w:t>Proactive, self-motivated, able to prioritise multiple demands and deadlines.</w:t>
      </w:r>
    </w:p>
    <w:p w14:paraId="193C56FA" w14:textId="77777777" w:rsidR="00AD7367" w:rsidRPr="00250904" w:rsidRDefault="00AD7367" w:rsidP="00AD7367">
      <w:pPr>
        <w:pStyle w:val="NormalWeb"/>
        <w:numPr>
          <w:ilvl w:val="0"/>
          <w:numId w:val="9"/>
        </w:numPr>
        <w:rPr>
          <w:rFonts w:ascii="Trebuchet MS" w:hAnsi="Trebuchet MS"/>
          <w:color w:val="000000"/>
          <w:sz w:val="28"/>
          <w:szCs w:val="28"/>
        </w:rPr>
      </w:pPr>
      <w:r w:rsidRPr="00250904">
        <w:rPr>
          <w:rFonts w:ascii="Trebuchet MS" w:hAnsi="Trebuchet MS"/>
          <w:color w:val="000000"/>
          <w:sz w:val="28"/>
          <w:szCs w:val="28"/>
        </w:rPr>
        <w:t>Communicates with team and stakeholders inside and outside the organisation clearly explaining and presenting information</w:t>
      </w:r>
      <w:r>
        <w:rPr>
          <w:rFonts w:ascii="Trebuchet MS" w:hAnsi="Trebuchet MS"/>
          <w:color w:val="000000"/>
          <w:sz w:val="28"/>
          <w:szCs w:val="28"/>
        </w:rPr>
        <w:t xml:space="preserve">. </w:t>
      </w:r>
      <w:r w:rsidRPr="00250904">
        <w:rPr>
          <w:rFonts w:ascii="Trebuchet MS" w:hAnsi="Trebuchet MS"/>
          <w:color w:val="000000"/>
          <w:sz w:val="28"/>
          <w:szCs w:val="28"/>
        </w:rPr>
        <w:t xml:space="preserve">Contributes to a range of work-related conversations and listens to others to gain an understanding and asks probing questions </w:t>
      </w:r>
      <w:r w:rsidRPr="00250904">
        <w:rPr>
          <w:rFonts w:ascii="Trebuchet MS" w:hAnsi="Trebuchet MS"/>
          <w:color w:val="000000"/>
          <w:sz w:val="28"/>
          <w:szCs w:val="28"/>
        </w:rPr>
        <w:lastRenderedPageBreak/>
        <w:t>relevant to their role. Makes complex and technical information and language simple and accessible for non-technical audiences.</w:t>
      </w:r>
    </w:p>
    <w:p w14:paraId="35F5282D" w14:textId="77777777" w:rsidR="00BA0592" w:rsidRPr="00485FFD" w:rsidRDefault="00BA0592" w:rsidP="00BA0592">
      <w:pPr>
        <w:pStyle w:val="NormalWeb"/>
        <w:numPr>
          <w:ilvl w:val="0"/>
          <w:numId w:val="9"/>
        </w:numPr>
        <w:rPr>
          <w:rFonts w:ascii="Trebuchet MS" w:hAnsi="Trebuchet MS"/>
          <w:color w:val="000000"/>
          <w:sz w:val="28"/>
          <w:szCs w:val="28"/>
        </w:rPr>
      </w:pPr>
      <w:r w:rsidRPr="00485FFD">
        <w:rPr>
          <w:rFonts w:ascii="Trebuchet MS" w:hAnsi="Trebuchet MS"/>
          <w:color w:val="000000"/>
          <w:sz w:val="28"/>
          <w:szCs w:val="28"/>
        </w:rPr>
        <w:t>Organises and keeps track of own work (and others where needed) to meet agreed timescales.</w:t>
      </w:r>
    </w:p>
    <w:p w14:paraId="4324DD9E" w14:textId="6721381E" w:rsidR="006C0551" w:rsidRPr="00BA0592" w:rsidRDefault="00BA0592" w:rsidP="00BA0592">
      <w:pPr>
        <w:pStyle w:val="NormalWeb"/>
        <w:numPr>
          <w:ilvl w:val="0"/>
          <w:numId w:val="9"/>
        </w:numPr>
        <w:rPr>
          <w:rFonts w:ascii="Trebuchet MS" w:hAnsi="Trebuchet MS"/>
          <w:sz w:val="28"/>
          <w:szCs w:val="28"/>
        </w:rPr>
      </w:pPr>
      <w:r w:rsidRPr="00485FFD">
        <w:rPr>
          <w:rFonts w:ascii="Trebuchet MS" w:hAnsi="Trebuchet MS"/>
          <w:color w:val="000000"/>
          <w:sz w:val="28"/>
          <w:szCs w:val="28"/>
        </w:rPr>
        <w:t xml:space="preserve">Applies a methodical approach to investigate and evaluate </w:t>
      </w:r>
      <w:r w:rsidRPr="000C5F6B">
        <w:rPr>
          <w:rFonts w:ascii="Trebuchet MS" w:hAnsi="Trebuchet MS"/>
          <w:color w:val="000000"/>
          <w:sz w:val="28"/>
          <w:szCs w:val="28"/>
        </w:rPr>
        <w:t>options to resolve routine and moderately complex issues</w:t>
      </w:r>
    </w:p>
    <w:p w14:paraId="06590418" w14:textId="1930C14F" w:rsidR="00AF4E00" w:rsidRPr="006C0551" w:rsidRDefault="006C0551" w:rsidP="006C0551">
      <w:pPr>
        <w:pStyle w:val="NormalWeb"/>
        <w:rPr>
          <w:rFonts w:ascii="Trebuchet MS" w:hAnsi="Trebuchet MS"/>
          <w:b/>
          <w:bCs/>
          <w:color w:val="000000"/>
          <w:sz w:val="28"/>
          <w:szCs w:val="28"/>
        </w:rPr>
      </w:pPr>
      <w:r w:rsidRPr="006C0551">
        <w:rPr>
          <w:rFonts w:ascii="Trebuchet MS" w:hAnsi="Trebuchet MS"/>
          <w:b/>
          <w:bCs/>
          <w:color w:val="000000"/>
          <w:sz w:val="28"/>
          <w:szCs w:val="28"/>
        </w:rPr>
        <w:t>Desirable</w:t>
      </w:r>
    </w:p>
    <w:p w14:paraId="32AD9F6F" w14:textId="77777777" w:rsidR="006C0551" w:rsidRDefault="006C0551" w:rsidP="006C0551">
      <w:pPr>
        <w:pStyle w:val="ListParagraph"/>
        <w:numPr>
          <w:ilvl w:val="0"/>
          <w:numId w:val="10"/>
        </w:numPr>
      </w:pPr>
      <w:r>
        <w:t>Ability to create and maintain SSIS packages and PowerShell scripts</w:t>
      </w:r>
    </w:p>
    <w:p w14:paraId="10C5292F" w14:textId="77777777" w:rsidR="00510780" w:rsidRPr="00124C3B" w:rsidRDefault="00510780" w:rsidP="00510780">
      <w:pPr>
        <w:pStyle w:val="Heading2"/>
        <w:rPr>
          <w:b w:val="0"/>
        </w:rPr>
      </w:pPr>
      <w:r w:rsidRPr="00124C3B">
        <w:rPr>
          <w:color w:val="1F497D" w:themeColor="text2"/>
        </w:rPr>
        <w:t>Behaviours</w:t>
      </w:r>
    </w:p>
    <w:p w14:paraId="76C9BA1A" w14:textId="77777777" w:rsidR="00510780" w:rsidRPr="00124C3B" w:rsidRDefault="00510780" w:rsidP="00510780">
      <w:bookmarkStart w:id="0" w:name="_Hlk34230944"/>
      <w:r w:rsidRPr="00124C3B">
        <w:t>Our behaviours capture the essence of what it is to be Guide Dogs people, whether staff or volunteer. They describe the experience we expect everyone – the people we support, donors</w:t>
      </w:r>
      <w:r>
        <w:t xml:space="preserve">, </w:t>
      </w:r>
      <w:r w:rsidRPr="00124C3B">
        <w:t xml:space="preserve">partners, our volunteers and staff – to have while working with </w:t>
      </w:r>
      <w:r>
        <w:t xml:space="preserve">us. </w:t>
      </w:r>
      <w:r w:rsidRPr="00124C3B">
        <w:t xml:space="preserve">Guide Dogs people are: </w:t>
      </w:r>
    </w:p>
    <w:bookmarkEnd w:id="0"/>
    <w:p w14:paraId="33F562F8" w14:textId="77777777" w:rsidR="00510780" w:rsidRPr="00124C3B" w:rsidRDefault="00510780" w:rsidP="00510780">
      <w:pPr>
        <w:pStyle w:val="ListParagraph"/>
        <w:numPr>
          <w:ilvl w:val="0"/>
          <w:numId w:val="16"/>
        </w:numPr>
        <w:ind w:left="426" w:hanging="426"/>
      </w:pPr>
      <w:r w:rsidRPr="00124C3B">
        <w:rPr>
          <w:b/>
        </w:rPr>
        <w:t>Person-centred</w:t>
      </w:r>
      <w:r w:rsidRPr="00124C3B">
        <w:t xml:space="preserve"> - We are a group of people working to help each person affected by sight loss. We listen, and recognise that every individual is different in where they’ve come from and where they’re going. We are open, empathetic and inclusive. We place the person at the centre of every decision.</w:t>
      </w:r>
    </w:p>
    <w:p w14:paraId="67E290BE" w14:textId="77777777" w:rsidR="00510780" w:rsidRPr="00124C3B" w:rsidRDefault="00510780" w:rsidP="00510780">
      <w:pPr>
        <w:pStyle w:val="ListParagraph"/>
        <w:numPr>
          <w:ilvl w:val="0"/>
          <w:numId w:val="16"/>
        </w:numPr>
        <w:ind w:left="426" w:hanging="426"/>
      </w:pPr>
      <w:r w:rsidRPr="00124C3B">
        <w:rPr>
          <w:b/>
        </w:rPr>
        <w:t xml:space="preserve">Expert </w:t>
      </w:r>
      <w:r w:rsidRPr="00124C3B">
        <w:t>- We are specialists in what we do. We are committed to excellence and will never stop innovating. We respect our history, but seek out ways to adapt and improve, and are always willing to learn.</w:t>
      </w:r>
    </w:p>
    <w:p w14:paraId="79D7C241" w14:textId="77777777" w:rsidR="00510780" w:rsidRPr="00EC647C" w:rsidRDefault="00510780" w:rsidP="00510780">
      <w:pPr>
        <w:pStyle w:val="ListParagraph"/>
        <w:numPr>
          <w:ilvl w:val="0"/>
          <w:numId w:val="16"/>
        </w:numPr>
        <w:ind w:left="426" w:hanging="426"/>
      </w:pPr>
      <w:r w:rsidRPr="00124C3B">
        <w:rPr>
          <w:b/>
        </w:rPr>
        <w:t>Optimistic</w:t>
      </w:r>
      <w:r w:rsidRPr="00124C3B">
        <w:t xml:space="preserve"> - We are relentless in our belief that people with vision impairment can lead the life they choose. We are passionate about helping each person, committed to challenging barriers, and proud of who we are and what we achieve.</w:t>
      </w:r>
    </w:p>
    <w:p w14:paraId="654433C4" w14:textId="77777777" w:rsidR="00510780" w:rsidRPr="00124C3B" w:rsidRDefault="00510780" w:rsidP="00510780">
      <w:pPr>
        <w:spacing w:before="240"/>
      </w:pPr>
      <w:r w:rsidRPr="00124C3B">
        <w:t>So, we: -</w:t>
      </w:r>
    </w:p>
    <w:p w14:paraId="0482E5A9" w14:textId="77777777" w:rsidR="00510780" w:rsidRPr="00124C3B" w:rsidRDefault="00510780" w:rsidP="00510780">
      <w:pPr>
        <w:pStyle w:val="ListParagraph"/>
        <w:numPr>
          <w:ilvl w:val="0"/>
          <w:numId w:val="16"/>
        </w:numPr>
        <w:ind w:left="426" w:hanging="426"/>
      </w:pPr>
      <w:r w:rsidRPr="00124C3B">
        <w:rPr>
          <w:b/>
        </w:rPr>
        <w:t>Partner</w:t>
      </w:r>
      <w:r w:rsidRPr="00124C3B">
        <w:t xml:space="preserve"> - We only change lives when we collaborate. We build valued relationships with donors. We work together with our service users and colleagues, volunteers and partners – and our dogs, of course – to deliver great outcomes. We support and develop each other.</w:t>
      </w:r>
    </w:p>
    <w:p w14:paraId="2CB136BF" w14:textId="77777777" w:rsidR="00510780" w:rsidRPr="00124C3B" w:rsidRDefault="00510780" w:rsidP="00510780">
      <w:pPr>
        <w:pStyle w:val="ListParagraph"/>
        <w:numPr>
          <w:ilvl w:val="0"/>
          <w:numId w:val="16"/>
        </w:numPr>
        <w:ind w:left="426" w:hanging="426"/>
      </w:pPr>
      <w:r w:rsidRPr="00124C3B">
        <w:rPr>
          <w:b/>
        </w:rPr>
        <w:lastRenderedPageBreak/>
        <w:t>Lead-by-example</w:t>
      </w:r>
      <w:r w:rsidRPr="00124C3B">
        <w:t xml:space="preserve"> - We can all be a guide. We take the lead and then hand it over, empowering people to make progress independently. We gain trust by having faith in others, and influence by example. We do what we say we will.</w:t>
      </w:r>
    </w:p>
    <w:p w14:paraId="258E19A0" w14:textId="77777777" w:rsidR="00510780" w:rsidRPr="00124C3B" w:rsidRDefault="00510780" w:rsidP="00510780">
      <w:pPr>
        <w:pStyle w:val="ListParagraph"/>
        <w:numPr>
          <w:ilvl w:val="0"/>
          <w:numId w:val="16"/>
        </w:numPr>
        <w:ind w:left="426" w:hanging="426"/>
      </w:pPr>
      <w:r w:rsidRPr="00124C3B">
        <w:rPr>
          <w:b/>
        </w:rPr>
        <w:t>Engage</w:t>
      </w:r>
      <w:r w:rsidRPr="00124C3B">
        <w:t xml:space="preserve"> - We cannot change lives if we look on from the side-lines. We get involved, take ownership, and feel responsible for all we do, think and say. We celebrate wins big and small, and we hold ourselves and each other to account.</w:t>
      </w:r>
    </w:p>
    <w:p w14:paraId="5779D99A" w14:textId="77777777" w:rsidR="00510780" w:rsidRPr="00124C3B" w:rsidRDefault="00510780" w:rsidP="00510780"/>
    <w:p w14:paraId="789DD7E9" w14:textId="77777777" w:rsidR="00510780" w:rsidRDefault="00510780" w:rsidP="00510780">
      <w:r w:rsidRPr="00124C3B">
        <w:t>We use competency-based questioning within our recruitment processes to assess the extent to which candidates demonstrate these behaviours – in ways appropriate to this role – in how they are at work and generally as people.</w:t>
      </w:r>
    </w:p>
    <w:p w14:paraId="5A710638" w14:textId="77777777" w:rsidR="00510780" w:rsidRDefault="00510780" w:rsidP="00510780">
      <w:pPr>
        <w:pStyle w:val="Heading2"/>
        <w:rPr>
          <w:color w:val="1F497D" w:themeColor="text2"/>
        </w:rPr>
      </w:pPr>
      <w:r>
        <w:rPr>
          <w:color w:val="1F497D" w:themeColor="text2"/>
        </w:rPr>
        <w:t>Safeguarding</w:t>
      </w:r>
    </w:p>
    <w:p w14:paraId="3D0886DC" w14:textId="77777777" w:rsidR="00510780" w:rsidRDefault="00510780" w:rsidP="00510780">
      <w:r>
        <w:t xml:space="preserve">If the role does or may involve working with children, young people or vulnerable adults, or supervising those that do, we’ll also be assessing ‘safeguarding competencies’ as part of the process. These are: </w:t>
      </w:r>
    </w:p>
    <w:p w14:paraId="0B2A6AB6" w14:textId="77777777" w:rsidR="00510780" w:rsidRPr="0092549D" w:rsidRDefault="00510780" w:rsidP="00510780">
      <w:pPr>
        <w:pStyle w:val="ListParagraph"/>
        <w:numPr>
          <w:ilvl w:val="0"/>
          <w:numId w:val="17"/>
        </w:numPr>
      </w:pPr>
      <w:r>
        <w:t>A</w:t>
      </w:r>
      <w:r w:rsidRPr="0092549D">
        <w:t>ppropriate motivation to work with vulnerable groups</w:t>
      </w:r>
      <w:r>
        <w:t>;</w:t>
      </w:r>
    </w:p>
    <w:p w14:paraId="754C71D9" w14:textId="77777777" w:rsidR="00510780" w:rsidRPr="0092549D" w:rsidRDefault="00510780" w:rsidP="00510780">
      <w:pPr>
        <w:pStyle w:val="ListParagraph"/>
        <w:numPr>
          <w:ilvl w:val="0"/>
          <w:numId w:val="17"/>
        </w:numPr>
      </w:pPr>
      <w:r>
        <w:t>E</w:t>
      </w:r>
      <w:r w:rsidRPr="0092549D">
        <w:t>motional awareness</w:t>
      </w:r>
      <w:r>
        <w:t>;</w:t>
      </w:r>
    </w:p>
    <w:p w14:paraId="10B898B5" w14:textId="77777777" w:rsidR="00510780" w:rsidRPr="0092549D" w:rsidRDefault="00510780" w:rsidP="00510780">
      <w:pPr>
        <w:pStyle w:val="ListParagraph"/>
        <w:numPr>
          <w:ilvl w:val="0"/>
          <w:numId w:val="17"/>
        </w:numPr>
      </w:pPr>
      <w:r>
        <w:t>W</w:t>
      </w:r>
      <w:r w:rsidRPr="0092549D">
        <w:t>orking within professional boundaries and self-awareness</w:t>
      </w:r>
      <w:r>
        <w:t>; and</w:t>
      </w:r>
    </w:p>
    <w:p w14:paraId="14C7096F" w14:textId="77777777" w:rsidR="00510780" w:rsidRDefault="00510780" w:rsidP="00510780">
      <w:pPr>
        <w:pStyle w:val="ListParagraph"/>
        <w:numPr>
          <w:ilvl w:val="0"/>
          <w:numId w:val="17"/>
        </w:numPr>
        <w:rPr>
          <w:b/>
        </w:rPr>
      </w:pPr>
      <w:r>
        <w:t>A</w:t>
      </w:r>
      <w:r w:rsidRPr="0092549D">
        <w:t>bility to safeguard and promote the welfare of children, young people and adults and protect from harm.</w:t>
      </w:r>
    </w:p>
    <w:p w14:paraId="32C1AB36" w14:textId="77777777" w:rsidR="00510780" w:rsidRPr="00124C3B" w:rsidRDefault="00510780" w:rsidP="00510780">
      <w:pPr>
        <w:pStyle w:val="Heading2"/>
        <w:rPr>
          <w:color w:val="1F497D" w:themeColor="text2"/>
        </w:rPr>
      </w:pPr>
      <w:r w:rsidRPr="00124C3B">
        <w:rPr>
          <w:color w:val="1F497D" w:themeColor="text2"/>
        </w:rPr>
        <w:t>Mobility</w:t>
      </w:r>
    </w:p>
    <w:p w14:paraId="4AD1FFD2" w14:textId="77777777" w:rsidR="00510780" w:rsidRDefault="00510780" w:rsidP="00510780">
      <w:pPr>
        <w:spacing w:after="240"/>
      </w:pPr>
      <w:r w:rsidRPr="00124C3B">
        <w:t>A flexible approach with a willingness to work outside of core hours and away from home when required.</w:t>
      </w:r>
    </w:p>
    <w:p w14:paraId="2E4D5A83" w14:textId="12ABF3CA" w:rsidR="00C1109B" w:rsidRPr="00124C3B" w:rsidRDefault="00C1109B" w:rsidP="00C1109B">
      <w:pPr>
        <w:pStyle w:val="Heading2"/>
        <w:rPr>
          <w:color w:val="1F497D" w:themeColor="text2"/>
        </w:rPr>
      </w:pPr>
      <w:r>
        <w:rPr>
          <w:color w:val="1F497D" w:themeColor="text2"/>
        </w:rPr>
        <w:t>Job Group (internal use only)</w:t>
      </w:r>
    </w:p>
    <w:p w14:paraId="697120D3" w14:textId="2BB29CAB" w:rsidR="007A62C3" w:rsidRPr="00C1109B" w:rsidRDefault="007A62C3" w:rsidP="007A62C3">
      <w:pPr>
        <w:pStyle w:val="NormalWeb"/>
        <w:rPr>
          <w:rFonts w:ascii="Trebuchet MS" w:hAnsi="Trebuchet MS"/>
          <w:color w:val="000000"/>
          <w:sz w:val="28"/>
          <w:szCs w:val="28"/>
        </w:rPr>
      </w:pPr>
      <w:r w:rsidRPr="00C1109B">
        <w:rPr>
          <w:rFonts w:ascii="Trebuchet MS" w:hAnsi="Trebuchet MS"/>
          <w:color w:val="000000"/>
          <w:sz w:val="28"/>
          <w:szCs w:val="28"/>
        </w:rPr>
        <w:t xml:space="preserve">This role has been evaluated as a </w:t>
      </w:r>
      <w:r w:rsidR="00690562">
        <w:rPr>
          <w:rFonts w:ascii="Trebuchet MS" w:hAnsi="Trebuchet MS"/>
          <w:color w:val="000000"/>
          <w:sz w:val="28"/>
          <w:szCs w:val="28"/>
        </w:rPr>
        <w:t>Specialist Professional</w:t>
      </w:r>
      <w:r w:rsidRPr="00C1109B">
        <w:rPr>
          <w:rFonts w:ascii="Trebuchet MS" w:hAnsi="Trebuchet MS"/>
          <w:color w:val="000000"/>
          <w:sz w:val="28"/>
          <w:szCs w:val="28"/>
        </w:rPr>
        <w:t xml:space="preserve">, please </w:t>
      </w:r>
      <w:hyperlink r:id="rId11" w:history="1">
        <w:r w:rsidRPr="004F4233">
          <w:rPr>
            <w:rStyle w:val="Hyperlink"/>
            <w:rFonts w:ascii="Trebuchet MS" w:hAnsi="Trebuchet MS"/>
            <w:sz w:val="28"/>
            <w:szCs w:val="28"/>
          </w:rPr>
          <w:t>follow this link</w:t>
        </w:r>
      </w:hyperlink>
      <w:r w:rsidRPr="00C1109B">
        <w:rPr>
          <w:rFonts w:ascii="Trebuchet MS" w:hAnsi="Trebuchet MS"/>
          <w:color w:val="000000"/>
          <w:sz w:val="28"/>
          <w:szCs w:val="28"/>
        </w:rPr>
        <w:t xml:space="preserve"> to view the salary band. </w:t>
      </w:r>
    </w:p>
    <w:p w14:paraId="433E834C" w14:textId="7A109622" w:rsidR="007A62C3" w:rsidRPr="007A62C3" w:rsidRDefault="007A62C3" w:rsidP="00F008C1">
      <w:pPr>
        <w:pStyle w:val="Heading4"/>
      </w:pPr>
      <w:r w:rsidRPr="007A62C3">
        <w:t>End of Document.</w:t>
      </w:r>
    </w:p>
    <w:p w14:paraId="5E606272" w14:textId="77777777" w:rsidR="006C0551" w:rsidRPr="00FA3332" w:rsidRDefault="006C0551" w:rsidP="006C0551">
      <w:pPr>
        <w:pStyle w:val="NormalWeb"/>
        <w:rPr>
          <w:color w:val="000000"/>
          <w:szCs w:val="28"/>
        </w:rPr>
      </w:pPr>
    </w:p>
    <w:p w14:paraId="6C65D132" w14:textId="77777777" w:rsidR="008204E5" w:rsidRDefault="008204E5" w:rsidP="008204E5"/>
    <w:sectPr w:rsidR="008204E5">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0A6A0" w14:textId="77777777" w:rsidR="007313B1" w:rsidRDefault="007313B1" w:rsidP="007D5B28">
      <w:r>
        <w:separator/>
      </w:r>
    </w:p>
  </w:endnote>
  <w:endnote w:type="continuationSeparator" w:id="0">
    <w:p w14:paraId="0EF750DB" w14:textId="77777777" w:rsidR="007313B1" w:rsidRDefault="007313B1" w:rsidP="007D5B28">
      <w:r>
        <w:continuationSeparator/>
      </w:r>
    </w:p>
  </w:endnote>
  <w:endnote w:type="continuationNotice" w:id="1">
    <w:p w14:paraId="40D89FDC" w14:textId="77777777" w:rsidR="007313B1" w:rsidRDefault="007313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118222"/>
      <w:docPartObj>
        <w:docPartGallery w:val="Page Numbers (Bottom of Page)"/>
        <w:docPartUnique/>
      </w:docPartObj>
    </w:sdtPr>
    <w:sdtEndPr>
      <w:rPr>
        <w:noProof/>
      </w:rPr>
    </w:sdtEndPr>
    <w:sdtContent>
      <w:p w14:paraId="3C69B762" w14:textId="77777777" w:rsidR="009438B7" w:rsidRDefault="009438B7">
        <w:pPr>
          <w:pStyle w:val="Footer"/>
        </w:pPr>
        <w:r>
          <w:fldChar w:fldCharType="begin"/>
        </w:r>
        <w:r>
          <w:instrText xml:space="preserve"> PAGE   \* MERGEFORMAT </w:instrText>
        </w:r>
        <w:r>
          <w:fldChar w:fldCharType="separate"/>
        </w:r>
        <w:r w:rsidR="00EA6F77">
          <w:rPr>
            <w:noProof/>
          </w:rPr>
          <w:t>1</w:t>
        </w:r>
        <w:r>
          <w:rPr>
            <w:noProof/>
          </w:rPr>
          <w:fldChar w:fldCharType="end"/>
        </w:r>
      </w:p>
    </w:sdtContent>
  </w:sdt>
  <w:p w14:paraId="3EACF0BC" w14:textId="77777777" w:rsidR="004A0957" w:rsidRDefault="004A09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63642" w14:textId="77777777" w:rsidR="007313B1" w:rsidRDefault="007313B1" w:rsidP="007D5B28">
      <w:r>
        <w:separator/>
      </w:r>
    </w:p>
  </w:footnote>
  <w:footnote w:type="continuationSeparator" w:id="0">
    <w:p w14:paraId="4959981A" w14:textId="77777777" w:rsidR="007313B1" w:rsidRDefault="007313B1" w:rsidP="007D5B28">
      <w:r>
        <w:continuationSeparator/>
      </w:r>
    </w:p>
  </w:footnote>
  <w:footnote w:type="continuationNotice" w:id="1">
    <w:p w14:paraId="11E673E2" w14:textId="77777777" w:rsidR="007313B1" w:rsidRDefault="007313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6F584" w14:textId="77777777" w:rsidR="00CD7C5A" w:rsidRDefault="00CD7C5A">
    <w:pPr>
      <w:pStyle w:val="Header"/>
    </w:pPr>
    <w:r>
      <w:rPr>
        <w:noProof/>
      </w:rPr>
      <w:drawing>
        <wp:inline distT="0" distB="0" distL="0" distR="0" wp14:anchorId="4CC3347B" wp14:editId="77C123E8">
          <wp:extent cx="1962150" cy="845158"/>
          <wp:effectExtent l="0" t="0" r="0" b="0"/>
          <wp:docPr id="1" name="Picture 1" descr="Guide Dogs people pa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D logo.png"/>
                  <pic:cNvPicPr/>
                </pic:nvPicPr>
                <pic:blipFill>
                  <a:blip r:embed="rId1">
                    <a:extLst>
                      <a:ext uri="{28A0092B-C50C-407E-A947-70E740481C1C}">
                        <a14:useLocalDpi xmlns:a14="http://schemas.microsoft.com/office/drawing/2010/main" val="0"/>
                      </a:ext>
                    </a:extLst>
                  </a:blip>
                  <a:stretch>
                    <a:fillRect/>
                  </a:stretch>
                </pic:blipFill>
                <pic:spPr>
                  <a:xfrm>
                    <a:off x="0" y="0"/>
                    <a:ext cx="2008024" cy="864917"/>
                  </a:xfrm>
                  <a:prstGeom prst="rect">
                    <a:avLst/>
                  </a:prstGeom>
                </pic:spPr>
              </pic:pic>
            </a:graphicData>
          </a:graphic>
        </wp:inline>
      </w:drawing>
    </w:r>
  </w:p>
  <w:p w14:paraId="0165B5E7" w14:textId="77777777" w:rsidR="00EA6F77" w:rsidRDefault="00EA6F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3630"/>
    <w:multiLevelType w:val="hybridMultilevel"/>
    <w:tmpl w:val="25904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ED4E0B"/>
    <w:multiLevelType w:val="hybridMultilevel"/>
    <w:tmpl w:val="8C8A2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50CFC"/>
    <w:multiLevelType w:val="hybridMultilevel"/>
    <w:tmpl w:val="64D0F6A4"/>
    <w:lvl w:ilvl="0" w:tplc="08090001">
      <w:start w:val="1"/>
      <w:numFmt w:val="bullet"/>
      <w:lvlText w:val=""/>
      <w:lvlJc w:val="left"/>
      <w:pPr>
        <w:ind w:left="720" w:hanging="360"/>
      </w:pPr>
      <w:rPr>
        <w:rFonts w:ascii="Symbol" w:hAnsi="Symbol" w:hint="default"/>
      </w:rPr>
    </w:lvl>
    <w:lvl w:ilvl="1" w:tplc="805E1A18">
      <w:start w:val="25"/>
      <w:numFmt w:val="bullet"/>
      <w:lvlText w:val="·"/>
      <w:lvlJc w:val="left"/>
      <w:pPr>
        <w:ind w:left="1440" w:hanging="360"/>
      </w:pPr>
      <w:rPr>
        <w:rFonts w:ascii="Trebuchet MS" w:eastAsiaTheme="minorHAnsi" w:hAnsi="Trebuchet M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07396"/>
    <w:multiLevelType w:val="hybridMultilevel"/>
    <w:tmpl w:val="46DE4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7E7B0E"/>
    <w:multiLevelType w:val="hybridMultilevel"/>
    <w:tmpl w:val="18D89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FC4DFE"/>
    <w:multiLevelType w:val="hybridMultilevel"/>
    <w:tmpl w:val="D116F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34A5FBC"/>
    <w:multiLevelType w:val="hybridMultilevel"/>
    <w:tmpl w:val="FCA6F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B137A1"/>
    <w:multiLevelType w:val="hybridMultilevel"/>
    <w:tmpl w:val="5D0E4E8A"/>
    <w:lvl w:ilvl="0" w:tplc="B6F09A8C">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F2CBCD"/>
    <w:multiLevelType w:val="hybridMultilevel"/>
    <w:tmpl w:val="A2A62334"/>
    <w:lvl w:ilvl="0" w:tplc="0534D814">
      <w:start w:val="1"/>
      <w:numFmt w:val="bullet"/>
      <w:lvlText w:val=""/>
      <w:lvlJc w:val="left"/>
      <w:pPr>
        <w:ind w:left="720" w:hanging="360"/>
      </w:pPr>
      <w:rPr>
        <w:rFonts w:ascii="Symbol" w:hAnsi="Symbol" w:hint="default"/>
      </w:rPr>
    </w:lvl>
    <w:lvl w:ilvl="1" w:tplc="0A84BA4A">
      <w:start w:val="1"/>
      <w:numFmt w:val="bullet"/>
      <w:lvlText w:val="o"/>
      <w:lvlJc w:val="left"/>
      <w:pPr>
        <w:ind w:left="1440" w:hanging="360"/>
      </w:pPr>
      <w:rPr>
        <w:rFonts w:ascii="Courier New" w:hAnsi="Courier New" w:hint="default"/>
      </w:rPr>
    </w:lvl>
    <w:lvl w:ilvl="2" w:tplc="57746D96">
      <w:start w:val="1"/>
      <w:numFmt w:val="bullet"/>
      <w:lvlText w:val=""/>
      <w:lvlJc w:val="left"/>
      <w:pPr>
        <w:ind w:left="2160" w:hanging="360"/>
      </w:pPr>
      <w:rPr>
        <w:rFonts w:ascii="Wingdings" w:hAnsi="Wingdings" w:hint="default"/>
      </w:rPr>
    </w:lvl>
    <w:lvl w:ilvl="3" w:tplc="89144360">
      <w:start w:val="1"/>
      <w:numFmt w:val="bullet"/>
      <w:lvlText w:val=""/>
      <w:lvlJc w:val="left"/>
      <w:pPr>
        <w:ind w:left="2880" w:hanging="360"/>
      </w:pPr>
      <w:rPr>
        <w:rFonts w:ascii="Symbol" w:hAnsi="Symbol" w:hint="default"/>
      </w:rPr>
    </w:lvl>
    <w:lvl w:ilvl="4" w:tplc="226CD67C">
      <w:start w:val="1"/>
      <w:numFmt w:val="bullet"/>
      <w:lvlText w:val="o"/>
      <w:lvlJc w:val="left"/>
      <w:pPr>
        <w:ind w:left="3600" w:hanging="360"/>
      </w:pPr>
      <w:rPr>
        <w:rFonts w:ascii="Courier New" w:hAnsi="Courier New" w:hint="default"/>
      </w:rPr>
    </w:lvl>
    <w:lvl w:ilvl="5" w:tplc="E66091B8">
      <w:start w:val="1"/>
      <w:numFmt w:val="bullet"/>
      <w:lvlText w:val=""/>
      <w:lvlJc w:val="left"/>
      <w:pPr>
        <w:ind w:left="4320" w:hanging="360"/>
      </w:pPr>
      <w:rPr>
        <w:rFonts w:ascii="Wingdings" w:hAnsi="Wingdings" w:hint="default"/>
      </w:rPr>
    </w:lvl>
    <w:lvl w:ilvl="6" w:tplc="EBB4E9C8">
      <w:start w:val="1"/>
      <w:numFmt w:val="bullet"/>
      <w:lvlText w:val=""/>
      <w:lvlJc w:val="left"/>
      <w:pPr>
        <w:ind w:left="5040" w:hanging="360"/>
      </w:pPr>
      <w:rPr>
        <w:rFonts w:ascii="Symbol" w:hAnsi="Symbol" w:hint="default"/>
      </w:rPr>
    </w:lvl>
    <w:lvl w:ilvl="7" w:tplc="50F096D2">
      <w:start w:val="1"/>
      <w:numFmt w:val="bullet"/>
      <w:lvlText w:val="o"/>
      <w:lvlJc w:val="left"/>
      <w:pPr>
        <w:ind w:left="5760" w:hanging="360"/>
      </w:pPr>
      <w:rPr>
        <w:rFonts w:ascii="Courier New" w:hAnsi="Courier New" w:hint="default"/>
      </w:rPr>
    </w:lvl>
    <w:lvl w:ilvl="8" w:tplc="9DA09228">
      <w:start w:val="1"/>
      <w:numFmt w:val="bullet"/>
      <w:lvlText w:val=""/>
      <w:lvlJc w:val="left"/>
      <w:pPr>
        <w:ind w:left="6480" w:hanging="360"/>
      </w:pPr>
      <w:rPr>
        <w:rFonts w:ascii="Wingdings" w:hAnsi="Wingdings" w:hint="default"/>
      </w:rPr>
    </w:lvl>
  </w:abstractNum>
  <w:abstractNum w:abstractNumId="10" w15:restartNumberingAfterBreak="0">
    <w:nsid w:val="485B1C2D"/>
    <w:multiLevelType w:val="hybridMultilevel"/>
    <w:tmpl w:val="3F309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320E31"/>
    <w:multiLevelType w:val="hybridMultilevel"/>
    <w:tmpl w:val="3530E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74030C"/>
    <w:multiLevelType w:val="hybridMultilevel"/>
    <w:tmpl w:val="313E9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454090"/>
    <w:multiLevelType w:val="hybridMultilevel"/>
    <w:tmpl w:val="178A8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9840858">
    <w:abstractNumId w:val="0"/>
  </w:num>
  <w:num w:numId="2" w16cid:durableId="780534011">
    <w:abstractNumId w:val="7"/>
  </w:num>
  <w:num w:numId="3" w16cid:durableId="2090468250">
    <w:abstractNumId w:val="16"/>
  </w:num>
  <w:num w:numId="4" w16cid:durableId="1200628479">
    <w:abstractNumId w:val="11"/>
  </w:num>
  <w:num w:numId="5" w16cid:durableId="1401170614">
    <w:abstractNumId w:val="12"/>
  </w:num>
  <w:num w:numId="6" w16cid:durableId="754277740">
    <w:abstractNumId w:val="10"/>
  </w:num>
  <w:num w:numId="7" w16cid:durableId="1236168371">
    <w:abstractNumId w:val="2"/>
  </w:num>
  <w:num w:numId="8" w16cid:durableId="1694646728">
    <w:abstractNumId w:val="15"/>
  </w:num>
  <w:num w:numId="9" w16cid:durableId="1426804706">
    <w:abstractNumId w:val="14"/>
  </w:num>
  <w:num w:numId="10" w16cid:durableId="1517885509">
    <w:abstractNumId w:val="6"/>
  </w:num>
  <w:num w:numId="11" w16cid:durableId="143280590">
    <w:abstractNumId w:val="4"/>
  </w:num>
  <w:num w:numId="12" w16cid:durableId="2006937176">
    <w:abstractNumId w:val="1"/>
  </w:num>
  <w:num w:numId="13" w16cid:durableId="2111656087">
    <w:abstractNumId w:val="9"/>
  </w:num>
  <w:num w:numId="14" w16cid:durableId="1929805706">
    <w:abstractNumId w:val="3"/>
  </w:num>
  <w:num w:numId="15" w16cid:durableId="1700154832">
    <w:abstractNumId w:val="8"/>
  </w:num>
  <w:num w:numId="16" w16cid:durableId="103034911">
    <w:abstractNumId w:val="13"/>
  </w:num>
  <w:num w:numId="17" w16cid:durableId="6190706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4E5"/>
    <w:rsid w:val="00003DDB"/>
    <w:rsid w:val="000221BE"/>
    <w:rsid w:val="000232CE"/>
    <w:rsid w:val="000419A5"/>
    <w:rsid w:val="000428ED"/>
    <w:rsid w:val="00077DE5"/>
    <w:rsid w:val="00083AA6"/>
    <w:rsid w:val="000A2601"/>
    <w:rsid w:val="000C5F6B"/>
    <w:rsid w:val="000D1B42"/>
    <w:rsid w:val="000F46D8"/>
    <w:rsid w:val="000F59BC"/>
    <w:rsid w:val="00124C01"/>
    <w:rsid w:val="00125A8B"/>
    <w:rsid w:val="001300E6"/>
    <w:rsid w:val="00131C48"/>
    <w:rsid w:val="00132E0B"/>
    <w:rsid w:val="00142BA7"/>
    <w:rsid w:val="00143478"/>
    <w:rsid w:val="00143FA0"/>
    <w:rsid w:val="00152E50"/>
    <w:rsid w:val="00154DEE"/>
    <w:rsid w:val="0016606E"/>
    <w:rsid w:val="0017607A"/>
    <w:rsid w:val="0018615C"/>
    <w:rsid w:val="00187230"/>
    <w:rsid w:val="001A0022"/>
    <w:rsid w:val="001A040D"/>
    <w:rsid w:val="001A571F"/>
    <w:rsid w:val="001B4C46"/>
    <w:rsid w:val="001C4517"/>
    <w:rsid w:val="001F5C69"/>
    <w:rsid w:val="00250904"/>
    <w:rsid w:val="00255715"/>
    <w:rsid w:val="00291BB9"/>
    <w:rsid w:val="002B5898"/>
    <w:rsid w:val="002C4975"/>
    <w:rsid w:val="002D6180"/>
    <w:rsid w:val="002E1AE7"/>
    <w:rsid w:val="002F05E6"/>
    <w:rsid w:val="002F1B4A"/>
    <w:rsid w:val="002F4F53"/>
    <w:rsid w:val="002F7ECF"/>
    <w:rsid w:val="00315034"/>
    <w:rsid w:val="0032194A"/>
    <w:rsid w:val="00323EA5"/>
    <w:rsid w:val="0032607C"/>
    <w:rsid w:val="0035113E"/>
    <w:rsid w:val="00366B0A"/>
    <w:rsid w:val="003724D8"/>
    <w:rsid w:val="00380F35"/>
    <w:rsid w:val="00383354"/>
    <w:rsid w:val="00383AF2"/>
    <w:rsid w:val="00386D16"/>
    <w:rsid w:val="00387E09"/>
    <w:rsid w:val="00390C6B"/>
    <w:rsid w:val="003928C6"/>
    <w:rsid w:val="003A272C"/>
    <w:rsid w:val="003C54DA"/>
    <w:rsid w:val="003E399D"/>
    <w:rsid w:val="003E3F9A"/>
    <w:rsid w:val="0040418A"/>
    <w:rsid w:val="00412135"/>
    <w:rsid w:val="00413BEE"/>
    <w:rsid w:val="00417329"/>
    <w:rsid w:val="004339BE"/>
    <w:rsid w:val="00433F82"/>
    <w:rsid w:val="00465752"/>
    <w:rsid w:val="004729CC"/>
    <w:rsid w:val="00476465"/>
    <w:rsid w:val="00485A6E"/>
    <w:rsid w:val="00485FFD"/>
    <w:rsid w:val="004A0957"/>
    <w:rsid w:val="004A49D7"/>
    <w:rsid w:val="004A71FF"/>
    <w:rsid w:val="004E2A07"/>
    <w:rsid w:val="004E455F"/>
    <w:rsid w:val="004F4233"/>
    <w:rsid w:val="004F56DC"/>
    <w:rsid w:val="00506AB7"/>
    <w:rsid w:val="00510780"/>
    <w:rsid w:val="00517537"/>
    <w:rsid w:val="005371B7"/>
    <w:rsid w:val="005415B9"/>
    <w:rsid w:val="005453C4"/>
    <w:rsid w:val="00546808"/>
    <w:rsid w:val="00553BDF"/>
    <w:rsid w:val="00557CA8"/>
    <w:rsid w:val="00577104"/>
    <w:rsid w:val="005D68EA"/>
    <w:rsid w:val="0060307D"/>
    <w:rsid w:val="006216AC"/>
    <w:rsid w:val="006235D2"/>
    <w:rsid w:val="00634B5B"/>
    <w:rsid w:val="006442A0"/>
    <w:rsid w:val="00646F7B"/>
    <w:rsid w:val="00683A12"/>
    <w:rsid w:val="00687845"/>
    <w:rsid w:val="00690562"/>
    <w:rsid w:val="006A5690"/>
    <w:rsid w:val="006A645D"/>
    <w:rsid w:val="006B5AE0"/>
    <w:rsid w:val="006C0551"/>
    <w:rsid w:val="006C34B4"/>
    <w:rsid w:val="006C4D5C"/>
    <w:rsid w:val="006D31F7"/>
    <w:rsid w:val="006E27D9"/>
    <w:rsid w:val="006E3A3E"/>
    <w:rsid w:val="006E3D2E"/>
    <w:rsid w:val="006E7244"/>
    <w:rsid w:val="006F6382"/>
    <w:rsid w:val="006F6BEF"/>
    <w:rsid w:val="0071720E"/>
    <w:rsid w:val="00723D6D"/>
    <w:rsid w:val="00730915"/>
    <w:rsid w:val="007313B1"/>
    <w:rsid w:val="00745743"/>
    <w:rsid w:val="00747119"/>
    <w:rsid w:val="007509A6"/>
    <w:rsid w:val="0075739B"/>
    <w:rsid w:val="00765842"/>
    <w:rsid w:val="00766914"/>
    <w:rsid w:val="00767DB5"/>
    <w:rsid w:val="00776473"/>
    <w:rsid w:val="00780B87"/>
    <w:rsid w:val="007838E1"/>
    <w:rsid w:val="00783FC9"/>
    <w:rsid w:val="00784EBC"/>
    <w:rsid w:val="007A62C3"/>
    <w:rsid w:val="007B0A51"/>
    <w:rsid w:val="007B64A0"/>
    <w:rsid w:val="007D5B28"/>
    <w:rsid w:val="007F2A88"/>
    <w:rsid w:val="00800C9E"/>
    <w:rsid w:val="008204E5"/>
    <w:rsid w:val="008252F5"/>
    <w:rsid w:val="00847546"/>
    <w:rsid w:val="00851490"/>
    <w:rsid w:val="00852247"/>
    <w:rsid w:val="00852CD4"/>
    <w:rsid w:val="00861654"/>
    <w:rsid w:val="008647F9"/>
    <w:rsid w:val="008742CF"/>
    <w:rsid w:val="00887A1C"/>
    <w:rsid w:val="00891E57"/>
    <w:rsid w:val="00892417"/>
    <w:rsid w:val="008A58A7"/>
    <w:rsid w:val="008B30EB"/>
    <w:rsid w:val="008D0A15"/>
    <w:rsid w:val="008D51DE"/>
    <w:rsid w:val="008E071B"/>
    <w:rsid w:val="008F7878"/>
    <w:rsid w:val="00907DE3"/>
    <w:rsid w:val="0091590B"/>
    <w:rsid w:val="009404B0"/>
    <w:rsid w:val="009438B7"/>
    <w:rsid w:val="00977917"/>
    <w:rsid w:val="00982FC2"/>
    <w:rsid w:val="00983537"/>
    <w:rsid w:val="009B27BD"/>
    <w:rsid w:val="009B5F46"/>
    <w:rsid w:val="009B6864"/>
    <w:rsid w:val="009E23A5"/>
    <w:rsid w:val="009E526C"/>
    <w:rsid w:val="009E7419"/>
    <w:rsid w:val="009F47CC"/>
    <w:rsid w:val="00A066FF"/>
    <w:rsid w:val="00A07BF4"/>
    <w:rsid w:val="00A15A93"/>
    <w:rsid w:val="00A21972"/>
    <w:rsid w:val="00A30EE5"/>
    <w:rsid w:val="00A4584A"/>
    <w:rsid w:val="00A47A65"/>
    <w:rsid w:val="00A558B8"/>
    <w:rsid w:val="00A6086E"/>
    <w:rsid w:val="00A61521"/>
    <w:rsid w:val="00A649BA"/>
    <w:rsid w:val="00A93EDE"/>
    <w:rsid w:val="00AA4093"/>
    <w:rsid w:val="00AB6FF2"/>
    <w:rsid w:val="00AD368F"/>
    <w:rsid w:val="00AD41E9"/>
    <w:rsid w:val="00AD7367"/>
    <w:rsid w:val="00AF4E00"/>
    <w:rsid w:val="00AF52C3"/>
    <w:rsid w:val="00B16EF9"/>
    <w:rsid w:val="00B323D6"/>
    <w:rsid w:val="00B32743"/>
    <w:rsid w:val="00B51354"/>
    <w:rsid w:val="00B66DF8"/>
    <w:rsid w:val="00B6758A"/>
    <w:rsid w:val="00B74366"/>
    <w:rsid w:val="00B9218E"/>
    <w:rsid w:val="00B935F8"/>
    <w:rsid w:val="00B969C7"/>
    <w:rsid w:val="00BA0592"/>
    <w:rsid w:val="00BB6F42"/>
    <w:rsid w:val="00BC45EA"/>
    <w:rsid w:val="00BE13F4"/>
    <w:rsid w:val="00C04048"/>
    <w:rsid w:val="00C05B6F"/>
    <w:rsid w:val="00C1109B"/>
    <w:rsid w:val="00C178F7"/>
    <w:rsid w:val="00C26C1C"/>
    <w:rsid w:val="00C34D97"/>
    <w:rsid w:val="00C41A8C"/>
    <w:rsid w:val="00C670D8"/>
    <w:rsid w:val="00C80679"/>
    <w:rsid w:val="00C83E01"/>
    <w:rsid w:val="00CA3B6B"/>
    <w:rsid w:val="00CD7C5A"/>
    <w:rsid w:val="00CD7E4A"/>
    <w:rsid w:val="00CF23CE"/>
    <w:rsid w:val="00CF31B4"/>
    <w:rsid w:val="00D01891"/>
    <w:rsid w:val="00D2017E"/>
    <w:rsid w:val="00D203B2"/>
    <w:rsid w:val="00D36913"/>
    <w:rsid w:val="00D4368E"/>
    <w:rsid w:val="00D46990"/>
    <w:rsid w:val="00D47559"/>
    <w:rsid w:val="00D50336"/>
    <w:rsid w:val="00D57A47"/>
    <w:rsid w:val="00D7659B"/>
    <w:rsid w:val="00D81DF3"/>
    <w:rsid w:val="00DA21EC"/>
    <w:rsid w:val="00DA27F2"/>
    <w:rsid w:val="00DA6DE9"/>
    <w:rsid w:val="00DD1559"/>
    <w:rsid w:val="00DF3D2C"/>
    <w:rsid w:val="00DF7D09"/>
    <w:rsid w:val="00E11DEE"/>
    <w:rsid w:val="00E1319C"/>
    <w:rsid w:val="00E44AA0"/>
    <w:rsid w:val="00E44BF8"/>
    <w:rsid w:val="00E67374"/>
    <w:rsid w:val="00E7234B"/>
    <w:rsid w:val="00E75A5E"/>
    <w:rsid w:val="00E80D89"/>
    <w:rsid w:val="00E843FA"/>
    <w:rsid w:val="00E9474D"/>
    <w:rsid w:val="00E95CB2"/>
    <w:rsid w:val="00EA0602"/>
    <w:rsid w:val="00EA4767"/>
    <w:rsid w:val="00EA6F77"/>
    <w:rsid w:val="00EB301B"/>
    <w:rsid w:val="00EC1CD0"/>
    <w:rsid w:val="00EE1F3E"/>
    <w:rsid w:val="00EF319E"/>
    <w:rsid w:val="00EF66CC"/>
    <w:rsid w:val="00F008C1"/>
    <w:rsid w:val="00F00FAB"/>
    <w:rsid w:val="00F015B7"/>
    <w:rsid w:val="00F12BD9"/>
    <w:rsid w:val="00F165B2"/>
    <w:rsid w:val="00F27419"/>
    <w:rsid w:val="00F32E5F"/>
    <w:rsid w:val="00F4274A"/>
    <w:rsid w:val="00F67355"/>
    <w:rsid w:val="00F67CCE"/>
    <w:rsid w:val="00F76F4A"/>
    <w:rsid w:val="00F833FC"/>
    <w:rsid w:val="00F97FAA"/>
    <w:rsid w:val="00FA3332"/>
    <w:rsid w:val="00FA7FAE"/>
    <w:rsid w:val="00FC60E9"/>
    <w:rsid w:val="00FC6B65"/>
    <w:rsid w:val="00FD5ED7"/>
    <w:rsid w:val="00FF762B"/>
    <w:rsid w:val="1A20A08F"/>
    <w:rsid w:val="24912ABF"/>
    <w:rsid w:val="28D0DC13"/>
    <w:rsid w:val="3117358D"/>
    <w:rsid w:val="3509E5AE"/>
    <w:rsid w:val="445B8A92"/>
    <w:rsid w:val="50D1B288"/>
    <w:rsid w:val="58A67BFC"/>
    <w:rsid w:val="6791EAD1"/>
    <w:rsid w:val="686D887E"/>
    <w:rsid w:val="6970DE90"/>
    <w:rsid w:val="69EA1D27"/>
    <w:rsid w:val="6A1AAC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A571B"/>
  <w15:chartTrackingRefBased/>
  <w15:docId w15:val="{1703ED32-C091-4B61-BC12-28EE70C3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BF4"/>
    <w:pPr>
      <w:spacing w:after="0"/>
    </w:pPr>
    <w:rPr>
      <w:rFonts w:ascii="Trebuchet MS" w:hAnsi="Trebuchet MS"/>
      <w:sz w:val="28"/>
    </w:rPr>
  </w:style>
  <w:style w:type="paragraph" w:styleId="Heading1">
    <w:name w:val="heading 1"/>
    <w:basedOn w:val="Normal"/>
    <w:next w:val="Normal"/>
    <w:link w:val="Heading1Char"/>
    <w:uiPriority w:val="9"/>
    <w:qFormat/>
    <w:rsid w:val="007D5B28"/>
    <w:pPr>
      <w:keepNext/>
      <w:keepLines/>
      <w:spacing w:before="360" w:after="360"/>
      <w:outlineLvl w:val="0"/>
    </w:pPr>
    <w:rPr>
      <w:rFonts w:eastAsiaTheme="majorEastAsia" w:cstheme="majorBidi"/>
      <w:b/>
      <w:bCs/>
      <w:sz w:val="40"/>
      <w:szCs w:val="28"/>
    </w:rPr>
  </w:style>
  <w:style w:type="paragraph" w:styleId="Heading2">
    <w:name w:val="heading 2"/>
    <w:basedOn w:val="Heading1"/>
    <w:next w:val="Normal"/>
    <w:link w:val="Heading2Char"/>
    <w:uiPriority w:val="9"/>
    <w:qFormat/>
    <w:rsid w:val="007D5B28"/>
    <w:pPr>
      <w:spacing w:before="240" w:after="120"/>
      <w:outlineLvl w:val="1"/>
    </w:pPr>
    <w:rPr>
      <w:bCs w:val="0"/>
      <w:sz w:val="36"/>
      <w:szCs w:val="26"/>
    </w:rPr>
  </w:style>
  <w:style w:type="paragraph" w:styleId="Heading3">
    <w:name w:val="heading 3"/>
    <w:basedOn w:val="Heading2"/>
    <w:next w:val="Normal"/>
    <w:link w:val="Heading3Char"/>
    <w:uiPriority w:val="9"/>
    <w:qFormat/>
    <w:rsid w:val="007D5B28"/>
    <w:pPr>
      <w:outlineLvl w:val="2"/>
    </w:pPr>
    <w:rPr>
      <w:bCs/>
      <w:sz w:val="32"/>
    </w:rPr>
  </w:style>
  <w:style w:type="paragraph" w:styleId="Heading4">
    <w:name w:val="heading 4"/>
    <w:basedOn w:val="Heading3"/>
    <w:next w:val="Normal"/>
    <w:link w:val="Heading4Char"/>
    <w:uiPriority w:val="9"/>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F12BD9"/>
    <w:pPr>
      <w:spacing w:after="0"/>
    </w:pPr>
  </w:style>
  <w:style w:type="character" w:customStyle="1" w:styleId="Heading2Char">
    <w:name w:val="Heading 2 Char"/>
    <w:basedOn w:val="DefaultParagraphFont"/>
    <w:link w:val="Heading2"/>
    <w:uiPriority w:val="9"/>
    <w:rsid w:val="007D5B28"/>
    <w:rPr>
      <w:rFonts w:eastAsiaTheme="majorEastAsia" w:cstheme="majorBidi"/>
      <w:b/>
      <w:sz w:val="36"/>
      <w:szCs w:val="26"/>
    </w:rPr>
  </w:style>
  <w:style w:type="character" w:customStyle="1" w:styleId="Heading3Char">
    <w:name w:val="Heading 3 Char"/>
    <w:basedOn w:val="DefaultParagraphFont"/>
    <w:link w:val="Heading3"/>
    <w:uiPriority w:val="9"/>
    <w:rsid w:val="007D5B28"/>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F67CCE"/>
    <w:rPr>
      <w:rFonts w:eastAsiaTheme="majorEastAsia"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E071B"/>
    <w:pPr>
      <w:spacing w:before="480" w:after="0" w:line="276" w:lineRule="auto"/>
      <w:outlineLvl w:val="9"/>
    </w:pPr>
    <w:rPr>
      <w:rFonts w:asciiTheme="majorHAnsi" w:hAnsiTheme="majorHAnsi"/>
      <w:color w:val="365F91"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customStyle="1" w:styleId="isselectedend">
    <w:name w:val="isselectedend"/>
    <w:basedOn w:val="Normal"/>
    <w:rsid w:val="0017607A"/>
    <w:pPr>
      <w:spacing w:before="100" w:beforeAutospacing="1" w:after="100" w:afterAutospacing="1"/>
    </w:pPr>
    <w:rPr>
      <w:rFonts w:ascii="Times New Roman" w:eastAsia="Times New Roman" w:hAnsi="Times New Roman" w:cs="Times New Roman"/>
      <w:sz w:val="24"/>
      <w:lang w:eastAsia="en-GB"/>
    </w:rPr>
  </w:style>
  <w:style w:type="paragraph" w:styleId="NormalWeb">
    <w:name w:val="Normal (Web)"/>
    <w:basedOn w:val="Normal"/>
    <w:uiPriority w:val="99"/>
    <w:unhideWhenUsed/>
    <w:rsid w:val="0017607A"/>
    <w:pPr>
      <w:spacing w:before="100" w:beforeAutospacing="1" w:after="100" w:afterAutospacing="1"/>
    </w:pPr>
    <w:rPr>
      <w:rFonts w:ascii="Times New Roman" w:eastAsia="Times New Roman" w:hAnsi="Times New Roman" w:cs="Times New Roman"/>
      <w:sz w:val="24"/>
      <w:lang w:eastAsia="en-GB"/>
    </w:rPr>
  </w:style>
  <w:style w:type="paragraph" w:styleId="Revision">
    <w:name w:val="Revision"/>
    <w:hidden/>
    <w:uiPriority w:val="99"/>
    <w:semiHidden/>
    <w:rsid w:val="006235D2"/>
    <w:pPr>
      <w:spacing w:after="0"/>
    </w:pPr>
    <w:rPr>
      <w:rFonts w:ascii="Trebuchet MS" w:hAnsi="Trebuchet MS"/>
      <w:sz w:val="28"/>
    </w:rPr>
  </w:style>
  <w:style w:type="character" w:styleId="CommentReference">
    <w:name w:val="annotation reference"/>
    <w:basedOn w:val="DefaultParagraphFont"/>
    <w:uiPriority w:val="99"/>
    <w:semiHidden/>
    <w:unhideWhenUsed/>
    <w:rsid w:val="00B935F8"/>
    <w:rPr>
      <w:sz w:val="16"/>
      <w:szCs w:val="16"/>
    </w:rPr>
  </w:style>
  <w:style w:type="paragraph" w:styleId="CommentText">
    <w:name w:val="annotation text"/>
    <w:basedOn w:val="Normal"/>
    <w:link w:val="CommentTextChar"/>
    <w:uiPriority w:val="99"/>
    <w:unhideWhenUsed/>
    <w:rsid w:val="00B935F8"/>
    <w:rPr>
      <w:sz w:val="20"/>
      <w:szCs w:val="20"/>
    </w:rPr>
  </w:style>
  <w:style w:type="character" w:customStyle="1" w:styleId="CommentTextChar">
    <w:name w:val="Comment Text Char"/>
    <w:basedOn w:val="DefaultParagraphFont"/>
    <w:link w:val="CommentText"/>
    <w:uiPriority w:val="99"/>
    <w:rsid w:val="00B935F8"/>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8F7878"/>
    <w:rPr>
      <w:b/>
      <w:bCs/>
    </w:rPr>
  </w:style>
  <w:style w:type="character" w:customStyle="1" w:styleId="CommentSubjectChar">
    <w:name w:val="Comment Subject Char"/>
    <w:basedOn w:val="CommentTextChar"/>
    <w:link w:val="CommentSubject"/>
    <w:uiPriority w:val="99"/>
    <w:semiHidden/>
    <w:rsid w:val="008F7878"/>
    <w:rPr>
      <w:rFonts w:ascii="Trebuchet MS" w:hAnsi="Trebuchet MS"/>
      <w:b/>
      <w:bCs/>
      <w:sz w:val="20"/>
      <w:szCs w:val="20"/>
    </w:rPr>
  </w:style>
  <w:style w:type="character" w:styleId="UnresolvedMention">
    <w:name w:val="Unresolved Mention"/>
    <w:basedOn w:val="DefaultParagraphFont"/>
    <w:uiPriority w:val="99"/>
    <w:semiHidden/>
    <w:unhideWhenUsed/>
    <w:rsid w:val="004F4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30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idedogs.sharepoint.com/:w:/g/IQDkKQEoUyeoR4da1ciiiVr6AYcOg3I9wybRwq06upcnZ_k?e=DXQOL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uidedogs.sharepoint.com/sites/Branding/Templates/Guide%20Dogs%20Styles%20-%20Word%20Template%20with%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B1586BB70E804881784DACBF3401DB" ma:contentTypeVersion="7" ma:contentTypeDescription="Create a new document." ma:contentTypeScope="" ma:versionID="19da365ae54898cb2f7a2c0850e6f5b9">
  <xsd:schema xmlns:xsd="http://www.w3.org/2001/XMLSchema" xmlns:xs="http://www.w3.org/2001/XMLSchema" xmlns:p="http://schemas.microsoft.com/office/2006/metadata/properties" xmlns:ns2="4f07093c-107c-42f7-ad06-e0778b10bf61" targetNamespace="http://schemas.microsoft.com/office/2006/metadata/properties" ma:root="true" ma:fieldsID="67b1c65a5c9dc08e1f77bbb00cdea29d" ns2:_="">
    <xsd:import namespace="4f07093c-107c-42f7-ad06-e0778b10bf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7093c-107c-42f7-ad06-e0778b10bf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11E93A-6929-4534-8455-D3979206B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7093c-107c-42f7-ad06-e0778b10bf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EBD516-D0C5-4F71-ABF3-FDA170EC6229}">
  <ds:schemaRefs>
    <ds:schemaRef ds:uri="http://schemas.openxmlformats.org/officeDocument/2006/bibliography"/>
  </ds:schemaRefs>
</ds:datastoreItem>
</file>

<file path=customXml/itemProps3.xml><?xml version="1.0" encoding="utf-8"?>
<ds:datastoreItem xmlns:ds="http://schemas.openxmlformats.org/officeDocument/2006/customXml" ds:itemID="{F5AC28AB-7F51-4881-B236-B40D543B93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2D71DAB-91D3-4C3D-B2FF-022C418260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Guide%20Dogs%20Styles%20-%20Word%20Template%20with%20logo</Template>
  <TotalTime>109</TotalTime>
  <Pages>7</Pages>
  <Words>1593</Words>
  <Characters>9084</Characters>
  <Application>Microsoft Office Word</Application>
  <DocSecurity>0</DocSecurity>
  <Lines>75</Lines>
  <Paragraphs>21</Paragraphs>
  <ScaleCrop>false</ScaleCrop>
  <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Akoh-Arrey</dc:creator>
  <cp:keywords/>
  <dc:description/>
  <cp:lastModifiedBy>Mary (HR) Robertson</cp:lastModifiedBy>
  <cp:revision>10</cp:revision>
  <dcterms:created xsi:type="dcterms:W3CDTF">2026-07-16T12:06:00Z</dcterms:created>
  <dcterms:modified xsi:type="dcterms:W3CDTF">2026-07-22T10:49:00Z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0x010100C8B1586BB70E804881784DACBF3401DB</vt:lpwstr>
  </property>
  <property fmtid="{D5CDD505-2E9C-101B-9397-08002B2CF9AE}" pid="3" name="Subject Keywords">
    <vt:lpwstr>27;#Business and Finance Services|413af60b-72c2-4332-8a62-025c903a1e39;#32;#Information Services|cf5b74d7-c84b-4765-a961-156074430279;#186;#Guide Dog Styles|faae6b7a-b07b-4e80-bfa2-a59d8c04cd00;#334;#Microsoft|873b9724-d824-4917-ac9a-9838694d791a;#330;#Accessibility|670cea10-e685-4b85-81dd-32e7a03b9c54</vt:lpwstr>
  </property>
  <property fmtid="{D5CDD505-2E9C-101B-9397-08002B2CF9AE}" pid="4" name="MediaServiceImageTags">
    <vt:lpwstr/>
  </property>
  <property fmtid="{D5CDD505-2E9C-101B-9397-08002B2CF9AE}" pid="5" name="GrammarlyDocumentId">
    <vt:lpwstr>913480c5-2f28-4f3c-af82-f7c423b4b5c8</vt:lpwstr>
  </property>
</Properties>
</file>